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5E" w:rsidRPr="00A921A8" w:rsidRDefault="00CF2B6C" w:rsidP="00B11072">
      <w:pPr>
        <w:spacing w:after="240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A921A8">
        <w:rPr>
          <w:rFonts w:cs="Arial"/>
          <w:b/>
          <w:sz w:val="28"/>
          <w:szCs w:val="28"/>
        </w:rPr>
        <w:t>WRITTEN QUESTIONS– ESTIMATES HEARINGS 2013</w:t>
      </w:r>
    </w:p>
    <w:p w:rsidR="00DB4BAB" w:rsidRDefault="00DB4BAB" w:rsidP="00B11072">
      <w:pPr>
        <w:spacing w:after="240"/>
        <w:jc w:val="center"/>
        <w:rPr>
          <w:rFonts w:cs="Arial"/>
          <w:b/>
          <w:sz w:val="24"/>
          <w:szCs w:val="24"/>
        </w:rPr>
      </w:pPr>
    </w:p>
    <w:p w:rsidR="00CF2B6C" w:rsidRPr="00CF2B6C" w:rsidRDefault="00B11072" w:rsidP="00CF2B6C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Process</w:t>
      </w:r>
    </w:p>
    <w:p w:rsidR="007F0876" w:rsidRDefault="007F0876" w:rsidP="00B11072">
      <w:pPr>
        <w:jc w:val="both"/>
      </w:pPr>
      <w:r>
        <w:t xml:space="preserve">Written questions for </w:t>
      </w:r>
      <w:r w:rsidR="00B11072">
        <w:t xml:space="preserve">Estimates and </w:t>
      </w:r>
      <w:r>
        <w:t xml:space="preserve">the </w:t>
      </w:r>
      <w:r w:rsidR="00B11072">
        <w:t xml:space="preserve">Government Owned Corporations </w:t>
      </w:r>
      <w:r>
        <w:t>committees are to be given to the Clerk Assistant Committees using the template overleaf by the following times:</w:t>
      </w:r>
    </w:p>
    <w:p w:rsidR="007F0876" w:rsidRPr="00CF2B6C" w:rsidRDefault="007F0876" w:rsidP="007F0876">
      <w:pPr>
        <w:pStyle w:val="dotpoints"/>
        <w:rPr>
          <w:b/>
        </w:rPr>
      </w:pPr>
      <w:r>
        <w:t>(a)</w:t>
      </w:r>
      <w:r>
        <w:tab/>
        <w:t xml:space="preserve">questions to be asked of all Ministers and the Speaker, by </w:t>
      </w:r>
      <w:r>
        <w:rPr>
          <w:b/>
        </w:rPr>
        <w:t>4.00 pm, Tuesday, 28 May 2013;</w:t>
      </w:r>
    </w:p>
    <w:p w:rsidR="007F0876" w:rsidRDefault="007F0876" w:rsidP="007F0876">
      <w:pPr>
        <w:pStyle w:val="dotpoints"/>
        <w:rPr>
          <w:b/>
        </w:rPr>
      </w:pPr>
      <w:r>
        <w:t>(b)</w:t>
      </w:r>
      <w:r>
        <w:tab/>
        <w:t xml:space="preserve">questions to Ministers or the Speaker scheduled to appear before the Committee from 18 to 20 June 2013, by </w:t>
      </w:r>
      <w:r>
        <w:rPr>
          <w:b/>
        </w:rPr>
        <w:t>4.00 pm, Monday, 3 June 2013;</w:t>
      </w:r>
    </w:p>
    <w:p w:rsidR="007F0876" w:rsidRDefault="007F0876" w:rsidP="007F0876">
      <w:pPr>
        <w:pStyle w:val="dotpoints"/>
        <w:spacing w:line="300" w:lineRule="atLeast"/>
      </w:pPr>
      <w:r>
        <w:t>(c)</w:t>
      </w:r>
      <w:r>
        <w:tab/>
        <w:t xml:space="preserve">questions to Ministers or Board Chairman, scheduled to appear before the Committee from 25 to 27 June 2013, by </w:t>
      </w:r>
      <w:r>
        <w:rPr>
          <w:b/>
        </w:rPr>
        <w:t>4.00 pm, Monday, 10 June 2013.</w:t>
      </w:r>
      <w:r>
        <w:tab/>
      </w:r>
    </w:p>
    <w:p w:rsidR="00B11072" w:rsidRDefault="00B11072" w:rsidP="00B11072">
      <w:pPr>
        <w:jc w:val="both"/>
      </w:pPr>
      <w:r>
        <w:t xml:space="preserve">As questions are received they will be allocated a number and forwarded to the relevant Minister, Speaker or Board Chairman.   </w:t>
      </w:r>
      <w:r w:rsidR="0069782C">
        <w:t>Email n</w:t>
      </w:r>
      <w:r w:rsidR="00DB4BAB">
        <w:t>otification of the question number confirm</w:t>
      </w:r>
      <w:r w:rsidR="0069782C">
        <w:t>ing</w:t>
      </w:r>
      <w:r w:rsidR="00DB4BAB">
        <w:t xml:space="preserve"> that the question has been submitted to the Minister, Speaker or Board Chairman</w:t>
      </w:r>
      <w:r w:rsidR="0069782C">
        <w:t xml:space="preserve"> will</w:t>
      </w:r>
      <w:r>
        <w:t xml:space="preserve"> be forwarded to the originating Member.   </w:t>
      </w:r>
      <w:r w:rsidR="007F0876">
        <w:t>The</w:t>
      </w:r>
      <w:r>
        <w:t xml:space="preserve"> questions will then be uploaded to the Estimates Committee website.  </w:t>
      </w:r>
    </w:p>
    <w:p w:rsidR="00B01D1E" w:rsidRDefault="00B11072" w:rsidP="00F67DE9">
      <w:pPr>
        <w:jc w:val="both"/>
      </w:pPr>
      <w:r>
        <w:t xml:space="preserve">Answers to written questions </w:t>
      </w:r>
      <w:r w:rsidRPr="007F0876">
        <w:t>must</w:t>
      </w:r>
      <w:r>
        <w:t xml:space="preserve"> be given at the </w:t>
      </w:r>
      <w:r w:rsidR="007F0876">
        <w:t>relevant hearing</w:t>
      </w:r>
      <w:r>
        <w:t xml:space="preserve">.  </w:t>
      </w:r>
    </w:p>
    <w:p w:rsidR="00227619" w:rsidRDefault="00F67DE9" w:rsidP="00F67DE9">
      <w:pPr>
        <w:jc w:val="both"/>
      </w:pPr>
      <w:r w:rsidRPr="00F67DE9">
        <w:rPr>
          <w:b/>
        </w:rPr>
        <w:t>Note:</w:t>
      </w:r>
      <w:r>
        <w:t xml:space="preserve"> </w:t>
      </w:r>
      <w:r w:rsidR="00BF50E1">
        <w:t xml:space="preserve">other than the Hansard transcript, </w:t>
      </w:r>
      <w:r w:rsidR="00B11072">
        <w:t xml:space="preserve">there will be no database </w:t>
      </w:r>
      <w:r w:rsidR="00BF50E1">
        <w:t>of</w:t>
      </w:r>
      <w:r w:rsidR="00B11072">
        <w:t xml:space="preserve"> answers provided to </w:t>
      </w:r>
      <w:r w:rsidR="00B11072" w:rsidRPr="00F67DE9">
        <w:rPr>
          <w:u w:val="single"/>
        </w:rPr>
        <w:t>written</w:t>
      </w:r>
      <w:r w:rsidR="00B11072">
        <w:t xml:space="preserve"> questions</w:t>
      </w:r>
      <w:r>
        <w:t xml:space="preserve"> during the hearings</w:t>
      </w:r>
      <w:r w:rsidR="00BF50E1">
        <w:t>.</w:t>
      </w:r>
      <w:r>
        <w:t xml:space="preserve"> </w:t>
      </w:r>
      <w:r w:rsidR="00BF50E1">
        <w:t xml:space="preserve">However, </w:t>
      </w:r>
      <w:r w:rsidR="00BF50E1" w:rsidRPr="00BF50E1">
        <w:rPr>
          <w:u w:val="single"/>
        </w:rPr>
        <w:t>q</w:t>
      </w:r>
      <w:r w:rsidRPr="00BF50E1">
        <w:rPr>
          <w:u w:val="single"/>
        </w:rPr>
        <w:t>uestions taken on notice</w:t>
      </w:r>
      <w:r>
        <w:t xml:space="preserve"> during </w:t>
      </w:r>
      <w:r w:rsidR="00BF50E1">
        <w:t>the</w:t>
      </w:r>
      <w:r>
        <w:t xml:space="preserve"> hearings </w:t>
      </w:r>
      <w:r w:rsidR="00BF50E1">
        <w:t xml:space="preserve">and subsequent answers </w:t>
      </w:r>
      <w:r>
        <w:t>will</w:t>
      </w:r>
      <w:r w:rsidR="00BF50E1">
        <w:t xml:space="preserve"> </w:t>
      </w:r>
      <w:r>
        <w:t xml:space="preserve">be uploaded to a database </w:t>
      </w:r>
      <w:r w:rsidR="00BF50E1">
        <w:t xml:space="preserve">similar to that used in previous years and accessible </w:t>
      </w:r>
      <w:r>
        <w:t>on the Estimates Committee website</w:t>
      </w:r>
      <w:r w:rsidR="005610C3">
        <w:t>.</w:t>
      </w:r>
    </w:p>
    <w:p w:rsidR="00286F4F" w:rsidRDefault="00BF50E1" w:rsidP="00286F4F">
      <w:r>
        <w:t>It is preferred that written questions be submitted to the Clerk Assistant Committees via email</w:t>
      </w:r>
      <w:r w:rsidR="00286F4F">
        <w:t xml:space="preserve">: </w:t>
      </w:r>
      <w:hyperlink r:id="rId8" w:history="1">
        <w:r w:rsidRPr="00CB3F74">
          <w:rPr>
            <w:rStyle w:val="Hyperlink"/>
            <w:b/>
          </w:rPr>
          <w:t>Estimates.LA@nt.gov.au</w:t>
        </w:r>
      </w:hyperlink>
      <w:r>
        <w:rPr>
          <w:b/>
        </w:rPr>
        <w:t xml:space="preserve">. </w:t>
      </w:r>
    </w:p>
    <w:p w:rsidR="007F0876" w:rsidRDefault="00BF50E1" w:rsidP="007F0876">
      <w:pPr>
        <w:spacing w:after="0"/>
        <w:rPr>
          <w:b/>
        </w:rPr>
      </w:pPr>
      <w:r>
        <w:t>Alternatively, signed</w:t>
      </w:r>
      <w:r w:rsidR="00777EDE">
        <w:t xml:space="preserve"> versions can be forwarded to</w:t>
      </w:r>
      <w:r w:rsidR="007F0876">
        <w:t xml:space="preserve"> the Clerk Assistant Committees.</w:t>
      </w:r>
    </w:p>
    <w:p w:rsidR="00E85B91" w:rsidRDefault="00E85B9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86F4F" w:rsidRDefault="00286F4F" w:rsidP="00E85B91">
      <w:pPr>
        <w:spacing w:after="24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WRITTEN QUESTIONS TEMPLATE</w:t>
      </w:r>
      <w:r w:rsidR="00A921A8">
        <w:rPr>
          <w:rFonts w:cs="Arial"/>
          <w:b/>
          <w:sz w:val="24"/>
          <w:szCs w:val="24"/>
        </w:rPr>
        <w:t xml:space="preserve"> – </w:t>
      </w:r>
      <w:r>
        <w:rPr>
          <w:rFonts w:cs="Arial"/>
          <w:b/>
          <w:sz w:val="24"/>
          <w:szCs w:val="24"/>
        </w:rPr>
        <w:t>ESTIMATES HEARINGS 2013</w:t>
      </w:r>
    </w:p>
    <w:tbl>
      <w:tblPr>
        <w:tblStyle w:val="TableGrid"/>
        <w:tblW w:w="0" w:type="auto"/>
        <w:tblInd w:w="7763" w:type="dxa"/>
        <w:tblLook w:val="04A0" w:firstRow="1" w:lastRow="0" w:firstColumn="1" w:lastColumn="0" w:noHBand="0" w:noVBand="1"/>
      </w:tblPr>
      <w:tblGrid>
        <w:gridCol w:w="1807"/>
      </w:tblGrid>
      <w:tr w:rsidR="001D1927" w:rsidTr="001D1927">
        <w:tc>
          <w:tcPr>
            <w:tcW w:w="1807" w:type="dxa"/>
          </w:tcPr>
          <w:p w:rsidR="001D6DB2" w:rsidRDefault="001D6DB2" w:rsidP="001D6DB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QUESTION NO</w:t>
            </w:r>
          </w:p>
          <w:p w:rsidR="001D6DB2" w:rsidRPr="001D6DB2" w:rsidRDefault="001D6DB2" w:rsidP="001D6DB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WQ: </w:t>
            </w:r>
          </w:p>
          <w:p w:rsidR="001D1927" w:rsidRPr="001D1927" w:rsidRDefault="001D1927" w:rsidP="001D1927">
            <w:pPr>
              <w:spacing w:after="0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color w:val="FF0000"/>
                <w:sz w:val="18"/>
                <w:szCs w:val="18"/>
              </w:rPr>
              <w:t>Office Use Only</w:t>
            </w:r>
          </w:p>
        </w:tc>
      </w:tr>
    </w:tbl>
    <w:p w:rsidR="00286F4F" w:rsidRDefault="00286F4F" w:rsidP="00E85B91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286F4F" w:rsidTr="00B57700">
        <w:trPr>
          <w:trHeight w:val="454"/>
        </w:trPr>
        <w:tc>
          <w:tcPr>
            <w:tcW w:w="2235" w:type="dxa"/>
            <w:vAlign w:val="center"/>
          </w:tcPr>
          <w:p w:rsidR="00286F4F" w:rsidRPr="00286F4F" w:rsidRDefault="00286F4F" w:rsidP="00286F4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  <w:r w:rsidR="001D1927">
              <w:rPr>
                <w:rFonts w:cs="Arial"/>
                <w:b/>
              </w:rPr>
              <w:t xml:space="preserve"> SUBMITTED</w:t>
            </w:r>
          </w:p>
        </w:tc>
        <w:tc>
          <w:tcPr>
            <w:tcW w:w="7335" w:type="dxa"/>
            <w:vAlign w:val="center"/>
          </w:tcPr>
          <w:p w:rsidR="00286F4F" w:rsidRPr="00E85B91" w:rsidRDefault="00286F4F" w:rsidP="00B57700">
            <w:pPr>
              <w:spacing w:after="0" w:line="240" w:lineRule="auto"/>
              <w:rPr>
                <w:rFonts w:cs="Arial"/>
              </w:rPr>
            </w:pPr>
          </w:p>
        </w:tc>
      </w:tr>
      <w:tr w:rsidR="00286F4F" w:rsidTr="00B57700">
        <w:trPr>
          <w:trHeight w:val="454"/>
        </w:trPr>
        <w:tc>
          <w:tcPr>
            <w:tcW w:w="2235" w:type="dxa"/>
            <w:vAlign w:val="center"/>
          </w:tcPr>
          <w:p w:rsidR="001D1927" w:rsidRPr="00E85B91" w:rsidRDefault="001D1927" w:rsidP="001D192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</w:t>
            </w:r>
          </w:p>
        </w:tc>
        <w:tc>
          <w:tcPr>
            <w:tcW w:w="7335" w:type="dxa"/>
            <w:vAlign w:val="center"/>
          </w:tcPr>
          <w:p w:rsidR="00286F4F" w:rsidRPr="00E85B91" w:rsidRDefault="00286F4F" w:rsidP="00B57700">
            <w:pPr>
              <w:spacing w:after="0" w:line="240" w:lineRule="auto"/>
              <w:rPr>
                <w:rFonts w:cs="Arial"/>
              </w:rPr>
            </w:pPr>
          </w:p>
        </w:tc>
      </w:tr>
      <w:tr w:rsidR="00286F4F" w:rsidTr="00B57700">
        <w:trPr>
          <w:trHeight w:val="454"/>
        </w:trPr>
        <w:tc>
          <w:tcPr>
            <w:tcW w:w="2235" w:type="dxa"/>
            <w:vAlign w:val="center"/>
          </w:tcPr>
          <w:p w:rsidR="00286F4F" w:rsidRPr="00286F4F" w:rsidRDefault="00286F4F" w:rsidP="00286F4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PORTFOLIO</w:t>
            </w:r>
          </w:p>
        </w:tc>
        <w:tc>
          <w:tcPr>
            <w:tcW w:w="7335" w:type="dxa"/>
            <w:vAlign w:val="center"/>
          </w:tcPr>
          <w:p w:rsidR="00286F4F" w:rsidRPr="00E85B91" w:rsidRDefault="00286F4F" w:rsidP="00B57700">
            <w:pPr>
              <w:spacing w:after="0" w:line="240" w:lineRule="auto"/>
              <w:rPr>
                <w:rFonts w:cs="Arial"/>
              </w:rPr>
            </w:pPr>
          </w:p>
        </w:tc>
      </w:tr>
      <w:tr w:rsidR="00286F4F" w:rsidTr="00B57700">
        <w:trPr>
          <w:trHeight w:val="454"/>
        </w:trPr>
        <w:tc>
          <w:tcPr>
            <w:tcW w:w="2235" w:type="dxa"/>
            <w:vAlign w:val="center"/>
          </w:tcPr>
          <w:p w:rsidR="001D1927" w:rsidRPr="00E85B91" w:rsidRDefault="001D1927" w:rsidP="001D192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BUDGET OUTPUT </w:t>
            </w:r>
          </w:p>
        </w:tc>
        <w:tc>
          <w:tcPr>
            <w:tcW w:w="7335" w:type="dxa"/>
            <w:vAlign w:val="center"/>
          </w:tcPr>
          <w:p w:rsidR="00286F4F" w:rsidRPr="00E85B91" w:rsidRDefault="00286F4F" w:rsidP="00B57700">
            <w:pPr>
              <w:spacing w:after="0" w:line="240" w:lineRule="auto"/>
              <w:rPr>
                <w:rFonts w:cs="Arial"/>
              </w:rPr>
            </w:pPr>
          </w:p>
        </w:tc>
      </w:tr>
      <w:tr w:rsidR="009E2C43" w:rsidTr="00B57700">
        <w:trPr>
          <w:trHeight w:val="454"/>
        </w:trPr>
        <w:tc>
          <w:tcPr>
            <w:tcW w:w="2235" w:type="dxa"/>
            <w:vAlign w:val="center"/>
          </w:tcPr>
          <w:p w:rsidR="009E2C43" w:rsidRDefault="00B57700" w:rsidP="009E2C4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FROM</w:t>
            </w:r>
          </w:p>
        </w:tc>
        <w:tc>
          <w:tcPr>
            <w:tcW w:w="7335" w:type="dxa"/>
            <w:vAlign w:val="center"/>
          </w:tcPr>
          <w:p w:rsidR="009E2C43" w:rsidRPr="00E85B91" w:rsidRDefault="009E2C43" w:rsidP="00B5770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286F4F" w:rsidRDefault="009E2C43" w:rsidP="009E2C43">
      <w:pPr>
        <w:spacing w:before="120"/>
        <w:rPr>
          <w:b/>
        </w:rPr>
      </w:pPr>
      <w:r>
        <w:rPr>
          <w:b/>
        </w:rPr>
        <w:t>QUESTION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E2C43" w:rsidTr="005132CE">
        <w:trPr>
          <w:trHeight w:val="6854"/>
        </w:trPr>
        <w:tc>
          <w:tcPr>
            <w:tcW w:w="9570" w:type="dxa"/>
          </w:tcPr>
          <w:p w:rsidR="009E2C43" w:rsidRPr="009E2C43" w:rsidRDefault="009E2C43" w:rsidP="009E2C43">
            <w:pPr>
              <w:spacing w:before="120"/>
            </w:pPr>
            <w:r>
              <w:t>Insert Question</w:t>
            </w:r>
          </w:p>
        </w:tc>
      </w:tr>
    </w:tbl>
    <w:p w:rsidR="009E2C43" w:rsidRDefault="009E2C43" w:rsidP="00A921A8">
      <w:pPr>
        <w:spacing w:after="0" w:line="240" w:lineRule="auto"/>
        <w:rPr>
          <w:b/>
        </w:rPr>
      </w:pPr>
    </w:p>
    <w:p w:rsidR="005132CE" w:rsidRDefault="005132CE" w:rsidP="00A921A8">
      <w:pPr>
        <w:spacing w:after="0" w:line="240" w:lineRule="auto"/>
        <w:rPr>
          <w:b/>
        </w:rPr>
      </w:pPr>
    </w:p>
    <w:tbl>
      <w:tblPr>
        <w:tblStyle w:val="TableGrid"/>
        <w:tblW w:w="9570" w:type="dxa"/>
        <w:tblLayout w:type="fixed"/>
        <w:tblLook w:val="04A0" w:firstRow="1" w:lastRow="0" w:firstColumn="1" w:lastColumn="0" w:noHBand="0" w:noVBand="1"/>
      </w:tblPr>
      <w:tblGrid>
        <w:gridCol w:w="3510"/>
        <w:gridCol w:w="6060"/>
      </w:tblGrid>
      <w:tr w:rsidR="009E2C43" w:rsidTr="005610C3">
        <w:trPr>
          <w:trHeight w:val="57"/>
        </w:trPr>
        <w:tc>
          <w:tcPr>
            <w:tcW w:w="3510" w:type="dxa"/>
            <w:vAlign w:val="center"/>
          </w:tcPr>
          <w:p w:rsidR="009E2C43" w:rsidRPr="005610C3" w:rsidRDefault="009E2C43" w:rsidP="00A921A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SIGNATURE</w:t>
            </w:r>
            <w:r w:rsidR="005610C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10C3">
              <w:rPr>
                <w:rFonts w:cs="Arial"/>
                <w:sz w:val="20"/>
                <w:szCs w:val="20"/>
              </w:rPr>
              <w:t>(if submitting on paper)</w:t>
            </w:r>
          </w:p>
        </w:tc>
        <w:tc>
          <w:tcPr>
            <w:tcW w:w="6060" w:type="dxa"/>
            <w:vAlign w:val="center"/>
          </w:tcPr>
          <w:p w:rsidR="009E2C43" w:rsidRDefault="009E2C43" w:rsidP="00A921A8">
            <w:pPr>
              <w:spacing w:after="240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9E2C43" w:rsidRPr="00777EDE" w:rsidRDefault="009E2C43" w:rsidP="009E2C43">
      <w:pPr>
        <w:spacing w:before="120"/>
        <w:rPr>
          <w:b/>
        </w:rPr>
      </w:pPr>
    </w:p>
    <w:sectPr w:rsidR="009E2C43" w:rsidRPr="00777EDE" w:rsidSect="00F7760D">
      <w:headerReference w:type="default" r:id="rId9"/>
      <w:pgSz w:w="11906" w:h="16838"/>
      <w:pgMar w:top="1418" w:right="1134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C1" w:rsidRDefault="00A707C1" w:rsidP="00A921A8">
      <w:pPr>
        <w:spacing w:after="0" w:line="240" w:lineRule="auto"/>
      </w:pPr>
      <w:r>
        <w:separator/>
      </w:r>
    </w:p>
  </w:endnote>
  <w:endnote w:type="continuationSeparator" w:id="0">
    <w:p w:rsidR="00A707C1" w:rsidRDefault="00A707C1" w:rsidP="00A9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C1" w:rsidRDefault="00A707C1" w:rsidP="00A921A8">
      <w:pPr>
        <w:spacing w:after="0" w:line="240" w:lineRule="auto"/>
      </w:pPr>
      <w:r>
        <w:separator/>
      </w:r>
    </w:p>
  </w:footnote>
  <w:footnote w:type="continuationSeparator" w:id="0">
    <w:p w:rsidR="00A707C1" w:rsidRDefault="00A707C1" w:rsidP="00A9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1A8" w:rsidRDefault="00A921A8" w:rsidP="00A921A8">
    <w:pPr>
      <w:pStyle w:val="Header"/>
      <w:jc w:val="center"/>
    </w:pPr>
    <w:r w:rsidRPr="00A921A8">
      <w:rPr>
        <w:noProof/>
        <w:lang w:eastAsia="en-AU"/>
      </w:rPr>
      <w:drawing>
        <wp:inline distT="0" distB="0" distL="0" distR="0">
          <wp:extent cx="609249" cy="883411"/>
          <wp:effectExtent l="19050" t="0" r="351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79" cy="884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21A8" w:rsidRPr="00A921A8" w:rsidRDefault="00A921A8" w:rsidP="00A921A8">
    <w:pPr>
      <w:pStyle w:val="Title"/>
      <w:spacing w:line="400" w:lineRule="atLeast"/>
      <w:rPr>
        <w:rFonts w:ascii="Arial" w:hAnsi="Arial"/>
        <w:caps/>
        <w:sz w:val="24"/>
        <w:szCs w:val="24"/>
      </w:rPr>
    </w:pPr>
    <w:r w:rsidRPr="00A921A8">
      <w:rPr>
        <w:rFonts w:ascii="Arial" w:hAnsi="Arial"/>
        <w:caps/>
        <w:sz w:val="24"/>
        <w:szCs w:val="24"/>
      </w:rPr>
      <w:t>Legislative Assembly OF THE NORTHERN TERRITORY</w:t>
    </w:r>
  </w:p>
  <w:p w:rsidR="00A921A8" w:rsidRDefault="00A921A8" w:rsidP="00A921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907"/>
    <w:rsid w:val="00170855"/>
    <w:rsid w:val="001C5F27"/>
    <w:rsid w:val="001D1927"/>
    <w:rsid w:val="001D486A"/>
    <w:rsid w:val="001D6DB2"/>
    <w:rsid w:val="00227619"/>
    <w:rsid w:val="00247907"/>
    <w:rsid w:val="00286F4F"/>
    <w:rsid w:val="00316844"/>
    <w:rsid w:val="004B22B5"/>
    <w:rsid w:val="004C2A87"/>
    <w:rsid w:val="005132CE"/>
    <w:rsid w:val="005610C3"/>
    <w:rsid w:val="0069782C"/>
    <w:rsid w:val="00731ABD"/>
    <w:rsid w:val="007719A6"/>
    <w:rsid w:val="00777EDE"/>
    <w:rsid w:val="007F0876"/>
    <w:rsid w:val="009005B0"/>
    <w:rsid w:val="00941260"/>
    <w:rsid w:val="009E2C43"/>
    <w:rsid w:val="00A707C1"/>
    <w:rsid w:val="00A921A8"/>
    <w:rsid w:val="00B01D1E"/>
    <w:rsid w:val="00B11072"/>
    <w:rsid w:val="00B57700"/>
    <w:rsid w:val="00BB535E"/>
    <w:rsid w:val="00BF50E1"/>
    <w:rsid w:val="00C06536"/>
    <w:rsid w:val="00CD5AD2"/>
    <w:rsid w:val="00CF2B6C"/>
    <w:rsid w:val="00DB4BAB"/>
    <w:rsid w:val="00E85B91"/>
    <w:rsid w:val="00EB274A"/>
    <w:rsid w:val="00F67DE9"/>
    <w:rsid w:val="00F74D63"/>
    <w:rsid w:val="00F7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27"/>
    <w:pPr>
      <w:spacing w:after="120" w:line="300" w:lineRule="atLeast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Normal"/>
    <w:link w:val="dotpointsChar"/>
    <w:qFormat/>
    <w:rsid w:val="00227619"/>
    <w:pPr>
      <w:spacing w:line="240" w:lineRule="auto"/>
      <w:ind w:left="397" w:hanging="397"/>
      <w:jc w:val="both"/>
    </w:pPr>
    <w:rPr>
      <w:rFonts w:cs="Arial"/>
    </w:rPr>
  </w:style>
  <w:style w:type="character" w:styleId="Hyperlink">
    <w:name w:val="Hyperlink"/>
    <w:basedOn w:val="DefaultParagraphFont"/>
    <w:uiPriority w:val="99"/>
    <w:unhideWhenUsed/>
    <w:rsid w:val="00BF50E1"/>
    <w:rPr>
      <w:color w:val="0000FF" w:themeColor="hyperlink"/>
      <w:u w:val="single"/>
    </w:rPr>
  </w:style>
  <w:style w:type="character" w:customStyle="1" w:styleId="dotpointsChar">
    <w:name w:val="dot points Char"/>
    <w:basedOn w:val="DefaultParagraphFont"/>
    <w:link w:val="dotpoints"/>
    <w:rsid w:val="00227619"/>
    <w:rPr>
      <w:rFonts w:ascii="Arial" w:hAnsi="Arial" w:cs="Arial"/>
    </w:rPr>
  </w:style>
  <w:style w:type="table" w:styleId="TableGrid">
    <w:name w:val="Table Grid"/>
    <w:basedOn w:val="TableNormal"/>
    <w:uiPriority w:val="59"/>
    <w:rsid w:val="0028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2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1A8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A92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1A8"/>
    <w:rPr>
      <w:rFonts w:ascii="Arial" w:hAnsi="Arial"/>
    </w:rPr>
  </w:style>
  <w:style w:type="paragraph" w:styleId="Title">
    <w:name w:val="Title"/>
    <w:basedOn w:val="Normal"/>
    <w:link w:val="TitleChar"/>
    <w:qFormat/>
    <w:rsid w:val="00A921A8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16"/>
      <w:lang w:val="en-GB"/>
    </w:rPr>
  </w:style>
  <w:style w:type="character" w:customStyle="1" w:styleId="TitleChar">
    <w:name w:val="Title Char"/>
    <w:basedOn w:val="DefaultParagraphFont"/>
    <w:link w:val="Title"/>
    <w:rsid w:val="00A921A8"/>
    <w:rPr>
      <w:rFonts w:ascii="Times New Roman" w:eastAsia="Times New Roman" w:hAnsi="Times New Roman" w:cs="Times New Roman"/>
      <w:b/>
      <w:bCs/>
      <w:sz w:val="3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imates.LA@nt.gov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wnparfps01\la$\COMMIT\TEMPLATES\ESTIMATES\Written%20Question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E39D-731F-44BB-B2F3-BA98FC42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Written Questions Template</Template>
  <TotalTime>1</TotalTime>
  <Pages>2</Pages>
  <Words>277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juliak</dc:creator>
  <cp:keywords/>
  <dc:description/>
  <cp:lastModifiedBy>Steve Stokes</cp:lastModifiedBy>
  <cp:revision>2</cp:revision>
  <cp:lastPrinted>2013-05-10T02:57:00Z</cp:lastPrinted>
  <dcterms:created xsi:type="dcterms:W3CDTF">2013-05-20T00:43:00Z</dcterms:created>
  <dcterms:modified xsi:type="dcterms:W3CDTF">2013-05-20T00:43:00Z</dcterms:modified>
</cp:coreProperties>
</file>