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D9C" w:rsidRDefault="00115D9C" w:rsidP="00115D9C">
      <w:pPr>
        <w:ind w:left="96" w:right="567"/>
        <w:jc w:val="both"/>
        <w:rPr>
          <w:rFonts w:ascii="Arial" w:hAnsi="Arial" w:cs="Arial"/>
          <w:b/>
        </w:rPr>
      </w:pPr>
    </w:p>
    <w:p w:rsidR="00115D9C" w:rsidRDefault="002D5A05" w:rsidP="00115D9C">
      <w:pPr>
        <w:ind w:left="96" w:right="567"/>
        <w:jc w:val="both"/>
        <w:rPr>
          <w:rFonts w:ascii="Arial" w:hAnsi="Arial" w:cs="Arial"/>
          <w:b/>
        </w:rPr>
      </w:pPr>
      <w:r>
        <w:rPr>
          <w:rFonts w:ascii="Arial" w:hAnsi="Arial" w:cs="Arial"/>
          <w:b/>
        </w:rPr>
        <w:t>ANSWER:</w:t>
      </w:r>
      <w:r w:rsidR="00FC64B5">
        <w:rPr>
          <w:rFonts w:ascii="Arial" w:hAnsi="Arial" w:cs="Arial"/>
          <w:b/>
        </w:rPr>
        <w:tab/>
      </w:r>
      <w:r w:rsidR="00FC64B5">
        <w:rPr>
          <w:rFonts w:ascii="Arial" w:hAnsi="Arial" w:cs="Arial"/>
          <w:b/>
        </w:rPr>
        <w:tab/>
      </w:r>
      <w:r w:rsidR="00FC64B5">
        <w:rPr>
          <w:rFonts w:ascii="Arial" w:hAnsi="Arial" w:cs="Arial"/>
          <w:b/>
        </w:rPr>
        <w:tab/>
      </w:r>
      <w:r w:rsidR="00FC64B5">
        <w:rPr>
          <w:rFonts w:ascii="Arial" w:hAnsi="Arial" w:cs="Arial"/>
          <w:b/>
        </w:rPr>
        <w:tab/>
      </w:r>
      <w:r w:rsidR="00FC64B5">
        <w:rPr>
          <w:rFonts w:ascii="Arial" w:hAnsi="Arial" w:cs="Arial"/>
          <w:b/>
        </w:rPr>
        <w:tab/>
      </w:r>
      <w:r w:rsidR="00FC64B5">
        <w:rPr>
          <w:rFonts w:ascii="Arial" w:hAnsi="Arial" w:cs="Arial"/>
          <w:b/>
        </w:rPr>
        <w:tab/>
      </w:r>
      <w:r w:rsidR="00FC64B5">
        <w:rPr>
          <w:rFonts w:ascii="Arial" w:hAnsi="Arial" w:cs="Arial"/>
          <w:b/>
        </w:rPr>
        <w:tab/>
      </w:r>
      <w:r w:rsidR="00FC64B5">
        <w:rPr>
          <w:rFonts w:ascii="Arial" w:hAnsi="Arial" w:cs="Arial"/>
          <w:b/>
        </w:rPr>
        <w:tab/>
        <w:t>No. 326</w:t>
      </w:r>
    </w:p>
    <w:p w:rsidR="002D5A05" w:rsidRPr="008B3B07" w:rsidRDefault="002D5A05" w:rsidP="00115D9C">
      <w:pPr>
        <w:ind w:left="96" w:right="567"/>
        <w:jc w:val="both"/>
        <w:rPr>
          <w:rFonts w:ascii="Arial" w:hAnsi="Arial" w:cs="Arial"/>
          <w:b/>
        </w:rPr>
      </w:pPr>
    </w:p>
    <w:p w:rsidR="00115D9C" w:rsidRPr="008B3B07" w:rsidRDefault="00115D9C" w:rsidP="00115D9C">
      <w:pPr>
        <w:ind w:right="567"/>
        <w:jc w:val="both"/>
        <w:rPr>
          <w:rFonts w:ascii="Arial" w:hAnsi="Arial" w:cs="Arial"/>
        </w:rPr>
      </w:pPr>
    </w:p>
    <w:p w:rsidR="00115D9C" w:rsidRDefault="00115D9C" w:rsidP="00115D9C">
      <w:pPr>
        <w:numPr>
          <w:ilvl w:val="0"/>
          <w:numId w:val="7"/>
        </w:numPr>
        <w:tabs>
          <w:tab w:val="clear" w:pos="720"/>
          <w:tab w:val="num" w:pos="390"/>
        </w:tabs>
        <w:ind w:left="390" w:right="567"/>
        <w:jc w:val="both"/>
        <w:rPr>
          <w:rFonts w:ascii="Arial" w:hAnsi="Arial" w:cs="Arial"/>
          <w:b/>
        </w:rPr>
      </w:pPr>
      <w:r w:rsidRPr="00D743C9">
        <w:rPr>
          <w:rFonts w:ascii="Arial" w:hAnsi="Arial" w:cs="Arial"/>
          <w:b/>
        </w:rPr>
        <w:t xml:space="preserve">What is the NTG FTE Cap for your </w:t>
      </w:r>
      <w:proofErr w:type="gramStart"/>
      <w:r w:rsidRPr="00D743C9">
        <w:rPr>
          <w:rFonts w:ascii="Arial" w:hAnsi="Arial" w:cs="Arial"/>
          <w:b/>
        </w:rPr>
        <w:t>Agency.</w:t>
      </w:r>
      <w:proofErr w:type="gramEnd"/>
    </w:p>
    <w:p w:rsidR="002F48A2" w:rsidRPr="00325867" w:rsidRDefault="002F48A2" w:rsidP="002F48A2">
      <w:pPr>
        <w:ind w:left="390" w:right="567"/>
        <w:jc w:val="both"/>
        <w:rPr>
          <w:rFonts w:ascii="Arial" w:hAnsi="Arial" w:cs="Arial"/>
          <w:b/>
        </w:rPr>
      </w:pPr>
    </w:p>
    <w:p w:rsidR="00115D9C" w:rsidRDefault="00115D9C" w:rsidP="00115D9C">
      <w:pPr>
        <w:numPr>
          <w:ilvl w:val="0"/>
          <w:numId w:val="12"/>
        </w:numPr>
        <w:ind w:right="567"/>
        <w:jc w:val="both"/>
        <w:rPr>
          <w:rFonts w:ascii="Arial" w:hAnsi="Arial" w:cs="Arial"/>
        </w:rPr>
      </w:pPr>
      <w:r>
        <w:rPr>
          <w:rFonts w:ascii="Arial" w:hAnsi="Arial" w:cs="Arial"/>
        </w:rPr>
        <w:t>As at 31 March 2012, t</w:t>
      </w:r>
      <w:r w:rsidR="0033351E">
        <w:rPr>
          <w:rFonts w:ascii="Arial" w:hAnsi="Arial" w:cs="Arial"/>
        </w:rPr>
        <w:t>he agency staffing cap was</w:t>
      </w:r>
      <w:r w:rsidR="00FA58BB">
        <w:rPr>
          <w:rFonts w:ascii="Arial" w:hAnsi="Arial" w:cs="Arial"/>
        </w:rPr>
        <w:t xml:space="preserve"> </w:t>
      </w:r>
      <w:r w:rsidR="0082608A">
        <w:rPr>
          <w:rFonts w:ascii="Arial" w:hAnsi="Arial" w:cs="Arial"/>
        </w:rPr>
        <w:t>633</w:t>
      </w:r>
    </w:p>
    <w:p w:rsidR="00115D9C" w:rsidRDefault="00115D9C" w:rsidP="00115D9C">
      <w:pPr>
        <w:ind w:left="720" w:right="567"/>
        <w:jc w:val="both"/>
        <w:rPr>
          <w:rFonts w:ascii="Arial" w:hAnsi="Arial" w:cs="Arial"/>
        </w:rPr>
      </w:pPr>
    </w:p>
    <w:p w:rsidR="00115D9C" w:rsidRPr="00325867" w:rsidRDefault="00115D9C" w:rsidP="00115D9C">
      <w:pPr>
        <w:numPr>
          <w:ilvl w:val="0"/>
          <w:numId w:val="13"/>
        </w:numPr>
        <w:ind w:right="567"/>
        <w:jc w:val="both"/>
        <w:rPr>
          <w:rFonts w:ascii="Arial" w:hAnsi="Arial" w:cs="Arial"/>
        </w:rPr>
      </w:pPr>
      <w:r>
        <w:rPr>
          <w:rFonts w:ascii="Arial" w:hAnsi="Arial" w:cs="Arial"/>
        </w:rPr>
        <w:t>630 Department of Housing, Local Government and Regional Services</w:t>
      </w:r>
    </w:p>
    <w:p w:rsidR="00115D9C" w:rsidRPr="008B3B07" w:rsidRDefault="00115D9C" w:rsidP="00115D9C">
      <w:pPr>
        <w:numPr>
          <w:ilvl w:val="0"/>
          <w:numId w:val="13"/>
        </w:numPr>
        <w:ind w:right="567"/>
        <w:jc w:val="both"/>
        <w:rPr>
          <w:rFonts w:ascii="Arial" w:hAnsi="Arial" w:cs="Arial"/>
        </w:rPr>
      </w:pPr>
      <w:r>
        <w:rPr>
          <w:rFonts w:ascii="Arial" w:hAnsi="Arial" w:cs="Arial"/>
        </w:rPr>
        <w:t>3 NT Home Ownership</w:t>
      </w:r>
    </w:p>
    <w:p w:rsidR="00115D9C" w:rsidRPr="0028716F" w:rsidRDefault="00115D9C" w:rsidP="00115D9C">
      <w:pPr>
        <w:ind w:left="390" w:right="567"/>
        <w:jc w:val="both"/>
        <w:rPr>
          <w:rFonts w:ascii="Arial" w:hAnsi="Arial" w:cs="Arial"/>
          <w:i/>
        </w:rPr>
      </w:pPr>
    </w:p>
    <w:p w:rsidR="00115D9C" w:rsidRDefault="00115D9C" w:rsidP="00115D9C">
      <w:pPr>
        <w:numPr>
          <w:ilvl w:val="0"/>
          <w:numId w:val="7"/>
        </w:numPr>
        <w:tabs>
          <w:tab w:val="clear" w:pos="720"/>
          <w:tab w:val="num" w:pos="390"/>
        </w:tabs>
        <w:ind w:left="390" w:right="567"/>
        <w:jc w:val="both"/>
        <w:rPr>
          <w:rFonts w:ascii="Arial" w:hAnsi="Arial" w:cs="Arial"/>
          <w:b/>
        </w:rPr>
      </w:pPr>
      <w:bookmarkStart w:id="0" w:name="OLE_LINK7"/>
      <w:bookmarkStart w:id="1" w:name="OLE_LINK8"/>
      <w:r w:rsidRPr="00D743C9">
        <w:rPr>
          <w:rFonts w:ascii="Arial" w:hAnsi="Arial" w:cs="Arial"/>
          <w:b/>
        </w:rPr>
        <w:t xml:space="preserve">At Pay day 20, 28 March 2012, what is the current FTE staffing of the department, by </w:t>
      </w:r>
      <w:proofErr w:type="gramStart"/>
      <w:r w:rsidRPr="00D743C9">
        <w:rPr>
          <w:rFonts w:ascii="Arial" w:hAnsi="Arial" w:cs="Arial"/>
          <w:b/>
        </w:rPr>
        <w:t>level.</w:t>
      </w:r>
      <w:proofErr w:type="gramEnd"/>
    </w:p>
    <w:p w:rsidR="00115D9C" w:rsidRPr="0013729F" w:rsidRDefault="00115D9C" w:rsidP="00115D9C">
      <w:pPr>
        <w:ind w:right="567"/>
        <w:jc w:val="both"/>
        <w:rPr>
          <w:rFonts w:ascii="Arial" w:hAnsi="Arial" w:cs="Arial"/>
        </w:rPr>
      </w:pPr>
    </w:p>
    <w:p w:rsidR="00115D9C" w:rsidRDefault="00115D9C" w:rsidP="00115D9C">
      <w:pPr>
        <w:shd w:val="clear" w:color="auto" w:fill="FFFFFF"/>
        <w:ind w:firstLine="390"/>
        <w:rPr>
          <w:rStyle w:val="fc1335926161359-41"/>
          <w:b w:val="0"/>
        </w:rPr>
      </w:pPr>
      <w:r w:rsidRPr="00115D9C">
        <w:rPr>
          <w:rStyle w:val="fc1335926161359-41"/>
          <w:b w:val="0"/>
        </w:rPr>
        <w:t>Period 01 January 2012 to 31 March 2012</w:t>
      </w:r>
    </w:p>
    <w:tbl>
      <w:tblPr>
        <w:tblW w:w="76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7"/>
        <w:gridCol w:w="5001"/>
        <w:gridCol w:w="1116"/>
      </w:tblGrid>
      <w:tr w:rsidR="00115D9C" w:rsidRPr="00E62BD2" w:rsidTr="00294955">
        <w:trPr>
          <w:trHeight w:val="255"/>
        </w:trPr>
        <w:tc>
          <w:tcPr>
            <w:tcW w:w="1517" w:type="dxa"/>
            <w:shd w:val="clear" w:color="auto" w:fill="auto"/>
            <w:noWrap/>
            <w:hideMark/>
          </w:tcPr>
          <w:p w:rsidR="00115D9C" w:rsidRPr="00E62BD2" w:rsidRDefault="00115D9C" w:rsidP="00294955">
            <w:pPr>
              <w:rPr>
                <w:rFonts w:ascii="Arial" w:hAnsi="Arial" w:cs="Arial"/>
                <w:b/>
                <w:color w:val="000000"/>
                <w:sz w:val="20"/>
                <w:szCs w:val="20"/>
              </w:rPr>
            </w:pPr>
            <w:r w:rsidRPr="00E62BD2">
              <w:rPr>
                <w:rFonts w:ascii="Arial" w:hAnsi="Arial" w:cs="Arial"/>
                <w:b/>
                <w:color w:val="000000"/>
                <w:sz w:val="20"/>
                <w:szCs w:val="20"/>
              </w:rPr>
              <w:t>Classification</w:t>
            </w:r>
          </w:p>
        </w:tc>
        <w:tc>
          <w:tcPr>
            <w:tcW w:w="5001" w:type="dxa"/>
            <w:shd w:val="clear" w:color="auto" w:fill="auto"/>
            <w:noWrap/>
            <w:hideMark/>
          </w:tcPr>
          <w:p w:rsidR="00115D9C" w:rsidRPr="00E62BD2" w:rsidRDefault="00115D9C" w:rsidP="00294955">
            <w:pPr>
              <w:rPr>
                <w:rFonts w:ascii="Arial" w:hAnsi="Arial" w:cs="Arial"/>
                <w:b/>
                <w:color w:val="000000"/>
                <w:sz w:val="20"/>
                <w:szCs w:val="20"/>
              </w:rPr>
            </w:pPr>
            <w:r w:rsidRPr="00E62BD2">
              <w:rPr>
                <w:rFonts w:ascii="Arial" w:hAnsi="Arial" w:cs="Arial"/>
                <w:b/>
                <w:color w:val="000000"/>
                <w:sz w:val="20"/>
                <w:szCs w:val="20"/>
              </w:rPr>
              <w:t>Classification Description</w:t>
            </w:r>
          </w:p>
        </w:tc>
        <w:tc>
          <w:tcPr>
            <w:tcW w:w="1116" w:type="dxa"/>
            <w:shd w:val="clear" w:color="auto" w:fill="auto"/>
            <w:noWrap/>
            <w:hideMark/>
          </w:tcPr>
          <w:p w:rsidR="00115D9C" w:rsidRPr="00E62BD2" w:rsidRDefault="00115D9C" w:rsidP="00294955">
            <w:pPr>
              <w:rPr>
                <w:rFonts w:ascii="Arial" w:hAnsi="Arial" w:cs="Arial"/>
                <w:b/>
                <w:color w:val="000000"/>
                <w:sz w:val="20"/>
                <w:szCs w:val="20"/>
              </w:rPr>
            </w:pPr>
            <w:r w:rsidRPr="00E62BD2">
              <w:rPr>
                <w:rFonts w:ascii="Arial" w:hAnsi="Arial" w:cs="Arial"/>
                <w:b/>
                <w:color w:val="000000"/>
                <w:sz w:val="20"/>
                <w:szCs w:val="20"/>
              </w:rPr>
              <w:t>Financial Quarter 3 FTE</w:t>
            </w:r>
          </w:p>
        </w:tc>
      </w:tr>
      <w:tr w:rsidR="00115D9C" w:rsidRPr="00C276DB" w:rsidTr="00294955">
        <w:trPr>
          <w:trHeight w:val="255"/>
        </w:trPr>
        <w:tc>
          <w:tcPr>
            <w:tcW w:w="1517"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AI</w:t>
            </w:r>
          </w:p>
        </w:tc>
        <w:tc>
          <w:tcPr>
            <w:tcW w:w="5001"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ABORIGINAL INTERPRETER</w:t>
            </w:r>
          </w:p>
        </w:tc>
        <w:tc>
          <w:tcPr>
            <w:tcW w:w="1116" w:type="dxa"/>
            <w:shd w:val="clear" w:color="auto" w:fill="auto"/>
            <w:noWrap/>
            <w:hideMark/>
          </w:tcPr>
          <w:p w:rsidR="00115D9C" w:rsidRDefault="00115D9C" w:rsidP="00294955">
            <w:pPr>
              <w:jc w:val="right"/>
              <w:rPr>
                <w:rFonts w:ascii="Arial" w:hAnsi="Arial" w:cs="Arial"/>
                <w:color w:val="000000"/>
                <w:sz w:val="20"/>
                <w:szCs w:val="20"/>
              </w:rPr>
            </w:pPr>
            <w:r>
              <w:rPr>
                <w:rFonts w:ascii="Arial" w:hAnsi="Arial" w:cs="Arial"/>
                <w:color w:val="000000"/>
                <w:sz w:val="20"/>
                <w:szCs w:val="20"/>
              </w:rPr>
              <w:t>33</w:t>
            </w:r>
          </w:p>
        </w:tc>
      </w:tr>
      <w:tr w:rsidR="00115D9C" w:rsidRPr="00C276DB" w:rsidTr="00294955">
        <w:trPr>
          <w:trHeight w:val="255"/>
        </w:trPr>
        <w:tc>
          <w:tcPr>
            <w:tcW w:w="1517"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AO2</w:t>
            </w:r>
          </w:p>
        </w:tc>
        <w:tc>
          <w:tcPr>
            <w:tcW w:w="5001"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ADMINISTRATIVE OFFICER 2</w:t>
            </w:r>
          </w:p>
        </w:tc>
        <w:tc>
          <w:tcPr>
            <w:tcW w:w="1116" w:type="dxa"/>
            <w:shd w:val="clear" w:color="auto" w:fill="auto"/>
            <w:noWrap/>
            <w:hideMark/>
          </w:tcPr>
          <w:p w:rsidR="00115D9C" w:rsidRDefault="00115D9C" w:rsidP="00294955">
            <w:pPr>
              <w:jc w:val="right"/>
              <w:rPr>
                <w:rFonts w:ascii="Arial" w:hAnsi="Arial" w:cs="Arial"/>
                <w:color w:val="000000"/>
                <w:sz w:val="20"/>
                <w:szCs w:val="20"/>
              </w:rPr>
            </w:pPr>
            <w:r>
              <w:rPr>
                <w:rFonts w:ascii="Arial" w:hAnsi="Arial" w:cs="Arial"/>
                <w:color w:val="000000"/>
                <w:sz w:val="20"/>
                <w:szCs w:val="20"/>
              </w:rPr>
              <w:t>38</w:t>
            </w:r>
          </w:p>
        </w:tc>
      </w:tr>
      <w:tr w:rsidR="00115D9C" w:rsidRPr="00C276DB" w:rsidTr="00294955">
        <w:trPr>
          <w:trHeight w:val="255"/>
        </w:trPr>
        <w:tc>
          <w:tcPr>
            <w:tcW w:w="1517"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AO3</w:t>
            </w:r>
          </w:p>
        </w:tc>
        <w:tc>
          <w:tcPr>
            <w:tcW w:w="5001"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ADMINISTRATIVE OFFICER 3</w:t>
            </w:r>
          </w:p>
        </w:tc>
        <w:tc>
          <w:tcPr>
            <w:tcW w:w="1116" w:type="dxa"/>
            <w:shd w:val="clear" w:color="auto" w:fill="auto"/>
            <w:noWrap/>
            <w:hideMark/>
          </w:tcPr>
          <w:p w:rsidR="00115D9C" w:rsidRDefault="00115D9C" w:rsidP="00294955">
            <w:pPr>
              <w:jc w:val="right"/>
              <w:rPr>
                <w:rFonts w:ascii="Arial" w:hAnsi="Arial" w:cs="Arial"/>
                <w:color w:val="000000"/>
                <w:sz w:val="20"/>
                <w:szCs w:val="20"/>
              </w:rPr>
            </w:pPr>
            <w:r>
              <w:rPr>
                <w:rFonts w:ascii="Arial" w:hAnsi="Arial" w:cs="Arial"/>
                <w:color w:val="000000"/>
                <w:sz w:val="20"/>
                <w:szCs w:val="20"/>
              </w:rPr>
              <w:t>61</w:t>
            </w:r>
          </w:p>
        </w:tc>
      </w:tr>
      <w:tr w:rsidR="00115D9C" w:rsidRPr="00C276DB" w:rsidTr="00294955">
        <w:trPr>
          <w:trHeight w:val="255"/>
        </w:trPr>
        <w:tc>
          <w:tcPr>
            <w:tcW w:w="1517"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AO4</w:t>
            </w:r>
          </w:p>
        </w:tc>
        <w:tc>
          <w:tcPr>
            <w:tcW w:w="5001"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ADMINISTRATIVE OFFICER 4</w:t>
            </w:r>
          </w:p>
        </w:tc>
        <w:tc>
          <w:tcPr>
            <w:tcW w:w="1116" w:type="dxa"/>
            <w:shd w:val="clear" w:color="auto" w:fill="auto"/>
            <w:noWrap/>
            <w:hideMark/>
          </w:tcPr>
          <w:p w:rsidR="00115D9C" w:rsidRDefault="00115D9C" w:rsidP="00294955">
            <w:pPr>
              <w:jc w:val="right"/>
              <w:rPr>
                <w:rFonts w:ascii="Arial" w:hAnsi="Arial" w:cs="Arial"/>
                <w:color w:val="000000"/>
                <w:sz w:val="20"/>
                <w:szCs w:val="20"/>
              </w:rPr>
            </w:pPr>
            <w:r>
              <w:rPr>
                <w:rFonts w:ascii="Arial" w:hAnsi="Arial" w:cs="Arial"/>
                <w:color w:val="000000"/>
                <w:sz w:val="20"/>
                <w:szCs w:val="20"/>
              </w:rPr>
              <w:t>84</w:t>
            </w:r>
          </w:p>
        </w:tc>
      </w:tr>
      <w:tr w:rsidR="00115D9C" w:rsidRPr="00C276DB" w:rsidTr="00294955">
        <w:trPr>
          <w:trHeight w:val="255"/>
        </w:trPr>
        <w:tc>
          <w:tcPr>
            <w:tcW w:w="1517"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AO5</w:t>
            </w:r>
          </w:p>
        </w:tc>
        <w:tc>
          <w:tcPr>
            <w:tcW w:w="5001"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ADMINISTRATIVE OFFICER 5</w:t>
            </w:r>
          </w:p>
        </w:tc>
        <w:tc>
          <w:tcPr>
            <w:tcW w:w="1116" w:type="dxa"/>
            <w:shd w:val="clear" w:color="auto" w:fill="auto"/>
            <w:noWrap/>
            <w:hideMark/>
          </w:tcPr>
          <w:p w:rsidR="00115D9C" w:rsidRDefault="00115D9C" w:rsidP="00294955">
            <w:pPr>
              <w:jc w:val="right"/>
              <w:rPr>
                <w:rFonts w:ascii="Arial" w:hAnsi="Arial" w:cs="Arial"/>
                <w:color w:val="000000"/>
                <w:sz w:val="20"/>
                <w:szCs w:val="20"/>
              </w:rPr>
            </w:pPr>
            <w:r>
              <w:rPr>
                <w:rFonts w:ascii="Arial" w:hAnsi="Arial" w:cs="Arial"/>
                <w:color w:val="000000"/>
                <w:sz w:val="20"/>
                <w:szCs w:val="20"/>
              </w:rPr>
              <w:t>82</w:t>
            </w:r>
          </w:p>
        </w:tc>
      </w:tr>
      <w:tr w:rsidR="00115D9C" w:rsidRPr="00C276DB" w:rsidTr="00294955">
        <w:trPr>
          <w:trHeight w:val="255"/>
        </w:trPr>
        <w:tc>
          <w:tcPr>
            <w:tcW w:w="1517"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AO6</w:t>
            </w:r>
          </w:p>
        </w:tc>
        <w:tc>
          <w:tcPr>
            <w:tcW w:w="5001"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ADMINISTRATIVE OFFICER 6</w:t>
            </w:r>
          </w:p>
        </w:tc>
        <w:tc>
          <w:tcPr>
            <w:tcW w:w="1116" w:type="dxa"/>
            <w:shd w:val="clear" w:color="auto" w:fill="auto"/>
            <w:noWrap/>
            <w:hideMark/>
          </w:tcPr>
          <w:p w:rsidR="00115D9C" w:rsidRDefault="00115D9C" w:rsidP="00294955">
            <w:pPr>
              <w:jc w:val="right"/>
              <w:rPr>
                <w:rFonts w:ascii="Arial" w:hAnsi="Arial" w:cs="Arial"/>
                <w:color w:val="000000"/>
                <w:sz w:val="20"/>
                <w:szCs w:val="20"/>
              </w:rPr>
            </w:pPr>
            <w:r>
              <w:rPr>
                <w:rFonts w:ascii="Arial" w:hAnsi="Arial" w:cs="Arial"/>
                <w:color w:val="000000"/>
                <w:sz w:val="20"/>
                <w:szCs w:val="20"/>
              </w:rPr>
              <w:t>95</w:t>
            </w:r>
          </w:p>
        </w:tc>
      </w:tr>
      <w:tr w:rsidR="00115D9C" w:rsidRPr="00C276DB" w:rsidTr="00294955">
        <w:trPr>
          <w:trHeight w:val="255"/>
        </w:trPr>
        <w:tc>
          <w:tcPr>
            <w:tcW w:w="1517"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AO7</w:t>
            </w:r>
          </w:p>
        </w:tc>
        <w:tc>
          <w:tcPr>
            <w:tcW w:w="5001"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ADMINISTRATIVE OFFICER 7</w:t>
            </w:r>
          </w:p>
        </w:tc>
        <w:tc>
          <w:tcPr>
            <w:tcW w:w="1116" w:type="dxa"/>
            <w:shd w:val="clear" w:color="auto" w:fill="auto"/>
            <w:noWrap/>
            <w:hideMark/>
          </w:tcPr>
          <w:p w:rsidR="00115D9C" w:rsidRDefault="00115D9C" w:rsidP="00294955">
            <w:pPr>
              <w:jc w:val="right"/>
              <w:rPr>
                <w:rFonts w:ascii="Arial" w:hAnsi="Arial" w:cs="Arial"/>
                <w:color w:val="000000"/>
                <w:sz w:val="20"/>
                <w:szCs w:val="20"/>
              </w:rPr>
            </w:pPr>
            <w:r>
              <w:rPr>
                <w:rFonts w:ascii="Arial" w:hAnsi="Arial" w:cs="Arial"/>
                <w:color w:val="000000"/>
                <w:sz w:val="20"/>
                <w:szCs w:val="20"/>
              </w:rPr>
              <w:t>56</w:t>
            </w:r>
          </w:p>
        </w:tc>
      </w:tr>
      <w:tr w:rsidR="00115D9C" w:rsidRPr="00C276DB" w:rsidTr="00294955">
        <w:trPr>
          <w:trHeight w:val="255"/>
        </w:trPr>
        <w:tc>
          <w:tcPr>
            <w:tcW w:w="1517"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AQF3A</w:t>
            </w:r>
          </w:p>
        </w:tc>
        <w:tc>
          <w:tcPr>
            <w:tcW w:w="5001"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NTPS APPRENTICESHIP AQF3 LEVEL A</w:t>
            </w:r>
          </w:p>
        </w:tc>
        <w:tc>
          <w:tcPr>
            <w:tcW w:w="1116" w:type="dxa"/>
            <w:shd w:val="clear" w:color="auto" w:fill="auto"/>
            <w:noWrap/>
            <w:hideMark/>
          </w:tcPr>
          <w:p w:rsidR="00115D9C" w:rsidRDefault="00115D9C" w:rsidP="00294955">
            <w:pPr>
              <w:jc w:val="right"/>
              <w:rPr>
                <w:rFonts w:ascii="Arial" w:hAnsi="Arial" w:cs="Arial"/>
                <w:color w:val="000000"/>
                <w:sz w:val="20"/>
                <w:szCs w:val="20"/>
              </w:rPr>
            </w:pPr>
            <w:r>
              <w:rPr>
                <w:rFonts w:ascii="Arial" w:hAnsi="Arial" w:cs="Arial"/>
                <w:color w:val="000000"/>
                <w:sz w:val="20"/>
                <w:szCs w:val="20"/>
              </w:rPr>
              <w:t>3</w:t>
            </w:r>
          </w:p>
        </w:tc>
      </w:tr>
      <w:tr w:rsidR="00115D9C" w:rsidRPr="00C276DB" w:rsidTr="00294955">
        <w:trPr>
          <w:trHeight w:val="255"/>
        </w:trPr>
        <w:tc>
          <w:tcPr>
            <w:tcW w:w="1517"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EO1C</w:t>
            </w:r>
          </w:p>
        </w:tc>
        <w:tc>
          <w:tcPr>
            <w:tcW w:w="5001"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EXECUTIVE OFFICER 1 - EXECUTIVE CONTRACT</w:t>
            </w:r>
          </w:p>
        </w:tc>
        <w:tc>
          <w:tcPr>
            <w:tcW w:w="1116" w:type="dxa"/>
            <w:shd w:val="clear" w:color="auto" w:fill="auto"/>
            <w:noWrap/>
            <w:hideMark/>
          </w:tcPr>
          <w:p w:rsidR="00115D9C" w:rsidRDefault="00115D9C" w:rsidP="00294955">
            <w:pPr>
              <w:jc w:val="right"/>
              <w:rPr>
                <w:rFonts w:ascii="Arial" w:hAnsi="Arial" w:cs="Arial"/>
                <w:color w:val="000000"/>
                <w:sz w:val="20"/>
                <w:szCs w:val="20"/>
              </w:rPr>
            </w:pPr>
            <w:r>
              <w:rPr>
                <w:rFonts w:ascii="Arial" w:hAnsi="Arial" w:cs="Arial"/>
                <w:color w:val="000000"/>
                <w:sz w:val="20"/>
                <w:szCs w:val="20"/>
              </w:rPr>
              <w:t>25</w:t>
            </w:r>
          </w:p>
        </w:tc>
      </w:tr>
      <w:tr w:rsidR="00115D9C" w:rsidRPr="00C276DB" w:rsidTr="00294955">
        <w:trPr>
          <w:trHeight w:val="255"/>
        </w:trPr>
        <w:tc>
          <w:tcPr>
            <w:tcW w:w="1517"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EO2C</w:t>
            </w:r>
          </w:p>
        </w:tc>
        <w:tc>
          <w:tcPr>
            <w:tcW w:w="5001"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EXECUTIVE OFFICER 2 - EXECUTIVE CONTRACT</w:t>
            </w:r>
          </w:p>
        </w:tc>
        <w:tc>
          <w:tcPr>
            <w:tcW w:w="1116" w:type="dxa"/>
            <w:shd w:val="clear" w:color="auto" w:fill="auto"/>
            <w:noWrap/>
            <w:hideMark/>
          </w:tcPr>
          <w:p w:rsidR="00115D9C" w:rsidRDefault="00115D9C" w:rsidP="00294955">
            <w:pPr>
              <w:jc w:val="right"/>
              <w:rPr>
                <w:rFonts w:ascii="Arial" w:hAnsi="Arial" w:cs="Arial"/>
                <w:color w:val="000000"/>
                <w:sz w:val="20"/>
                <w:szCs w:val="20"/>
              </w:rPr>
            </w:pPr>
            <w:r>
              <w:rPr>
                <w:rFonts w:ascii="Arial" w:hAnsi="Arial" w:cs="Arial"/>
                <w:color w:val="000000"/>
                <w:sz w:val="20"/>
                <w:szCs w:val="20"/>
              </w:rPr>
              <w:t>14</w:t>
            </w:r>
          </w:p>
        </w:tc>
      </w:tr>
      <w:tr w:rsidR="00115D9C" w:rsidRPr="00C276DB" w:rsidTr="00294955">
        <w:trPr>
          <w:trHeight w:val="255"/>
        </w:trPr>
        <w:tc>
          <w:tcPr>
            <w:tcW w:w="1517"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EO3C</w:t>
            </w:r>
          </w:p>
        </w:tc>
        <w:tc>
          <w:tcPr>
            <w:tcW w:w="5001"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EXECUTIVE OFFICER 3 - EXECUTIVE CONTRACT</w:t>
            </w:r>
          </w:p>
        </w:tc>
        <w:tc>
          <w:tcPr>
            <w:tcW w:w="1116" w:type="dxa"/>
            <w:shd w:val="clear" w:color="auto" w:fill="auto"/>
            <w:noWrap/>
            <w:hideMark/>
          </w:tcPr>
          <w:p w:rsidR="00115D9C" w:rsidRDefault="00115D9C" w:rsidP="00294955">
            <w:pPr>
              <w:jc w:val="right"/>
              <w:rPr>
                <w:rFonts w:ascii="Arial" w:hAnsi="Arial" w:cs="Arial"/>
                <w:color w:val="000000"/>
                <w:sz w:val="20"/>
                <w:szCs w:val="20"/>
              </w:rPr>
            </w:pPr>
            <w:r>
              <w:rPr>
                <w:rFonts w:ascii="Arial" w:hAnsi="Arial" w:cs="Arial"/>
                <w:color w:val="000000"/>
                <w:sz w:val="20"/>
                <w:szCs w:val="20"/>
              </w:rPr>
              <w:t>4</w:t>
            </w:r>
          </w:p>
        </w:tc>
      </w:tr>
      <w:tr w:rsidR="00115D9C" w:rsidRPr="00C276DB" w:rsidTr="00294955">
        <w:trPr>
          <w:trHeight w:val="255"/>
        </w:trPr>
        <w:tc>
          <w:tcPr>
            <w:tcW w:w="1517"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EO4C</w:t>
            </w:r>
          </w:p>
        </w:tc>
        <w:tc>
          <w:tcPr>
            <w:tcW w:w="5001"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EXECUTIVE OFFICER 4 - EXECUTIVE CONTRACT</w:t>
            </w:r>
          </w:p>
        </w:tc>
        <w:tc>
          <w:tcPr>
            <w:tcW w:w="1116" w:type="dxa"/>
            <w:shd w:val="clear" w:color="auto" w:fill="auto"/>
            <w:noWrap/>
            <w:hideMark/>
          </w:tcPr>
          <w:p w:rsidR="00115D9C" w:rsidRDefault="00115D9C" w:rsidP="00294955">
            <w:pPr>
              <w:jc w:val="right"/>
              <w:rPr>
                <w:rFonts w:ascii="Arial" w:hAnsi="Arial" w:cs="Arial"/>
                <w:color w:val="000000"/>
                <w:sz w:val="20"/>
                <w:szCs w:val="20"/>
              </w:rPr>
            </w:pPr>
            <w:r>
              <w:rPr>
                <w:rFonts w:ascii="Arial" w:hAnsi="Arial" w:cs="Arial"/>
                <w:color w:val="000000"/>
                <w:sz w:val="20"/>
                <w:szCs w:val="20"/>
              </w:rPr>
              <w:t>2</w:t>
            </w:r>
          </w:p>
        </w:tc>
      </w:tr>
      <w:tr w:rsidR="00115D9C" w:rsidRPr="00C276DB" w:rsidTr="00294955">
        <w:trPr>
          <w:trHeight w:val="255"/>
        </w:trPr>
        <w:tc>
          <w:tcPr>
            <w:tcW w:w="1517"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EO6C</w:t>
            </w:r>
          </w:p>
        </w:tc>
        <w:tc>
          <w:tcPr>
            <w:tcW w:w="5001"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EXECUTIVE OFFICER 6 - EXECUTIVE CONTRACT</w:t>
            </w:r>
          </w:p>
        </w:tc>
        <w:tc>
          <w:tcPr>
            <w:tcW w:w="1116" w:type="dxa"/>
            <w:shd w:val="clear" w:color="auto" w:fill="auto"/>
            <w:noWrap/>
            <w:hideMark/>
          </w:tcPr>
          <w:p w:rsidR="00115D9C" w:rsidRDefault="00115D9C" w:rsidP="00294955">
            <w:pPr>
              <w:jc w:val="right"/>
              <w:rPr>
                <w:rFonts w:ascii="Arial" w:hAnsi="Arial" w:cs="Arial"/>
                <w:color w:val="000000"/>
                <w:sz w:val="20"/>
                <w:szCs w:val="20"/>
              </w:rPr>
            </w:pPr>
            <w:r>
              <w:rPr>
                <w:rFonts w:ascii="Arial" w:hAnsi="Arial" w:cs="Arial"/>
                <w:color w:val="000000"/>
                <w:sz w:val="20"/>
                <w:szCs w:val="20"/>
              </w:rPr>
              <w:t>1</w:t>
            </w:r>
          </w:p>
        </w:tc>
      </w:tr>
      <w:tr w:rsidR="00115D9C" w:rsidRPr="00C276DB" w:rsidTr="00294955">
        <w:trPr>
          <w:trHeight w:val="255"/>
        </w:trPr>
        <w:tc>
          <w:tcPr>
            <w:tcW w:w="1517"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GRADT</w:t>
            </w:r>
          </w:p>
        </w:tc>
        <w:tc>
          <w:tcPr>
            <w:tcW w:w="5001"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GRADUATE TRAINEES</w:t>
            </w:r>
          </w:p>
        </w:tc>
        <w:tc>
          <w:tcPr>
            <w:tcW w:w="1116" w:type="dxa"/>
            <w:shd w:val="clear" w:color="auto" w:fill="auto"/>
            <w:noWrap/>
            <w:hideMark/>
          </w:tcPr>
          <w:p w:rsidR="00115D9C" w:rsidRDefault="00115D9C" w:rsidP="00294955">
            <w:pPr>
              <w:jc w:val="right"/>
              <w:rPr>
                <w:rFonts w:ascii="Arial" w:hAnsi="Arial" w:cs="Arial"/>
                <w:color w:val="000000"/>
                <w:sz w:val="20"/>
                <w:szCs w:val="20"/>
              </w:rPr>
            </w:pPr>
            <w:r>
              <w:rPr>
                <w:rFonts w:ascii="Arial" w:hAnsi="Arial" w:cs="Arial"/>
                <w:color w:val="000000"/>
                <w:sz w:val="20"/>
                <w:szCs w:val="20"/>
              </w:rPr>
              <w:t>2</w:t>
            </w:r>
          </w:p>
        </w:tc>
      </w:tr>
      <w:tr w:rsidR="00115D9C" w:rsidRPr="00C276DB" w:rsidTr="00294955">
        <w:trPr>
          <w:trHeight w:val="255"/>
        </w:trPr>
        <w:tc>
          <w:tcPr>
            <w:tcW w:w="1517"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INTR</w:t>
            </w:r>
          </w:p>
        </w:tc>
        <w:tc>
          <w:tcPr>
            <w:tcW w:w="5001"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INTERPRETERS</w:t>
            </w:r>
          </w:p>
        </w:tc>
        <w:tc>
          <w:tcPr>
            <w:tcW w:w="1116" w:type="dxa"/>
            <w:shd w:val="clear" w:color="auto" w:fill="auto"/>
            <w:noWrap/>
            <w:hideMark/>
          </w:tcPr>
          <w:p w:rsidR="00115D9C" w:rsidRDefault="00115D9C" w:rsidP="00294955">
            <w:pPr>
              <w:jc w:val="right"/>
              <w:rPr>
                <w:rFonts w:ascii="Arial" w:hAnsi="Arial" w:cs="Arial"/>
                <w:color w:val="000000"/>
                <w:sz w:val="20"/>
                <w:szCs w:val="20"/>
              </w:rPr>
            </w:pPr>
            <w:r>
              <w:rPr>
                <w:rFonts w:ascii="Arial" w:hAnsi="Arial" w:cs="Arial"/>
                <w:color w:val="000000"/>
                <w:sz w:val="20"/>
                <w:szCs w:val="20"/>
              </w:rPr>
              <w:t>8</w:t>
            </w:r>
          </w:p>
        </w:tc>
      </w:tr>
      <w:tr w:rsidR="00115D9C" w:rsidRPr="00C276DB" w:rsidTr="00294955">
        <w:trPr>
          <w:trHeight w:val="255"/>
        </w:trPr>
        <w:tc>
          <w:tcPr>
            <w:tcW w:w="1517"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P3</w:t>
            </w:r>
          </w:p>
        </w:tc>
        <w:tc>
          <w:tcPr>
            <w:tcW w:w="5001"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PROFESSIONAL 3</w:t>
            </w:r>
          </w:p>
        </w:tc>
        <w:tc>
          <w:tcPr>
            <w:tcW w:w="1116" w:type="dxa"/>
            <w:shd w:val="clear" w:color="auto" w:fill="auto"/>
            <w:noWrap/>
            <w:hideMark/>
          </w:tcPr>
          <w:p w:rsidR="00115D9C" w:rsidRDefault="00115D9C" w:rsidP="00294955">
            <w:pPr>
              <w:jc w:val="right"/>
              <w:rPr>
                <w:rFonts w:ascii="Arial" w:hAnsi="Arial" w:cs="Arial"/>
                <w:color w:val="000000"/>
                <w:sz w:val="20"/>
                <w:szCs w:val="20"/>
              </w:rPr>
            </w:pPr>
            <w:r>
              <w:rPr>
                <w:rFonts w:ascii="Arial" w:hAnsi="Arial" w:cs="Arial"/>
                <w:color w:val="000000"/>
                <w:sz w:val="20"/>
                <w:szCs w:val="20"/>
              </w:rPr>
              <w:t>2</w:t>
            </w:r>
          </w:p>
        </w:tc>
      </w:tr>
      <w:tr w:rsidR="00115D9C" w:rsidRPr="00C276DB" w:rsidTr="00294955">
        <w:trPr>
          <w:trHeight w:val="255"/>
        </w:trPr>
        <w:tc>
          <w:tcPr>
            <w:tcW w:w="1517"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PH3</w:t>
            </w:r>
          </w:p>
        </w:tc>
        <w:tc>
          <w:tcPr>
            <w:tcW w:w="5001"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PHYSICAL 3</w:t>
            </w:r>
          </w:p>
        </w:tc>
        <w:tc>
          <w:tcPr>
            <w:tcW w:w="1116" w:type="dxa"/>
            <w:shd w:val="clear" w:color="auto" w:fill="auto"/>
            <w:noWrap/>
            <w:hideMark/>
          </w:tcPr>
          <w:p w:rsidR="00115D9C" w:rsidRDefault="00115D9C" w:rsidP="00294955">
            <w:pPr>
              <w:jc w:val="right"/>
              <w:rPr>
                <w:rFonts w:ascii="Arial" w:hAnsi="Arial" w:cs="Arial"/>
                <w:color w:val="000000"/>
                <w:sz w:val="20"/>
                <w:szCs w:val="20"/>
              </w:rPr>
            </w:pPr>
            <w:r>
              <w:rPr>
                <w:rFonts w:ascii="Arial" w:hAnsi="Arial" w:cs="Arial"/>
                <w:color w:val="000000"/>
                <w:sz w:val="20"/>
                <w:szCs w:val="20"/>
              </w:rPr>
              <w:t>4</w:t>
            </w:r>
          </w:p>
        </w:tc>
      </w:tr>
      <w:tr w:rsidR="00115D9C" w:rsidRPr="00C276DB" w:rsidTr="00294955">
        <w:trPr>
          <w:trHeight w:val="255"/>
        </w:trPr>
        <w:tc>
          <w:tcPr>
            <w:tcW w:w="1517"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SAO1</w:t>
            </w:r>
          </w:p>
        </w:tc>
        <w:tc>
          <w:tcPr>
            <w:tcW w:w="5001"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SENIOR ADMINISTRATIVE OFFICER 1</w:t>
            </w:r>
          </w:p>
        </w:tc>
        <w:tc>
          <w:tcPr>
            <w:tcW w:w="1116" w:type="dxa"/>
            <w:shd w:val="clear" w:color="auto" w:fill="auto"/>
            <w:noWrap/>
            <w:hideMark/>
          </w:tcPr>
          <w:p w:rsidR="00115D9C" w:rsidRDefault="00115D9C" w:rsidP="00294955">
            <w:pPr>
              <w:jc w:val="right"/>
              <w:rPr>
                <w:rFonts w:ascii="Arial" w:hAnsi="Arial" w:cs="Arial"/>
                <w:color w:val="000000"/>
                <w:sz w:val="20"/>
                <w:szCs w:val="20"/>
              </w:rPr>
            </w:pPr>
            <w:r>
              <w:rPr>
                <w:rFonts w:ascii="Arial" w:hAnsi="Arial" w:cs="Arial"/>
                <w:color w:val="000000"/>
                <w:sz w:val="20"/>
                <w:szCs w:val="20"/>
              </w:rPr>
              <w:t>57</w:t>
            </w:r>
          </w:p>
        </w:tc>
      </w:tr>
      <w:tr w:rsidR="00115D9C" w:rsidRPr="00C276DB" w:rsidTr="00294955">
        <w:trPr>
          <w:trHeight w:val="255"/>
        </w:trPr>
        <w:tc>
          <w:tcPr>
            <w:tcW w:w="1517"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SAO2</w:t>
            </w:r>
          </w:p>
        </w:tc>
        <w:tc>
          <w:tcPr>
            <w:tcW w:w="5001"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SENIOR ADMINISTRATIVE OFFICER 2</w:t>
            </w:r>
          </w:p>
        </w:tc>
        <w:tc>
          <w:tcPr>
            <w:tcW w:w="1116" w:type="dxa"/>
            <w:shd w:val="clear" w:color="auto" w:fill="auto"/>
            <w:noWrap/>
            <w:hideMark/>
          </w:tcPr>
          <w:p w:rsidR="00115D9C" w:rsidRDefault="00115D9C" w:rsidP="00294955">
            <w:pPr>
              <w:jc w:val="right"/>
              <w:rPr>
                <w:rFonts w:ascii="Arial" w:hAnsi="Arial" w:cs="Arial"/>
                <w:color w:val="000000"/>
                <w:sz w:val="20"/>
                <w:szCs w:val="20"/>
              </w:rPr>
            </w:pPr>
            <w:r>
              <w:rPr>
                <w:rFonts w:ascii="Arial" w:hAnsi="Arial" w:cs="Arial"/>
                <w:color w:val="000000"/>
                <w:sz w:val="20"/>
                <w:szCs w:val="20"/>
              </w:rPr>
              <w:t>22</w:t>
            </w:r>
          </w:p>
        </w:tc>
      </w:tr>
      <w:tr w:rsidR="00115D9C" w:rsidRPr="00C276DB" w:rsidTr="00294955">
        <w:trPr>
          <w:trHeight w:val="255"/>
        </w:trPr>
        <w:tc>
          <w:tcPr>
            <w:tcW w:w="1517"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T4</w:t>
            </w:r>
          </w:p>
        </w:tc>
        <w:tc>
          <w:tcPr>
            <w:tcW w:w="5001"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TECHNICAL 4</w:t>
            </w:r>
          </w:p>
        </w:tc>
        <w:tc>
          <w:tcPr>
            <w:tcW w:w="1116" w:type="dxa"/>
            <w:shd w:val="clear" w:color="auto" w:fill="auto"/>
            <w:noWrap/>
            <w:hideMark/>
          </w:tcPr>
          <w:p w:rsidR="00115D9C" w:rsidRDefault="00115D9C" w:rsidP="00294955">
            <w:pPr>
              <w:jc w:val="right"/>
              <w:rPr>
                <w:rFonts w:ascii="Arial" w:hAnsi="Arial" w:cs="Arial"/>
                <w:color w:val="000000"/>
                <w:sz w:val="20"/>
                <w:szCs w:val="20"/>
              </w:rPr>
            </w:pPr>
            <w:r>
              <w:rPr>
                <w:rFonts w:ascii="Arial" w:hAnsi="Arial" w:cs="Arial"/>
                <w:color w:val="000000"/>
                <w:sz w:val="20"/>
                <w:szCs w:val="20"/>
              </w:rPr>
              <w:t>1</w:t>
            </w:r>
          </w:p>
        </w:tc>
      </w:tr>
      <w:tr w:rsidR="00115D9C" w:rsidRPr="00C276DB" w:rsidTr="00294955">
        <w:trPr>
          <w:trHeight w:val="255"/>
        </w:trPr>
        <w:tc>
          <w:tcPr>
            <w:tcW w:w="1517"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T5</w:t>
            </w:r>
          </w:p>
        </w:tc>
        <w:tc>
          <w:tcPr>
            <w:tcW w:w="5001"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TECHNICAL 5</w:t>
            </w:r>
          </w:p>
        </w:tc>
        <w:tc>
          <w:tcPr>
            <w:tcW w:w="1116" w:type="dxa"/>
            <w:shd w:val="clear" w:color="auto" w:fill="auto"/>
            <w:noWrap/>
            <w:hideMark/>
          </w:tcPr>
          <w:p w:rsidR="00115D9C" w:rsidRDefault="00115D9C" w:rsidP="00294955">
            <w:pPr>
              <w:jc w:val="right"/>
              <w:rPr>
                <w:rFonts w:ascii="Arial" w:hAnsi="Arial" w:cs="Arial"/>
                <w:color w:val="000000"/>
                <w:sz w:val="20"/>
                <w:szCs w:val="20"/>
              </w:rPr>
            </w:pPr>
            <w:r>
              <w:rPr>
                <w:rFonts w:ascii="Arial" w:hAnsi="Arial" w:cs="Arial"/>
                <w:color w:val="000000"/>
                <w:sz w:val="20"/>
                <w:szCs w:val="20"/>
              </w:rPr>
              <w:t>37</w:t>
            </w:r>
          </w:p>
        </w:tc>
      </w:tr>
      <w:tr w:rsidR="00115D9C" w:rsidRPr="00C276DB" w:rsidTr="00294955">
        <w:trPr>
          <w:trHeight w:val="255"/>
        </w:trPr>
        <w:tc>
          <w:tcPr>
            <w:tcW w:w="1517"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T6</w:t>
            </w:r>
          </w:p>
        </w:tc>
        <w:tc>
          <w:tcPr>
            <w:tcW w:w="5001" w:type="dxa"/>
            <w:shd w:val="clear" w:color="auto" w:fill="auto"/>
            <w:noWrap/>
            <w:vAlign w:val="center"/>
            <w:hideMark/>
          </w:tcPr>
          <w:p w:rsidR="00115D9C" w:rsidRPr="00C276DB" w:rsidRDefault="00115D9C" w:rsidP="00294955">
            <w:pPr>
              <w:rPr>
                <w:rFonts w:ascii="Arial" w:hAnsi="Arial" w:cs="Arial"/>
                <w:color w:val="000000"/>
                <w:sz w:val="20"/>
                <w:szCs w:val="20"/>
              </w:rPr>
            </w:pPr>
            <w:r w:rsidRPr="00C276DB">
              <w:rPr>
                <w:rFonts w:ascii="Arial" w:hAnsi="Arial" w:cs="Arial"/>
                <w:color w:val="000000"/>
                <w:sz w:val="20"/>
                <w:szCs w:val="20"/>
              </w:rPr>
              <w:t>TECHNICAL 6</w:t>
            </w:r>
          </w:p>
        </w:tc>
        <w:tc>
          <w:tcPr>
            <w:tcW w:w="1116" w:type="dxa"/>
            <w:shd w:val="clear" w:color="auto" w:fill="auto"/>
            <w:noWrap/>
            <w:hideMark/>
          </w:tcPr>
          <w:p w:rsidR="00115D9C" w:rsidRDefault="00115D9C" w:rsidP="00294955">
            <w:pPr>
              <w:jc w:val="right"/>
              <w:rPr>
                <w:rFonts w:ascii="Arial" w:hAnsi="Arial" w:cs="Arial"/>
                <w:color w:val="000000"/>
                <w:sz w:val="20"/>
                <w:szCs w:val="20"/>
              </w:rPr>
            </w:pPr>
            <w:r>
              <w:rPr>
                <w:rFonts w:ascii="Arial" w:hAnsi="Arial" w:cs="Arial"/>
                <w:color w:val="000000"/>
                <w:sz w:val="20"/>
                <w:szCs w:val="20"/>
              </w:rPr>
              <w:t>3</w:t>
            </w:r>
          </w:p>
        </w:tc>
      </w:tr>
      <w:tr w:rsidR="00115D9C" w:rsidRPr="00C276DB" w:rsidTr="00294955">
        <w:trPr>
          <w:trHeight w:val="255"/>
        </w:trPr>
        <w:tc>
          <w:tcPr>
            <w:tcW w:w="6518" w:type="dxa"/>
            <w:gridSpan w:val="2"/>
            <w:shd w:val="clear" w:color="auto" w:fill="auto"/>
            <w:noWrap/>
            <w:hideMark/>
          </w:tcPr>
          <w:p w:rsidR="00115D9C" w:rsidRPr="00E62BD2" w:rsidRDefault="00115D9C" w:rsidP="00294955">
            <w:pPr>
              <w:jc w:val="right"/>
              <w:rPr>
                <w:rFonts w:ascii="Arial" w:hAnsi="Arial" w:cs="Arial"/>
                <w:color w:val="000000"/>
                <w:sz w:val="20"/>
                <w:szCs w:val="20"/>
              </w:rPr>
            </w:pPr>
            <w:r w:rsidRPr="00E62BD2">
              <w:rPr>
                <w:rFonts w:ascii="Arial" w:hAnsi="Arial" w:cs="Arial"/>
                <w:b/>
                <w:sz w:val="20"/>
                <w:szCs w:val="20"/>
              </w:rPr>
              <w:t xml:space="preserve">Total </w:t>
            </w:r>
          </w:p>
        </w:tc>
        <w:tc>
          <w:tcPr>
            <w:tcW w:w="1116" w:type="dxa"/>
            <w:shd w:val="clear" w:color="auto" w:fill="auto"/>
            <w:noWrap/>
            <w:hideMark/>
          </w:tcPr>
          <w:p w:rsidR="00115D9C" w:rsidRPr="00E62BD2" w:rsidRDefault="00115D9C" w:rsidP="00294955">
            <w:pPr>
              <w:jc w:val="right"/>
              <w:rPr>
                <w:rFonts w:ascii="Arial" w:hAnsi="Arial" w:cs="Arial"/>
                <w:b/>
                <w:color w:val="000000"/>
                <w:sz w:val="20"/>
                <w:szCs w:val="20"/>
              </w:rPr>
            </w:pPr>
            <w:r w:rsidRPr="00E62BD2">
              <w:rPr>
                <w:rFonts w:ascii="Arial" w:hAnsi="Arial" w:cs="Arial"/>
                <w:b/>
                <w:color w:val="000000"/>
                <w:sz w:val="20"/>
                <w:szCs w:val="20"/>
              </w:rPr>
              <w:t>636</w:t>
            </w:r>
          </w:p>
        </w:tc>
      </w:tr>
      <w:bookmarkEnd w:id="0"/>
      <w:bookmarkEnd w:id="1"/>
    </w:tbl>
    <w:p w:rsidR="002F48A2" w:rsidRDefault="002F48A2" w:rsidP="00115D9C">
      <w:pPr>
        <w:ind w:left="426"/>
        <w:rPr>
          <w:rFonts w:ascii="Arial" w:hAnsi="Arial" w:cs="Arial"/>
          <w:sz w:val="16"/>
          <w:szCs w:val="16"/>
        </w:rPr>
      </w:pPr>
    </w:p>
    <w:p w:rsidR="00B73B3D" w:rsidRDefault="00B73B3D" w:rsidP="00115D9C">
      <w:pPr>
        <w:ind w:left="426"/>
        <w:rPr>
          <w:rFonts w:ascii="Arial" w:hAnsi="Arial" w:cs="Arial"/>
          <w:sz w:val="16"/>
          <w:szCs w:val="16"/>
        </w:rPr>
      </w:pPr>
    </w:p>
    <w:p w:rsidR="00B73B3D" w:rsidRDefault="00B73B3D" w:rsidP="00115D9C">
      <w:pPr>
        <w:ind w:left="426"/>
        <w:rPr>
          <w:rFonts w:ascii="Arial" w:hAnsi="Arial" w:cs="Arial"/>
          <w:sz w:val="16"/>
          <w:szCs w:val="16"/>
        </w:rPr>
      </w:pPr>
    </w:p>
    <w:p w:rsidR="00115D9C" w:rsidRPr="00B73B3D" w:rsidRDefault="00115D9C" w:rsidP="00B73B3D">
      <w:pPr>
        <w:numPr>
          <w:ilvl w:val="0"/>
          <w:numId w:val="7"/>
        </w:numPr>
        <w:tabs>
          <w:tab w:val="clear" w:pos="720"/>
          <w:tab w:val="num" w:pos="390"/>
        </w:tabs>
        <w:ind w:left="390" w:right="567"/>
        <w:jc w:val="both"/>
        <w:rPr>
          <w:rFonts w:ascii="Arial" w:hAnsi="Arial" w:cs="Arial"/>
          <w:b/>
        </w:rPr>
      </w:pPr>
      <w:r w:rsidRPr="00B73B3D">
        <w:rPr>
          <w:rFonts w:ascii="Arial" w:hAnsi="Arial" w:cs="Arial"/>
          <w:b/>
        </w:rPr>
        <w:t>Is this figure in line with the NTG FTE Cap.</w:t>
      </w:r>
    </w:p>
    <w:p w:rsidR="00115D9C" w:rsidRPr="008C43FB" w:rsidRDefault="00115D9C" w:rsidP="00115D9C">
      <w:pPr>
        <w:pStyle w:val="ListParagraph"/>
        <w:ind w:left="390"/>
        <w:rPr>
          <w:rFonts w:ascii="Arial" w:hAnsi="Arial" w:cs="Arial"/>
          <w:b/>
          <w:sz w:val="24"/>
          <w:szCs w:val="24"/>
          <w:lang w:val="en-AU"/>
        </w:rPr>
      </w:pPr>
    </w:p>
    <w:p w:rsidR="00115D9C" w:rsidRPr="008C43FB" w:rsidRDefault="00115D9C" w:rsidP="00115D9C">
      <w:pPr>
        <w:numPr>
          <w:ilvl w:val="0"/>
          <w:numId w:val="8"/>
        </w:numPr>
        <w:ind w:left="750" w:right="567"/>
        <w:jc w:val="both"/>
        <w:rPr>
          <w:rFonts w:ascii="Arial" w:hAnsi="Arial" w:cs="Arial"/>
          <w:b/>
        </w:rPr>
      </w:pPr>
      <w:r w:rsidRPr="008C43FB">
        <w:rPr>
          <w:rFonts w:ascii="Arial" w:hAnsi="Arial" w:cs="Arial"/>
          <w:b/>
        </w:rPr>
        <w:t>If not, please explain</w:t>
      </w:r>
    </w:p>
    <w:p w:rsidR="00115D9C" w:rsidRPr="00D743C9" w:rsidRDefault="00115D9C" w:rsidP="00115D9C">
      <w:pPr>
        <w:ind w:right="567"/>
        <w:jc w:val="both"/>
        <w:rPr>
          <w:rFonts w:ascii="Arial" w:hAnsi="Arial" w:cs="Arial"/>
          <w:b/>
          <w:highlight w:val="yellow"/>
        </w:rPr>
      </w:pPr>
    </w:p>
    <w:p w:rsidR="00840088" w:rsidRDefault="00115D9C" w:rsidP="00115D9C">
      <w:pPr>
        <w:ind w:left="426" w:right="567"/>
        <w:jc w:val="both"/>
        <w:rPr>
          <w:rFonts w:ascii="Arial" w:hAnsi="Arial" w:cs="Arial"/>
        </w:rPr>
      </w:pPr>
      <w:r>
        <w:rPr>
          <w:rFonts w:ascii="Arial" w:hAnsi="Arial" w:cs="Arial"/>
        </w:rPr>
        <w:t>Yes, within 2% variation.</w:t>
      </w:r>
    </w:p>
    <w:p w:rsidR="00115D9C" w:rsidRPr="008C43FB" w:rsidRDefault="00115D9C" w:rsidP="00115D9C">
      <w:pPr>
        <w:numPr>
          <w:ilvl w:val="0"/>
          <w:numId w:val="7"/>
        </w:numPr>
        <w:tabs>
          <w:tab w:val="clear" w:pos="720"/>
          <w:tab w:val="num" w:pos="390"/>
        </w:tabs>
        <w:ind w:left="390" w:right="567"/>
        <w:jc w:val="both"/>
        <w:rPr>
          <w:rFonts w:ascii="Arial" w:hAnsi="Arial" w:cs="Arial"/>
          <w:b/>
        </w:rPr>
      </w:pPr>
      <w:r w:rsidRPr="008C43FB">
        <w:rPr>
          <w:rFonts w:ascii="Arial" w:hAnsi="Arial" w:cs="Arial"/>
          <w:b/>
        </w:rPr>
        <w:t xml:space="preserve">At Pay day 20, 28 March 2012, how many funded permanent positions are there in your </w:t>
      </w:r>
      <w:proofErr w:type="gramStart"/>
      <w:r w:rsidRPr="008C43FB">
        <w:rPr>
          <w:rFonts w:ascii="Arial" w:hAnsi="Arial" w:cs="Arial"/>
          <w:b/>
        </w:rPr>
        <w:t>department.</w:t>
      </w:r>
      <w:proofErr w:type="gramEnd"/>
    </w:p>
    <w:p w:rsidR="00115D9C" w:rsidRDefault="00115D9C" w:rsidP="00115D9C">
      <w:pPr>
        <w:ind w:right="567"/>
        <w:jc w:val="both"/>
        <w:rPr>
          <w:rFonts w:ascii="Arial" w:hAnsi="Arial" w:cs="Arial"/>
        </w:rPr>
      </w:pPr>
    </w:p>
    <w:p w:rsidR="00115D9C" w:rsidRPr="007F0F0C" w:rsidRDefault="00115D9C" w:rsidP="00115D9C">
      <w:pPr>
        <w:ind w:left="426" w:right="567"/>
        <w:jc w:val="both"/>
        <w:rPr>
          <w:rFonts w:ascii="Arial" w:hAnsi="Arial" w:cs="Arial"/>
        </w:rPr>
      </w:pPr>
      <w:r>
        <w:rPr>
          <w:rFonts w:ascii="Arial" w:hAnsi="Arial" w:cs="Arial"/>
        </w:rPr>
        <w:t>633</w:t>
      </w:r>
    </w:p>
    <w:p w:rsidR="00115D9C" w:rsidRDefault="00115D9C" w:rsidP="00115D9C">
      <w:pPr>
        <w:ind w:right="567"/>
        <w:jc w:val="both"/>
        <w:rPr>
          <w:rFonts w:ascii="Arial" w:hAnsi="Arial" w:cs="Arial"/>
          <w:color w:val="4F81BD" w:themeColor="accent1"/>
        </w:rPr>
      </w:pPr>
    </w:p>
    <w:p w:rsidR="00115D9C" w:rsidRPr="00D743C9" w:rsidRDefault="00115D9C" w:rsidP="00115D9C">
      <w:pPr>
        <w:numPr>
          <w:ilvl w:val="0"/>
          <w:numId w:val="7"/>
        </w:numPr>
        <w:tabs>
          <w:tab w:val="clear" w:pos="720"/>
          <w:tab w:val="num" w:pos="390"/>
        </w:tabs>
        <w:ind w:left="390" w:right="567"/>
        <w:jc w:val="both"/>
        <w:rPr>
          <w:rFonts w:ascii="Arial" w:hAnsi="Arial" w:cs="Arial"/>
          <w:b/>
        </w:rPr>
      </w:pPr>
      <w:r w:rsidRPr="00D743C9">
        <w:rPr>
          <w:rFonts w:ascii="Arial" w:hAnsi="Arial" w:cs="Arial"/>
          <w:b/>
        </w:rPr>
        <w:lastRenderedPageBreak/>
        <w:t>At Pay day 20, 28 March 2012, how many of these positions were nominally filled and how many were filled by persons acting in positions or are temporary appointments.</w:t>
      </w:r>
    </w:p>
    <w:p w:rsidR="00115D9C" w:rsidRDefault="00115D9C" w:rsidP="00115D9C">
      <w:pPr>
        <w:ind w:right="567"/>
        <w:jc w:val="both"/>
        <w:rPr>
          <w:rFonts w:ascii="Arial" w:hAnsi="Arial" w:cs="Arial"/>
        </w:rPr>
      </w:pPr>
    </w:p>
    <w:p w:rsidR="00115D9C" w:rsidRPr="001C2577" w:rsidRDefault="00115D9C" w:rsidP="00115D9C">
      <w:pPr>
        <w:numPr>
          <w:ilvl w:val="0"/>
          <w:numId w:val="8"/>
        </w:numPr>
        <w:ind w:left="750" w:right="567"/>
        <w:jc w:val="both"/>
        <w:rPr>
          <w:rFonts w:ascii="Arial" w:hAnsi="Arial" w:cs="Arial"/>
          <w:b/>
        </w:rPr>
      </w:pPr>
      <w:r w:rsidRPr="00D743C9">
        <w:rPr>
          <w:rFonts w:ascii="Arial" w:hAnsi="Arial" w:cs="Arial"/>
          <w:b/>
        </w:rPr>
        <w:t>Please separate by permanent/temporary/acting by level</w:t>
      </w:r>
    </w:p>
    <w:tbl>
      <w:tblPr>
        <w:tblW w:w="500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3817"/>
        <w:gridCol w:w="1273"/>
        <w:gridCol w:w="1273"/>
        <w:gridCol w:w="1417"/>
      </w:tblGrid>
      <w:tr w:rsidR="00115D9C" w:rsidRPr="00D939C7" w:rsidTr="00294955">
        <w:trPr>
          <w:trHeight w:val="1335"/>
        </w:trPr>
        <w:tc>
          <w:tcPr>
            <w:tcW w:w="527" w:type="pct"/>
            <w:shd w:val="clear" w:color="auto" w:fill="auto"/>
            <w:hideMark/>
          </w:tcPr>
          <w:p w:rsidR="00115D9C" w:rsidRPr="00D939C7" w:rsidRDefault="00115D9C" w:rsidP="00294955">
            <w:pPr>
              <w:rPr>
                <w:rFonts w:ascii="Arial" w:hAnsi="Arial" w:cs="Arial"/>
                <w:b/>
                <w:color w:val="000000"/>
                <w:sz w:val="20"/>
                <w:szCs w:val="20"/>
              </w:rPr>
            </w:pPr>
            <w:proofErr w:type="spellStart"/>
            <w:r w:rsidRPr="00D939C7">
              <w:rPr>
                <w:rFonts w:ascii="Arial" w:hAnsi="Arial" w:cs="Arial"/>
                <w:b/>
                <w:color w:val="000000"/>
                <w:sz w:val="20"/>
                <w:szCs w:val="20"/>
              </w:rPr>
              <w:t>Classn</w:t>
            </w:r>
            <w:proofErr w:type="spellEnd"/>
          </w:p>
        </w:tc>
        <w:tc>
          <w:tcPr>
            <w:tcW w:w="2195" w:type="pct"/>
            <w:shd w:val="clear" w:color="auto" w:fill="auto"/>
            <w:hideMark/>
          </w:tcPr>
          <w:p w:rsidR="00115D9C" w:rsidRPr="00D939C7" w:rsidRDefault="00115D9C" w:rsidP="00294955">
            <w:pPr>
              <w:rPr>
                <w:rFonts w:ascii="Arial" w:hAnsi="Arial" w:cs="Arial"/>
                <w:b/>
                <w:color w:val="000000"/>
                <w:sz w:val="20"/>
                <w:szCs w:val="20"/>
              </w:rPr>
            </w:pPr>
            <w:r w:rsidRPr="00D939C7">
              <w:rPr>
                <w:rFonts w:ascii="Arial" w:hAnsi="Arial" w:cs="Arial"/>
                <w:b/>
                <w:color w:val="000000"/>
                <w:sz w:val="20"/>
                <w:szCs w:val="20"/>
              </w:rPr>
              <w:t>Classification Description</w:t>
            </w:r>
          </w:p>
        </w:tc>
        <w:tc>
          <w:tcPr>
            <w:tcW w:w="732" w:type="pct"/>
            <w:shd w:val="clear" w:color="auto" w:fill="auto"/>
            <w:hideMark/>
          </w:tcPr>
          <w:p w:rsidR="00115D9C" w:rsidRPr="00D939C7" w:rsidRDefault="00115D9C" w:rsidP="00294955">
            <w:pPr>
              <w:rPr>
                <w:rFonts w:ascii="Arial" w:hAnsi="Arial" w:cs="Arial"/>
                <w:b/>
                <w:color w:val="000000"/>
                <w:sz w:val="20"/>
                <w:szCs w:val="20"/>
              </w:rPr>
            </w:pPr>
            <w:r w:rsidRPr="00D939C7">
              <w:rPr>
                <w:rFonts w:ascii="Arial" w:hAnsi="Arial" w:cs="Arial"/>
                <w:b/>
                <w:color w:val="000000"/>
                <w:sz w:val="20"/>
                <w:szCs w:val="20"/>
              </w:rPr>
              <w:t>Permanent Employees Held in Nominal Positions</w:t>
            </w:r>
          </w:p>
        </w:tc>
        <w:tc>
          <w:tcPr>
            <w:tcW w:w="732" w:type="pct"/>
            <w:shd w:val="clear" w:color="auto" w:fill="auto"/>
            <w:hideMark/>
          </w:tcPr>
          <w:p w:rsidR="00115D9C" w:rsidRPr="00D939C7" w:rsidRDefault="00115D9C" w:rsidP="00294955">
            <w:pPr>
              <w:rPr>
                <w:rFonts w:ascii="Arial" w:hAnsi="Arial" w:cs="Arial"/>
                <w:b/>
                <w:color w:val="000000"/>
                <w:sz w:val="20"/>
                <w:szCs w:val="20"/>
              </w:rPr>
            </w:pPr>
            <w:r w:rsidRPr="00D939C7">
              <w:rPr>
                <w:rFonts w:ascii="Arial" w:hAnsi="Arial" w:cs="Arial"/>
                <w:b/>
                <w:color w:val="000000"/>
                <w:sz w:val="20"/>
                <w:szCs w:val="20"/>
              </w:rPr>
              <w:t>Permanent Employees Acting in Temporary Positions</w:t>
            </w:r>
          </w:p>
        </w:tc>
        <w:tc>
          <w:tcPr>
            <w:tcW w:w="815" w:type="pct"/>
            <w:shd w:val="clear" w:color="auto" w:fill="auto"/>
            <w:hideMark/>
          </w:tcPr>
          <w:p w:rsidR="00115D9C" w:rsidRPr="00D939C7" w:rsidRDefault="00115D9C" w:rsidP="00294955">
            <w:pPr>
              <w:rPr>
                <w:rFonts w:ascii="Arial" w:hAnsi="Arial" w:cs="Arial"/>
                <w:b/>
                <w:color w:val="000000"/>
                <w:sz w:val="20"/>
                <w:szCs w:val="20"/>
              </w:rPr>
            </w:pPr>
            <w:r w:rsidRPr="00D939C7">
              <w:rPr>
                <w:rFonts w:ascii="Arial" w:hAnsi="Arial" w:cs="Arial"/>
                <w:b/>
                <w:color w:val="000000"/>
                <w:sz w:val="20"/>
                <w:szCs w:val="20"/>
              </w:rPr>
              <w:t>Temporary Employment Contracts</w:t>
            </w:r>
          </w:p>
        </w:tc>
      </w:tr>
      <w:tr w:rsidR="00115D9C" w:rsidRPr="00D939C7" w:rsidTr="00294955">
        <w:trPr>
          <w:trHeight w:val="255"/>
        </w:trPr>
        <w:tc>
          <w:tcPr>
            <w:tcW w:w="527" w:type="pct"/>
            <w:shd w:val="clear" w:color="auto" w:fill="auto"/>
            <w:noWrap/>
            <w:vAlign w:val="center"/>
            <w:hideMark/>
          </w:tcPr>
          <w:p w:rsidR="00115D9C" w:rsidRPr="00D939C7" w:rsidRDefault="00115D9C" w:rsidP="00294955">
            <w:pPr>
              <w:rPr>
                <w:rFonts w:ascii="Arial" w:hAnsi="Arial" w:cs="Arial"/>
                <w:color w:val="000000"/>
                <w:sz w:val="20"/>
                <w:szCs w:val="20"/>
              </w:rPr>
            </w:pPr>
            <w:r w:rsidRPr="00D939C7">
              <w:rPr>
                <w:rFonts w:ascii="Arial" w:hAnsi="Arial" w:cs="Arial"/>
                <w:color w:val="000000"/>
                <w:sz w:val="20"/>
                <w:szCs w:val="20"/>
              </w:rPr>
              <w:t>AI</w:t>
            </w:r>
          </w:p>
        </w:tc>
        <w:tc>
          <w:tcPr>
            <w:tcW w:w="2195" w:type="pct"/>
            <w:shd w:val="clear" w:color="auto" w:fill="auto"/>
            <w:noWrap/>
            <w:vAlign w:val="center"/>
            <w:hideMark/>
          </w:tcPr>
          <w:p w:rsidR="00115D9C" w:rsidRPr="00D939C7" w:rsidRDefault="00115D9C" w:rsidP="00294955">
            <w:pPr>
              <w:rPr>
                <w:rFonts w:ascii="Arial" w:hAnsi="Arial" w:cs="Arial"/>
                <w:color w:val="000000"/>
                <w:sz w:val="20"/>
                <w:szCs w:val="20"/>
              </w:rPr>
            </w:pPr>
            <w:r w:rsidRPr="00D939C7">
              <w:rPr>
                <w:rFonts w:ascii="Arial" w:hAnsi="Arial" w:cs="Arial"/>
                <w:color w:val="000000"/>
                <w:sz w:val="20"/>
                <w:szCs w:val="20"/>
              </w:rPr>
              <w:t>ABORIGINAL INTERPRETER</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0</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0</w:t>
            </w:r>
          </w:p>
        </w:tc>
        <w:tc>
          <w:tcPr>
            <w:tcW w:w="815"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494</w:t>
            </w:r>
          </w:p>
        </w:tc>
      </w:tr>
      <w:tr w:rsidR="00115D9C" w:rsidRPr="00D939C7" w:rsidTr="00294955">
        <w:trPr>
          <w:trHeight w:val="255"/>
        </w:trPr>
        <w:tc>
          <w:tcPr>
            <w:tcW w:w="527" w:type="pct"/>
            <w:shd w:val="clear" w:color="auto" w:fill="auto"/>
            <w:noWrap/>
            <w:vAlign w:val="center"/>
            <w:hideMark/>
          </w:tcPr>
          <w:p w:rsidR="00115D9C" w:rsidRPr="00D939C7" w:rsidRDefault="00115D9C" w:rsidP="00294955">
            <w:pPr>
              <w:rPr>
                <w:rFonts w:ascii="Arial" w:hAnsi="Arial" w:cs="Arial"/>
                <w:color w:val="000000"/>
                <w:sz w:val="20"/>
                <w:szCs w:val="20"/>
              </w:rPr>
            </w:pPr>
            <w:r w:rsidRPr="00D939C7">
              <w:rPr>
                <w:rFonts w:ascii="Arial" w:hAnsi="Arial" w:cs="Arial"/>
                <w:color w:val="000000"/>
                <w:sz w:val="20"/>
                <w:szCs w:val="20"/>
              </w:rPr>
              <w:t>AO2</w:t>
            </w:r>
          </w:p>
        </w:tc>
        <w:tc>
          <w:tcPr>
            <w:tcW w:w="2195" w:type="pct"/>
            <w:shd w:val="clear" w:color="auto" w:fill="auto"/>
            <w:noWrap/>
            <w:vAlign w:val="center"/>
            <w:hideMark/>
          </w:tcPr>
          <w:p w:rsidR="00115D9C" w:rsidRPr="00D939C7" w:rsidRDefault="00115D9C" w:rsidP="00294955">
            <w:pPr>
              <w:rPr>
                <w:rFonts w:ascii="Arial" w:hAnsi="Arial" w:cs="Arial"/>
                <w:color w:val="000000"/>
                <w:sz w:val="20"/>
                <w:szCs w:val="20"/>
              </w:rPr>
            </w:pPr>
            <w:r w:rsidRPr="00D939C7">
              <w:rPr>
                <w:rFonts w:ascii="Arial" w:hAnsi="Arial" w:cs="Arial"/>
                <w:color w:val="000000"/>
                <w:sz w:val="20"/>
                <w:szCs w:val="20"/>
              </w:rPr>
              <w:t>ADMINISTRATIVE OFFICER 2</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17</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3</w:t>
            </w:r>
          </w:p>
        </w:tc>
        <w:tc>
          <w:tcPr>
            <w:tcW w:w="815"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18</w:t>
            </w:r>
          </w:p>
        </w:tc>
      </w:tr>
      <w:tr w:rsidR="00115D9C" w:rsidRPr="00D939C7" w:rsidTr="00294955">
        <w:trPr>
          <w:trHeight w:val="255"/>
        </w:trPr>
        <w:tc>
          <w:tcPr>
            <w:tcW w:w="527" w:type="pct"/>
            <w:shd w:val="clear" w:color="auto" w:fill="auto"/>
            <w:noWrap/>
            <w:vAlign w:val="center"/>
            <w:hideMark/>
          </w:tcPr>
          <w:p w:rsidR="00115D9C" w:rsidRPr="00D939C7" w:rsidRDefault="00115D9C" w:rsidP="00294955">
            <w:pPr>
              <w:rPr>
                <w:rFonts w:ascii="Arial" w:hAnsi="Arial" w:cs="Arial"/>
                <w:color w:val="000000"/>
                <w:sz w:val="20"/>
                <w:szCs w:val="20"/>
              </w:rPr>
            </w:pPr>
            <w:r w:rsidRPr="00D939C7">
              <w:rPr>
                <w:rFonts w:ascii="Arial" w:hAnsi="Arial" w:cs="Arial"/>
                <w:color w:val="000000"/>
                <w:sz w:val="20"/>
                <w:szCs w:val="20"/>
              </w:rPr>
              <w:t>AO3</w:t>
            </w:r>
          </w:p>
        </w:tc>
        <w:tc>
          <w:tcPr>
            <w:tcW w:w="2195" w:type="pct"/>
            <w:shd w:val="clear" w:color="auto" w:fill="auto"/>
            <w:noWrap/>
            <w:vAlign w:val="center"/>
            <w:hideMark/>
          </w:tcPr>
          <w:p w:rsidR="00115D9C" w:rsidRPr="00D939C7" w:rsidRDefault="00115D9C" w:rsidP="00294955">
            <w:pPr>
              <w:rPr>
                <w:rFonts w:ascii="Arial" w:hAnsi="Arial" w:cs="Arial"/>
                <w:color w:val="000000"/>
                <w:sz w:val="20"/>
                <w:szCs w:val="20"/>
              </w:rPr>
            </w:pPr>
            <w:r w:rsidRPr="00D939C7">
              <w:rPr>
                <w:rFonts w:ascii="Arial" w:hAnsi="Arial" w:cs="Arial"/>
                <w:color w:val="000000"/>
                <w:sz w:val="20"/>
                <w:szCs w:val="20"/>
              </w:rPr>
              <w:t>ADMINISTRATIVE OFFICER 3</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32</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9</w:t>
            </w:r>
          </w:p>
        </w:tc>
        <w:tc>
          <w:tcPr>
            <w:tcW w:w="815"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39</w:t>
            </w:r>
          </w:p>
        </w:tc>
      </w:tr>
      <w:tr w:rsidR="00115D9C" w:rsidRPr="00D939C7" w:rsidTr="00294955">
        <w:trPr>
          <w:trHeight w:val="255"/>
        </w:trPr>
        <w:tc>
          <w:tcPr>
            <w:tcW w:w="527" w:type="pct"/>
            <w:shd w:val="clear" w:color="auto" w:fill="auto"/>
            <w:noWrap/>
            <w:vAlign w:val="center"/>
            <w:hideMark/>
          </w:tcPr>
          <w:p w:rsidR="00115D9C" w:rsidRPr="00D939C7" w:rsidRDefault="00115D9C" w:rsidP="00294955">
            <w:pPr>
              <w:rPr>
                <w:rFonts w:ascii="Arial" w:hAnsi="Arial" w:cs="Arial"/>
                <w:color w:val="000000"/>
                <w:sz w:val="20"/>
                <w:szCs w:val="20"/>
              </w:rPr>
            </w:pPr>
            <w:r w:rsidRPr="00D939C7">
              <w:rPr>
                <w:rFonts w:ascii="Arial" w:hAnsi="Arial" w:cs="Arial"/>
                <w:color w:val="000000"/>
                <w:sz w:val="20"/>
                <w:szCs w:val="20"/>
              </w:rPr>
              <w:t>AO4</w:t>
            </w:r>
          </w:p>
        </w:tc>
        <w:tc>
          <w:tcPr>
            <w:tcW w:w="2195" w:type="pct"/>
            <w:shd w:val="clear" w:color="auto" w:fill="auto"/>
            <w:noWrap/>
            <w:vAlign w:val="center"/>
            <w:hideMark/>
          </w:tcPr>
          <w:p w:rsidR="00115D9C" w:rsidRPr="00D939C7" w:rsidRDefault="00115D9C" w:rsidP="00294955">
            <w:pPr>
              <w:rPr>
                <w:rFonts w:ascii="Arial" w:hAnsi="Arial" w:cs="Arial"/>
                <w:color w:val="000000"/>
                <w:sz w:val="20"/>
                <w:szCs w:val="20"/>
              </w:rPr>
            </w:pPr>
            <w:r w:rsidRPr="00D939C7">
              <w:rPr>
                <w:rFonts w:ascii="Arial" w:hAnsi="Arial" w:cs="Arial"/>
                <w:color w:val="000000"/>
                <w:sz w:val="20"/>
                <w:szCs w:val="20"/>
              </w:rPr>
              <w:t>ADMINISTRATIVE OFFICER 4</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58</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23</w:t>
            </w:r>
          </w:p>
        </w:tc>
        <w:tc>
          <w:tcPr>
            <w:tcW w:w="815"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13</w:t>
            </w:r>
          </w:p>
        </w:tc>
      </w:tr>
      <w:tr w:rsidR="00115D9C" w:rsidRPr="00D939C7" w:rsidTr="00294955">
        <w:trPr>
          <w:trHeight w:val="255"/>
        </w:trPr>
        <w:tc>
          <w:tcPr>
            <w:tcW w:w="527" w:type="pct"/>
            <w:shd w:val="clear" w:color="auto" w:fill="auto"/>
            <w:noWrap/>
            <w:vAlign w:val="center"/>
            <w:hideMark/>
          </w:tcPr>
          <w:p w:rsidR="00115D9C" w:rsidRPr="00D939C7" w:rsidRDefault="00115D9C" w:rsidP="00294955">
            <w:pPr>
              <w:rPr>
                <w:rFonts w:ascii="Arial" w:hAnsi="Arial" w:cs="Arial"/>
                <w:color w:val="000000"/>
                <w:sz w:val="20"/>
                <w:szCs w:val="20"/>
              </w:rPr>
            </w:pPr>
            <w:r w:rsidRPr="00D939C7">
              <w:rPr>
                <w:rFonts w:ascii="Arial" w:hAnsi="Arial" w:cs="Arial"/>
                <w:color w:val="000000"/>
                <w:sz w:val="20"/>
                <w:szCs w:val="20"/>
              </w:rPr>
              <w:t>AO5</w:t>
            </w:r>
          </w:p>
        </w:tc>
        <w:tc>
          <w:tcPr>
            <w:tcW w:w="2195" w:type="pct"/>
            <w:shd w:val="clear" w:color="auto" w:fill="auto"/>
            <w:noWrap/>
            <w:vAlign w:val="center"/>
            <w:hideMark/>
          </w:tcPr>
          <w:p w:rsidR="00115D9C" w:rsidRPr="00D939C7" w:rsidRDefault="00115D9C" w:rsidP="00294955">
            <w:pPr>
              <w:rPr>
                <w:rFonts w:ascii="Arial" w:hAnsi="Arial" w:cs="Arial"/>
                <w:color w:val="000000"/>
                <w:sz w:val="20"/>
                <w:szCs w:val="20"/>
              </w:rPr>
            </w:pPr>
            <w:r w:rsidRPr="00D939C7">
              <w:rPr>
                <w:rFonts w:ascii="Arial" w:hAnsi="Arial" w:cs="Arial"/>
                <w:color w:val="000000"/>
                <w:sz w:val="20"/>
                <w:szCs w:val="20"/>
              </w:rPr>
              <w:t>ADMINISTRATIVE OFFICER 5</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57</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13</w:t>
            </w:r>
          </w:p>
        </w:tc>
        <w:tc>
          <w:tcPr>
            <w:tcW w:w="815"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19</w:t>
            </w:r>
          </w:p>
        </w:tc>
      </w:tr>
      <w:tr w:rsidR="00115D9C" w:rsidRPr="00D939C7" w:rsidTr="00294955">
        <w:trPr>
          <w:trHeight w:val="255"/>
        </w:trPr>
        <w:tc>
          <w:tcPr>
            <w:tcW w:w="527" w:type="pct"/>
            <w:shd w:val="clear" w:color="auto" w:fill="auto"/>
            <w:noWrap/>
            <w:vAlign w:val="center"/>
            <w:hideMark/>
          </w:tcPr>
          <w:p w:rsidR="00115D9C" w:rsidRPr="00D939C7" w:rsidRDefault="00115D9C" w:rsidP="00294955">
            <w:pPr>
              <w:rPr>
                <w:rFonts w:ascii="Arial" w:hAnsi="Arial" w:cs="Arial"/>
                <w:color w:val="000000"/>
                <w:sz w:val="20"/>
                <w:szCs w:val="20"/>
              </w:rPr>
            </w:pPr>
            <w:r w:rsidRPr="00D939C7">
              <w:rPr>
                <w:rFonts w:ascii="Arial" w:hAnsi="Arial" w:cs="Arial"/>
                <w:color w:val="000000"/>
                <w:sz w:val="20"/>
                <w:szCs w:val="20"/>
              </w:rPr>
              <w:t>AO6</w:t>
            </w:r>
          </w:p>
        </w:tc>
        <w:tc>
          <w:tcPr>
            <w:tcW w:w="2195" w:type="pct"/>
            <w:shd w:val="clear" w:color="auto" w:fill="auto"/>
            <w:noWrap/>
            <w:vAlign w:val="center"/>
            <w:hideMark/>
          </w:tcPr>
          <w:p w:rsidR="00115D9C" w:rsidRPr="00D939C7" w:rsidRDefault="00115D9C" w:rsidP="00294955">
            <w:pPr>
              <w:rPr>
                <w:rFonts w:ascii="Arial" w:hAnsi="Arial" w:cs="Arial"/>
                <w:color w:val="000000"/>
                <w:sz w:val="20"/>
                <w:szCs w:val="20"/>
              </w:rPr>
            </w:pPr>
            <w:r w:rsidRPr="00D939C7">
              <w:rPr>
                <w:rFonts w:ascii="Arial" w:hAnsi="Arial" w:cs="Arial"/>
                <w:color w:val="000000"/>
                <w:sz w:val="20"/>
                <w:szCs w:val="20"/>
              </w:rPr>
              <w:t>ADMINISTRATIVE OFFICER 6</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58</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27</w:t>
            </w:r>
          </w:p>
        </w:tc>
        <w:tc>
          <w:tcPr>
            <w:tcW w:w="815"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23</w:t>
            </w:r>
          </w:p>
        </w:tc>
      </w:tr>
      <w:tr w:rsidR="00115D9C" w:rsidRPr="00D939C7" w:rsidTr="00294955">
        <w:trPr>
          <w:trHeight w:val="255"/>
        </w:trPr>
        <w:tc>
          <w:tcPr>
            <w:tcW w:w="527" w:type="pct"/>
            <w:shd w:val="clear" w:color="auto" w:fill="auto"/>
            <w:noWrap/>
            <w:vAlign w:val="center"/>
            <w:hideMark/>
          </w:tcPr>
          <w:p w:rsidR="00115D9C" w:rsidRPr="00D939C7" w:rsidRDefault="00115D9C" w:rsidP="00294955">
            <w:pPr>
              <w:rPr>
                <w:rFonts w:ascii="Arial" w:hAnsi="Arial" w:cs="Arial"/>
                <w:color w:val="000000"/>
                <w:sz w:val="20"/>
                <w:szCs w:val="20"/>
              </w:rPr>
            </w:pPr>
            <w:r w:rsidRPr="00D939C7">
              <w:rPr>
                <w:rFonts w:ascii="Arial" w:hAnsi="Arial" w:cs="Arial"/>
                <w:color w:val="000000"/>
                <w:sz w:val="20"/>
                <w:szCs w:val="20"/>
              </w:rPr>
              <w:t>AO7</w:t>
            </w:r>
          </w:p>
        </w:tc>
        <w:tc>
          <w:tcPr>
            <w:tcW w:w="2195" w:type="pct"/>
            <w:shd w:val="clear" w:color="auto" w:fill="auto"/>
            <w:noWrap/>
            <w:vAlign w:val="center"/>
            <w:hideMark/>
          </w:tcPr>
          <w:p w:rsidR="00115D9C" w:rsidRPr="00D939C7" w:rsidRDefault="00115D9C" w:rsidP="00294955">
            <w:pPr>
              <w:rPr>
                <w:rFonts w:ascii="Arial" w:hAnsi="Arial" w:cs="Arial"/>
                <w:color w:val="000000"/>
                <w:sz w:val="20"/>
                <w:szCs w:val="20"/>
              </w:rPr>
            </w:pPr>
            <w:r w:rsidRPr="00D939C7">
              <w:rPr>
                <w:rFonts w:ascii="Arial" w:hAnsi="Arial" w:cs="Arial"/>
                <w:color w:val="000000"/>
                <w:sz w:val="20"/>
                <w:szCs w:val="20"/>
              </w:rPr>
              <w:t>ADMINISTRATIVE OFFICER 7</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37</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21</w:t>
            </w:r>
          </w:p>
        </w:tc>
        <w:tc>
          <w:tcPr>
            <w:tcW w:w="815"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6</w:t>
            </w:r>
          </w:p>
        </w:tc>
      </w:tr>
      <w:tr w:rsidR="00115D9C" w:rsidRPr="00D939C7" w:rsidTr="00294955">
        <w:trPr>
          <w:trHeight w:val="255"/>
        </w:trPr>
        <w:tc>
          <w:tcPr>
            <w:tcW w:w="527" w:type="pct"/>
            <w:shd w:val="clear" w:color="auto" w:fill="auto"/>
            <w:noWrap/>
            <w:vAlign w:val="center"/>
            <w:hideMark/>
          </w:tcPr>
          <w:p w:rsidR="00115D9C" w:rsidRPr="00D939C7" w:rsidRDefault="00115D9C" w:rsidP="00294955">
            <w:pPr>
              <w:rPr>
                <w:rFonts w:ascii="Arial" w:hAnsi="Arial" w:cs="Arial"/>
                <w:color w:val="000000"/>
                <w:sz w:val="20"/>
                <w:szCs w:val="20"/>
              </w:rPr>
            </w:pPr>
            <w:r w:rsidRPr="00D939C7">
              <w:rPr>
                <w:rFonts w:ascii="Arial" w:hAnsi="Arial" w:cs="Arial"/>
                <w:color w:val="000000"/>
                <w:sz w:val="20"/>
                <w:szCs w:val="20"/>
              </w:rPr>
              <w:t>AQF3A</w:t>
            </w:r>
          </w:p>
        </w:tc>
        <w:tc>
          <w:tcPr>
            <w:tcW w:w="2195" w:type="pct"/>
            <w:shd w:val="clear" w:color="auto" w:fill="auto"/>
            <w:noWrap/>
            <w:vAlign w:val="center"/>
            <w:hideMark/>
          </w:tcPr>
          <w:p w:rsidR="00115D9C" w:rsidRPr="00D939C7" w:rsidRDefault="00115D9C" w:rsidP="00294955">
            <w:pPr>
              <w:rPr>
                <w:rFonts w:ascii="Arial" w:hAnsi="Arial" w:cs="Arial"/>
                <w:color w:val="000000"/>
                <w:sz w:val="20"/>
                <w:szCs w:val="20"/>
              </w:rPr>
            </w:pPr>
            <w:r w:rsidRPr="00D939C7">
              <w:rPr>
                <w:rFonts w:ascii="Arial" w:hAnsi="Arial" w:cs="Arial"/>
                <w:color w:val="000000"/>
                <w:sz w:val="20"/>
                <w:szCs w:val="20"/>
              </w:rPr>
              <w:t>NTPS APPRENTICESHIP</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0</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0</w:t>
            </w:r>
          </w:p>
        </w:tc>
        <w:tc>
          <w:tcPr>
            <w:tcW w:w="815"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6</w:t>
            </w:r>
          </w:p>
        </w:tc>
      </w:tr>
      <w:tr w:rsidR="00115D9C" w:rsidRPr="00D939C7" w:rsidTr="00294955">
        <w:trPr>
          <w:trHeight w:val="255"/>
        </w:trPr>
        <w:tc>
          <w:tcPr>
            <w:tcW w:w="527" w:type="pct"/>
            <w:shd w:val="clear" w:color="auto" w:fill="auto"/>
            <w:noWrap/>
            <w:vAlign w:val="center"/>
            <w:hideMark/>
          </w:tcPr>
          <w:p w:rsidR="00115D9C" w:rsidRPr="00D939C7" w:rsidRDefault="00115D9C" w:rsidP="00294955">
            <w:pPr>
              <w:rPr>
                <w:rFonts w:ascii="Arial" w:hAnsi="Arial" w:cs="Arial"/>
                <w:color w:val="000000"/>
                <w:sz w:val="20"/>
                <w:szCs w:val="20"/>
              </w:rPr>
            </w:pPr>
            <w:r w:rsidRPr="00D939C7">
              <w:rPr>
                <w:rFonts w:ascii="Arial" w:hAnsi="Arial" w:cs="Arial"/>
                <w:color w:val="000000"/>
                <w:sz w:val="20"/>
                <w:szCs w:val="20"/>
              </w:rPr>
              <w:t>EO1C</w:t>
            </w:r>
          </w:p>
        </w:tc>
        <w:tc>
          <w:tcPr>
            <w:tcW w:w="2195" w:type="pct"/>
            <w:shd w:val="clear" w:color="auto" w:fill="auto"/>
            <w:noWrap/>
            <w:vAlign w:val="center"/>
            <w:hideMark/>
          </w:tcPr>
          <w:p w:rsidR="00115D9C" w:rsidRDefault="00115D9C" w:rsidP="00294955">
            <w:pPr>
              <w:rPr>
                <w:rFonts w:ascii="Arial" w:hAnsi="Arial" w:cs="Arial"/>
                <w:color w:val="000000"/>
                <w:sz w:val="20"/>
                <w:szCs w:val="20"/>
              </w:rPr>
            </w:pPr>
            <w:r>
              <w:rPr>
                <w:rFonts w:ascii="Arial" w:hAnsi="Arial" w:cs="Arial"/>
                <w:color w:val="000000"/>
                <w:sz w:val="20"/>
                <w:szCs w:val="20"/>
              </w:rPr>
              <w:t xml:space="preserve">EXECUTIVE OFFICER 1 – </w:t>
            </w:r>
          </w:p>
          <w:p w:rsidR="00115D9C" w:rsidRPr="00D939C7" w:rsidRDefault="00115D9C" w:rsidP="00294955">
            <w:pPr>
              <w:rPr>
                <w:rFonts w:ascii="Arial" w:hAnsi="Arial" w:cs="Arial"/>
                <w:color w:val="000000"/>
                <w:sz w:val="20"/>
                <w:szCs w:val="20"/>
              </w:rPr>
            </w:pPr>
            <w:r>
              <w:rPr>
                <w:rFonts w:ascii="Arial" w:hAnsi="Arial" w:cs="Arial"/>
                <w:color w:val="000000"/>
                <w:sz w:val="20"/>
                <w:szCs w:val="20"/>
              </w:rPr>
              <w:t>EXECUTIVE CONTRACT</w:t>
            </w:r>
            <w:r w:rsidRPr="00D939C7">
              <w:rPr>
                <w:rFonts w:ascii="Arial" w:hAnsi="Arial" w:cs="Arial"/>
                <w:color w:val="000000"/>
                <w:sz w:val="20"/>
                <w:szCs w:val="20"/>
              </w:rPr>
              <w:t xml:space="preserve"> </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0</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0</w:t>
            </w:r>
          </w:p>
        </w:tc>
        <w:tc>
          <w:tcPr>
            <w:tcW w:w="815"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28</w:t>
            </w:r>
          </w:p>
        </w:tc>
      </w:tr>
      <w:tr w:rsidR="00115D9C" w:rsidRPr="00D939C7" w:rsidTr="00294955">
        <w:trPr>
          <w:trHeight w:val="255"/>
        </w:trPr>
        <w:tc>
          <w:tcPr>
            <w:tcW w:w="527" w:type="pct"/>
            <w:shd w:val="clear" w:color="auto" w:fill="auto"/>
            <w:noWrap/>
            <w:vAlign w:val="center"/>
            <w:hideMark/>
          </w:tcPr>
          <w:p w:rsidR="00115D9C" w:rsidRPr="00D939C7" w:rsidRDefault="00115D9C" w:rsidP="00294955">
            <w:pPr>
              <w:rPr>
                <w:rFonts w:ascii="Arial" w:hAnsi="Arial" w:cs="Arial"/>
                <w:color w:val="000000"/>
                <w:sz w:val="20"/>
                <w:szCs w:val="20"/>
              </w:rPr>
            </w:pPr>
            <w:r w:rsidRPr="00D939C7">
              <w:rPr>
                <w:rFonts w:ascii="Arial" w:hAnsi="Arial" w:cs="Arial"/>
                <w:color w:val="000000"/>
                <w:sz w:val="20"/>
                <w:szCs w:val="20"/>
              </w:rPr>
              <w:t>EO2C</w:t>
            </w:r>
          </w:p>
        </w:tc>
        <w:tc>
          <w:tcPr>
            <w:tcW w:w="2195" w:type="pct"/>
            <w:shd w:val="clear" w:color="auto" w:fill="auto"/>
            <w:noWrap/>
            <w:hideMark/>
          </w:tcPr>
          <w:p w:rsidR="00115D9C" w:rsidRDefault="00115D9C" w:rsidP="00294955">
            <w:pPr>
              <w:rPr>
                <w:rFonts w:ascii="Arial" w:hAnsi="Arial" w:cs="Arial"/>
                <w:color w:val="000000"/>
                <w:sz w:val="20"/>
                <w:szCs w:val="20"/>
              </w:rPr>
            </w:pPr>
            <w:r>
              <w:rPr>
                <w:rFonts w:ascii="Arial" w:hAnsi="Arial" w:cs="Arial"/>
                <w:color w:val="000000"/>
                <w:sz w:val="20"/>
                <w:szCs w:val="20"/>
              </w:rPr>
              <w:t>EXECUTIVE OFFICER 2</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0</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0</w:t>
            </w:r>
          </w:p>
        </w:tc>
        <w:tc>
          <w:tcPr>
            <w:tcW w:w="815"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Pr>
                <w:rFonts w:ascii="Arial" w:hAnsi="Arial" w:cs="Arial"/>
                <w:color w:val="000000"/>
                <w:sz w:val="20"/>
                <w:szCs w:val="20"/>
              </w:rPr>
              <w:t>15</w:t>
            </w:r>
          </w:p>
        </w:tc>
      </w:tr>
      <w:tr w:rsidR="00115D9C" w:rsidRPr="00D939C7" w:rsidTr="00294955">
        <w:trPr>
          <w:trHeight w:val="255"/>
        </w:trPr>
        <w:tc>
          <w:tcPr>
            <w:tcW w:w="527" w:type="pct"/>
            <w:shd w:val="clear" w:color="auto" w:fill="auto"/>
            <w:noWrap/>
            <w:vAlign w:val="center"/>
            <w:hideMark/>
          </w:tcPr>
          <w:p w:rsidR="00115D9C" w:rsidRPr="00D939C7" w:rsidRDefault="00115D9C" w:rsidP="00294955">
            <w:pPr>
              <w:rPr>
                <w:rFonts w:ascii="Arial" w:hAnsi="Arial" w:cs="Arial"/>
                <w:color w:val="000000"/>
                <w:sz w:val="20"/>
                <w:szCs w:val="20"/>
              </w:rPr>
            </w:pPr>
            <w:r w:rsidRPr="00D939C7">
              <w:rPr>
                <w:rFonts w:ascii="Arial" w:hAnsi="Arial" w:cs="Arial"/>
                <w:color w:val="000000"/>
                <w:sz w:val="20"/>
                <w:szCs w:val="20"/>
              </w:rPr>
              <w:t>EO3C</w:t>
            </w:r>
          </w:p>
        </w:tc>
        <w:tc>
          <w:tcPr>
            <w:tcW w:w="2195" w:type="pct"/>
            <w:shd w:val="clear" w:color="auto" w:fill="auto"/>
            <w:noWrap/>
            <w:hideMark/>
          </w:tcPr>
          <w:p w:rsidR="00115D9C" w:rsidRDefault="00115D9C" w:rsidP="00294955">
            <w:pPr>
              <w:rPr>
                <w:rFonts w:ascii="Arial" w:hAnsi="Arial" w:cs="Arial"/>
                <w:color w:val="000000"/>
                <w:sz w:val="20"/>
                <w:szCs w:val="20"/>
              </w:rPr>
            </w:pPr>
            <w:r>
              <w:rPr>
                <w:rFonts w:ascii="Arial" w:hAnsi="Arial" w:cs="Arial"/>
                <w:color w:val="000000"/>
                <w:sz w:val="20"/>
                <w:szCs w:val="20"/>
              </w:rPr>
              <w:t xml:space="preserve">EXECUTIVE OFFICER 3 – </w:t>
            </w:r>
          </w:p>
          <w:p w:rsidR="00115D9C" w:rsidRDefault="00115D9C" w:rsidP="00294955">
            <w:pPr>
              <w:rPr>
                <w:rFonts w:ascii="Arial" w:hAnsi="Arial" w:cs="Arial"/>
                <w:color w:val="000000"/>
                <w:sz w:val="20"/>
                <w:szCs w:val="20"/>
              </w:rPr>
            </w:pPr>
            <w:r>
              <w:rPr>
                <w:rFonts w:ascii="Arial" w:hAnsi="Arial" w:cs="Arial"/>
                <w:color w:val="000000"/>
                <w:sz w:val="20"/>
                <w:szCs w:val="20"/>
              </w:rPr>
              <w:t>EXECUTIVE CONTRACT</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0</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0</w:t>
            </w:r>
          </w:p>
        </w:tc>
        <w:tc>
          <w:tcPr>
            <w:tcW w:w="815"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3</w:t>
            </w:r>
          </w:p>
        </w:tc>
      </w:tr>
      <w:tr w:rsidR="00115D9C" w:rsidRPr="00D939C7" w:rsidTr="00294955">
        <w:trPr>
          <w:trHeight w:val="255"/>
        </w:trPr>
        <w:tc>
          <w:tcPr>
            <w:tcW w:w="527" w:type="pct"/>
            <w:shd w:val="clear" w:color="auto" w:fill="auto"/>
            <w:noWrap/>
            <w:vAlign w:val="center"/>
            <w:hideMark/>
          </w:tcPr>
          <w:p w:rsidR="00115D9C" w:rsidRPr="00D939C7" w:rsidRDefault="00115D9C" w:rsidP="00294955">
            <w:pPr>
              <w:rPr>
                <w:rFonts w:ascii="Arial" w:hAnsi="Arial" w:cs="Arial"/>
                <w:color w:val="000000"/>
                <w:sz w:val="20"/>
                <w:szCs w:val="20"/>
              </w:rPr>
            </w:pPr>
            <w:r w:rsidRPr="00D939C7">
              <w:rPr>
                <w:rFonts w:ascii="Arial" w:hAnsi="Arial" w:cs="Arial"/>
                <w:color w:val="000000"/>
                <w:sz w:val="20"/>
                <w:szCs w:val="20"/>
              </w:rPr>
              <w:t>EO4C</w:t>
            </w:r>
          </w:p>
        </w:tc>
        <w:tc>
          <w:tcPr>
            <w:tcW w:w="2195" w:type="pct"/>
            <w:shd w:val="clear" w:color="auto" w:fill="auto"/>
            <w:noWrap/>
            <w:hideMark/>
          </w:tcPr>
          <w:p w:rsidR="00115D9C" w:rsidRDefault="00115D9C" w:rsidP="00294955">
            <w:pPr>
              <w:rPr>
                <w:rFonts w:ascii="Arial" w:hAnsi="Arial" w:cs="Arial"/>
                <w:color w:val="000000"/>
                <w:sz w:val="20"/>
                <w:szCs w:val="20"/>
              </w:rPr>
            </w:pPr>
            <w:r>
              <w:rPr>
                <w:rFonts w:ascii="Arial" w:hAnsi="Arial" w:cs="Arial"/>
                <w:color w:val="000000"/>
                <w:sz w:val="20"/>
                <w:szCs w:val="20"/>
              </w:rPr>
              <w:t xml:space="preserve">EXECUTIVE OFFICER 4 – </w:t>
            </w:r>
          </w:p>
          <w:p w:rsidR="00115D9C" w:rsidRDefault="00115D9C" w:rsidP="00294955">
            <w:pPr>
              <w:rPr>
                <w:rFonts w:ascii="Arial" w:hAnsi="Arial" w:cs="Arial"/>
                <w:color w:val="000000"/>
                <w:sz w:val="20"/>
                <w:szCs w:val="20"/>
              </w:rPr>
            </w:pPr>
            <w:r>
              <w:rPr>
                <w:rFonts w:ascii="Arial" w:hAnsi="Arial" w:cs="Arial"/>
                <w:color w:val="000000"/>
                <w:sz w:val="20"/>
                <w:szCs w:val="20"/>
              </w:rPr>
              <w:t>EXECUTIVE CONTRACT</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0</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0</w:t>
            </w:r>
          </w:p>
        </w:tc>
        <w:tc>
          <w:tcPr>
            <w:tcW w:w="815"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3</w:t>
            </w:r>
          </w:p>
        </w:tc>
      </w:tr>
      <w:tr w:rsidR="00115D9C" w:rsidRPr="00D939C7" w:rsidTr="00294955">
        <w:trPr>
          <w:trHeight w:val="255"/>
        </w:trPr>
        <w:tc>
          <w:tcPr>
            <w:tcW w:w="527" w:type="pct"/>
            <w:shd w:val="clear" w:color="auto" w:fill="auto"/>
            <w:noWrap/>
            <w:vAlign w:val="center"/>
            <w:hideMark/>
          </w:tcPr>
          <w:p w:rsidR="00115D9C" w:rsidRPr="00D939C7" w:rsidRDefault="00115D9C" w:rsidP="00294955">
            <w:pPr>
              <w:rPr>
                <w:rFonts w:ascii="Arial" w:hAnsi="Arial" w:cs="Arial"/>
                <w:color w:val="000000"/>
                <w:sz w:val="20"/>
                <w:szCs w:val="20"/>
              </w:rPr>
            </w:pPr>
            <w:r w:rsidRPr="00D939C7">
              <w:rPr>
                <w:rFonts w:ascii="Arial" w:hAnsi="Arial" w:cs="Arial"/>
                <w:color w:val="000000"/>
                <w:sz w:val="20"/>
                <w:szCs w:val="20"/>
              </w:rPr>
              <w:t>EO6C</w:t>
            </w:r>
          </w:p>
        </w:tc>
        <w:tc>
          <w:tcPr>
            <w:tcW w:w="2195" w:type="pct"/>
            <w:shd w:val="clear" w:color="auto" w:fill="auto"/>
            <w:noWrap/>
            <w:hideMark/>
          </w:tcPr>
          <w:p w:rsidR="00115D9C" w:rsidRDefault="00115D9C" w:rsidP="00294955">
            <w:pPr>
              <w:rPr>
                <w:rFonts w:ascii="Arial" w:hAnsi="Arial" w:cs="Arial"/>
                <w:color w:val="000000"/>
                <w:sz w:val="20"/>
                <w:szCs w:val="20"/>
              </w:rPr>
            </w:pPr>
            <w:r>
              <w:rPr>
                <w:rFonts w:ascii="Arial" w:hAnsi="Arial" w:cs="Arial"/>
                <w:color w:val="000000"/>
                <w:sz w:val="20"/>
                <w:szCs w:val="20"/>
              </w:rPr>
              <w:t xml:space="preserve">EXECUTIVE OFFICER 6 – </w:t>
            </w:r>
          </w:p>
          <w:p w:rsidR="00115D9C" w:rsidRDefault="00115D9C" w:rsidP="00294955">
            <w:pPr>
              <w:rPr>
                <w:rFonts w:ascii="Arial" w:hAnsi="Arial" w:cs="Arial"/>
                <w:color w:val="000000"/>
                <w:sz w:val="20"/>
                <w:szCs w:val="20"/>
              </w:rPr>
            </w:pPr>
            <w:r>
              <w:rPr>
                <w:rFonts w:ascii="Arial" w:hAnsi="Arial" w:cs="Arial"/>
                <w:color w:val="000000"/>
                <w:sz w:val="20"/>
                <w:szCs w:val="20"/>
              </w:rPr>
              <w:t>EXECUTIVE CONTRACT</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0</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0</w:t>
            </w:r>
          </w:p>
        </w:tc>
        <w:tc>
          <w:tcPr>
            <w:tcW w:w="815"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1</w:t>
            </w:r>
          </w:p>
        </w:tc>
      </w:tr>
      <w:tr w:rsidR="00115D9C" w:rsidRPr="00D939C7" w:rsidTr="00294955">
        <w:trPr>
          <w:trHeight w:val="255"/>
        </w:trPr>
        <w:tc>
          <w:tcPr>
            <w:tcW w:w="527" w:type="pct"/>
            <w:shd w:val="clear" w:color="auto" w:fill="auto"/>
            <w:noWrap/>
            <w:vAlign w:val="center"/>
            <w:hideMark/>
          </w:tcPr>
          <w:p w:rsidR="00115D9C" w:rsidRPr="00D939C7" w:rsidRDefault="00115D9C" w:rsidP="00294955">
            <w:pPr>
              <w:rPr>
                <w:rFonts w:ascii="Arial" w:hAnsi="Arial" w:cs="Arial"/>
                <w:color w:val="000000"/>
                <w:sz w:val="20"/>
                <w:szCs w:val="20"/>
              </w:rPr>
            </w:pPr>
            <w:r w:rsidRPr="00D939C7">
              <w:rPr>
                <w:rFonts w:ascii="Arial" w:hAnsi="Arial" w:cs="Arial"/>
                <w:color w:val="000000"/>
                <w:sz w:val="20"/>
                <w:szCs w:val="20"/>
              </w:rPr>
              <w:t>GRADT</w:t>
            </w:r>
          </w:p>
        </w:tc>
        <w:tc>
          <w:tcPr>
            <w:tcW w:w="2195" w:type="pct"/>
            <w:shd w:val="clear" w:color="auto" w:fill="auto"/>
            <w:noWrap/>
            <w:vAlign w:val="center"/>
            <w:hideMark/>
          </w:tcPr>
          <w:p w:rsidR="00115D9C" w:rsidRPr="00D939C7" w:rsidRDefault="00115D9C" w:rsidP="00294955">
            <w:pPr>
              <w:rPr>
                <w:rFonts w:ascii="Arial" w:hAnsi="Arial" w:cs="Arial"/>
                <w:color w:val="000000"/>
                <w:sz w:val="20"/>
                <w:szCs w:val="20"/>
              </w:rPr>
            </w:pPr>
            <w:r w:rsidRPr="00D939C7">
              <w:rPr>
                <w:rFonts w:ascii="Arial" w:hAnsi="Arial" w:cs="Arial"/>
                <w:color w:val="000000"/>
                <w:sz w:val="20"/>
                <w:szCs w:val="20"/>
              </w:rPr>
              <w:t>GRADUATE TRAINEES</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0</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0</w:t>
            </w:r>
          </w:p>
        </w:tc>
        <w:tc>
          <w:tcPr>
            <w:tcW w:w="815"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2</w:t>
            </w:r>
          </w:p>
        </w:tc>
      </w:tr>
      <w:tr w:rsidR="00115D9C" w:rsidRPr="00D939C7" w:rsidTr="00294955">
        <w:trPr>
          <w:trHeight w:val="255"/>
        </w:trPr>
        <w:tc>
          <w:tcPr>
            <w:tcW w:w="527" w:type="pct"/>
            <w:shd w:val="clear" w:color="auto" w:fill="auto"/>
            <w:noWrap/>
            <w:vAlign w:val="center"/>
            <w:hideMark/>
          </w:tcPr>
          <w:p w:rsidR="00115D9C" w:rsidRPr="00D939C7" w:rsidRDefault="00115D9C" w:rsidP="00294955">
            <w:pPr>
              <w:rPr>
                <w:rFonts w:ascii="Arial" w:hAnsi="Arial" w:cs="Arial"/>
                <w:color w:val="000000"/>
                <w:sz w:val="20"/>
                <w:szCs w:val="20"/>
              </w:rPr>
            </w:pPr>
            <w:r w:rsidRPr="00D939C7">
              <w:rPr>
                <w:rFonts w:ascii="Arial" w:hAnsi="Arial" w:cs="Arial"/>
                <w:color w:val="000000"/>
                <w:sz w:val="20"/>
                <w:szCs w:val="20"/>
              </w:rPr>
              <w:t>ICS</w:t>
            </w:r>
          </w:p>
        </w:tc>
        <w:tc>
          <w:tcPr>
            <w:tcW w:w="2195" w:type="pct"/>
            <w:shd w:val="clear" w:color="auto" w:fill="auto"/>
            <w:noWrap/>
            <w:vAlign w:val="center"/>
            <w:hideMark/>
          </w:tcPr>
          <w:p w:rsidR="00115D9C" w:rsidRPr="00D939C7" w:rsidRDefault="00115D9C" w:rsidP="00294955">
            <w:pPr>
              <w:rPr>
                <w:rFonts w:ascii="Arial" w:hAnsi="Arial" w:cs="Arial"/>
                <w:color w:val="000000"/>
                <w:sz w:val="20"/>
                <w:szCs w:val="20"/>
              </w:rPr>
            </w:pPr>
            <w:r w:rsidRPr="00D939C7">
              <w:rPr>
                <w:rFonts w:ascii="Arial" w:hAnsi="Arial" w:cs="Arial"/>
                <w:color w:val="000000"/>
                <w:sz w:val="20"/>
                <w:szCs w:val="20"/>
              </w:rPr>
              <w:t>INDIGENOUS CADETSHIP SUPPORT</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0</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0</w:t>
            </w:r>
          </w:p>
        </w:tc>
        <w:tc>
          <w:tcPr>
            <w:tcW w:w="815"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Pr>
                <w:rFonts w:ascii="Arial" w:hAnsi="Arial" w:cs="Arial"/>
                <w:color w:val="000000"/>
                <w:sz w:val="20"/>
                <w:szCs w:val="20"/>
              </w:rPr>
              <w:t>1</w:t>
            </w:r>
          </w:p>
        </w:tc>
      </w:tr>
      <w:tr w:rsidR="00115D9C" w:rsidRPr="00D939C7" w:rsidTr="00294955">
        <w:trPr>
          <w:trHeight w:val="255"/>
        </w:trPr>
        <w:tc>
          <w:tcPr>
            <w:tcW w:w="527" w:type="pct"/>
            <w:shd w:val="clear" w:color="auto" w:fill="auto"/>
            <w:noWrap/>
            <w:vAlign w:val="center"/>
            <w:hideMark/>
          </w:tcPr>
          <w:p w:rsidR="00115D9C" w:rsidRPr="00D939C7" w:rsidRDefault="00115D9C" w:rsidP="00294955">
            <w:pPr>
              <w:rPr>
                <w:rFonts w:ascii="Arial" w:hAnsi="Arial" w:cs="Arial"/>
                <w:color w:val="000000"/>
                <w:sz w:val="20"/>
                <w:szCs w:val="20"/>
              </w:rPr>
            </w:pPr>
            <w:r w:rsidRPr="00D939C7">
              <w:rPr>
                <w:rFonts w:ascii="Arial" w:hAnsi="Arial" w:cs="Arial"/>
                <w:color w:val="000000"/>
                <w:sz w:val="20"/>
                <w:szCs w:val="20"/>
              </w:rPr>
              <w:t>INTR</w:t>
            </w:r>
          </w:p>
        </w:tc>
        <w:tc>
          <w:tcPr>
            <w:tcW w:w="2195" w:type="pct"/>
            <w:shd w:val="clear" w:color="auto" w:fill="auto"/>
            <w:noWrap/>
            <w:vAlign w:val="center"/>
            <w:hideMark/>
          </w:tcPr>
          <w:p w:rsidR="00115D9C" w:rsidRPr="00D939C7" w:rsidRDefault="00115D9C" w:rsidP="00294955">
            <w:pPr>
              <w:rPr>
                <w:rFonts w:ascii="Arial" w:hAnsi="Arial" w:cs="Arial"/>
                <w:color w:val="000000"/>
                <w:sz w:val="20"/>
                <w:szCs w:val="20"/>
              </w:rPr>
            </w:pPr>
            <w:r w:rsidRPr="00D939C7">
              <w:rPr>
                <w:rFonts w:ascii="Arial" w:hAnsi="Arial" w:cs="Arial"/>
                <w:color w:val="000000"/>
                <w:sz w:val="20"/>
                <w:szCs w:val="20"/>
              </w:rPr>
              <w:t>INTERPRETERS</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0</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0</w:t>
            </w:r>
          </w:p>
        </w:tc>
        <w:tc>
          <w:tcPr>
            <w:tcW w:w="815"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194</w:t>
            </w:r>
          </w:p>
        </w:tc>
      </w:tr>
      <w:tr w:rsidR="00115D9C" w:rsidRPr="00D939C7" w:rsidTr="00294955">
        <w:trPr>
          <w:trHeight w:val="255"/>
        </w:trPr>
        <w:tc>
          <w:tcPr>
            <w:tcW w:w="527" w:type="pct"/>
            <w:shd w:val="clear" w:color="auto" w:fill="auto"/>
            <w:noWrap/>
            <w:vAlign w:val="center"/>
            <w:hideMark/>
          </w:tcPr>
          <w:p w:rsidR="00115D9C" w:rsidRPr="00D939C7" w:rsidRDefault="00115D9C" w:rsidP="00294955">
            <w:pPr>
              <w:rPr>
                <w:rFonts w:ascii="Arial" w:hAnsi="Arial" w:cs="Arial"/>
                <w:color w:val="000000"/>
                <w:sz w:val="20"/>
                <w:szCs w:val="20"/>
              </w:rPr>
            </w:pPr>
            <w:r w:rsidRPr="00D939C7">
              <w:rPr>
                <w:rFonts w:ascii="Arial" w:hAnsi="Arial" w:cs="Arial"/>
                <w:color w:val="000000"/>
                <w:sz w:val="20"/>
                <w:szCs w:val="20"/>
              </w:rPr>
              <w:t>P3</w:t>
            </w:r>
          </w:p>
        </w:tc>
        <w:tc>
          <w:tcPr>
            <w:tcW w:w="2195" w:type="pct"/>
            <w:shd w:val="clear" w:color="auto" w:fill="auto"/>
            <w:noWrap/>
            <w:vAlign w:val="center"/>
            <w:hideMark/>
          </w:tcPr>
          <w:p w:rsidR="00115D9C" w:rsidRPr="00D939C7" w:rsidRDefault="00115D9C" w:rsidP="00294955">
            <w:pPr>
              <w:rPr>
                <w:rFonts w:ascii="Arial" w:hAnsi="Arial" w:cs="Arial"/>
                <w:color w:val="000000"/>
                <w:sz w:val="20"/>
                <w:szCs w:val="20"/>
              </w:rPr>
            </w:pPr>
            <w:r w:rsidRPr="00D939C7">
              <w:rPr>
                <w:rFonts w:ascii="Arial" w:hAnsi="Arial" w:cs="Arial"/>
                <w:color w:val="000000"/>
                <w:sz w:val="20"/>
                <w:szCs w:val="20"/>
              </w:rPr>
              <w:t>PROFESSIONAL 3</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1</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Pr>
                <w:rFonts w:ascii="Arial" w:hAnsi="Arial" w:cs="Arial"/>
                <w:color w:val="000000"/>
                <w:sz w:val="20"/>
                <w:szCs w:val="20"/>
              </w:rPr>
              <w:t>1</w:t>
            </w:r>
          </w:p>
        </w:tc>
        <w:tc>
          <w:tcPr>
            <w:tcW w:w="815"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0</w:t>
            </w:r>
          </w:p>
        </w:tc>
      </w:tr>
      <w:tr w:rsidR="00115D9C" w:rsidRPr="00D939C7" w:rsidTr="00294955">
        <w:trPr>
          <w:trHeight w:val="255"/>
        </w:trPr>
        <w:tc>
          <w:tcPr>
            <w:tcW w:w="527" w:type="pct"/>
            <w:shd w:val="clear" w:color="auto" w:fill="auto"/>
            <w:noWrap/>
            <w:vAlign w:val="center"/>
            <w:hideMark/>
          </w:tcPr>
          <w:p w:rsidR="00115D9C" w:rsidRPr="00D939C7" w:rsidRDefault="00115D9C" w:rsidP="00294955">
            <w:pPr>
              <w:rPr>
                <w:rFonts w:ascii="Arial" w:hAnsi="Arial" w:cs="Arial"/>
                <w:color w:val="000000"/>
                <w:sz w:val="20"/>
                <w:szCs w:val="20"/>
              </w:rPr>
            </w:pPr>
            <w:r w:rsidRPr="00D939C7">
              <w:rPr>
                <w:rFonts w:ascii="Arial" w:hAnsi="Arial" w:cs="Arial"/>
                <w:color w:val="000000"/>
                <w:sz w:val="20"/>
                <w:szCs w:val="20"/>
              </w:rPr>
              <w:t>PH3</w:t>
            </w:r>
          </w:p>
        </w:tc>
        <w:tc>
          <w:tcPr>
            <w:tcW w:w="2195" w:type="pct"/>
            <w:shd w:val="clear" w:color="auto" w:fill="auto"/>
            <w:noWrap/>
            <w:vAlign w:val="center"/>
            <w:hideMark/>
          </w:tcPr>
          <w:p w:rsidR="00115D9C" w:rsidRPr="00D939C7" w:rsidRDefault="00115D9C" w:rsidP="00294955">
            <w:pPr>
              <w:rPr>
                <w:rFonts w:ascii="Arial" w:hAnsi="Arial" w:cs="Arial"/>
                <w:color w:val="000000"/>
                <w:sz w:val="20"/>
                <w:szCs w:val="20"/>
              </w:rPr>
            </w:pPr>
            <w:r w:rsidRPr="00D939C7">
              <w:rPr>
                <w:rFonts w:ascii="Arial" w:hAnsi="Arial" w:cs="Arial"/>
                <w:color w:val="000000"/>
                <w:sz w:val="20"/>
                <w:szCs w:val="20"/>
              </w:rPr>
              <w:t>PHYSICAL 3</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0</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0</w:t>
            </w:r>
          </w:p>
        </w:tc>
        <w:tc>
          <w:tcPr>
            <w:tcW w:w="815"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7</w:t>
            </w:r>
          </w:p>
        </w:tc>
      </w:tr>
      <w:tr w:rsidR="00115D9C" w:rsidRPr="00D939C7" w:rsidTr="00294955">
        <w:trPr>
          <w:trHeight w:val="255"/>
        </w:trPr>
        <w:tc>
          <w:tcPr>
            <w:tcW w:w="527" w:type="pct"/>
            <w:shd w:val="clear" w:color="auto" w:fill="auto"/>
            <w:noWrap/>
            <w:vAlign w:val="center"/>
            <w:hideMark/>
          </w:tcPr>
          <w:p w:rsidR="00115D9C" w:rsidRPr="00D939C7" w:rsidRDefault="00115D9C" w:rsidP="00294955">
            <w:pPr>
              <w:rPr>
                <w:rFonts w:ascii="Arial" w:hAnsi="Arial" w:cs="Arial"/>
                <w:color w:val="000000"/>
                <w:sz w:val="20"/>
                <w:szCs w:val="20"/>
              </w:rPr>
            </w:pPr>
            <w:r w:rsidRPr="00D939C7">
              <w:rPr>
                <w:rFonts w:ascii="Arial" w:hAnsi="Arial" w:cs="Arial"/>
                <w:color w:val="000000"/>
                <w:sz w:val="20"/>
                <w:szCs w:val="20"/>
              </w:rPr>
              <w:t>SAO1</w:t>
            </w:r>
          </w:p>
        </w:tc>
        <w:tc>
          <w:tcPr>
            <w:tcW w:w="2195" w:type="pct"/>
            <w:shd w:val="clear" w:color="auto" w:fill="auto"/>
            <w:noWrap/>
            <w:vAlign w:val="center"/>
            <w:hideMark/>
          </w:tcPr>
          <w:p w:rsidR="00115D9C" w:rsidRPr="00D939C7" w:rsidRDefault="00115D9C" w:rsidP="00294955">
            <w:pPr>
              <w:rPr>
                <w:rFonts w:ascii="Arial" w:hAnsi="Arial" w:cs="Arial"/>
                <w:color w:val="000000"/>
                <w:sz w:val="20"/>
                <w:szCs w:val="20"/>
              </w:rPr>
            </w:pPr>
            <w:r w:rsidRPr="00D939C7">
              <w:rPr>
                <w:rFonts w:ascii="Arial" w:hAnsi="Arial" w:cs="Arial"/>
                <w:color w:val="000000"/>
                <w:sz w:val="20"/>
                <w:szCs w:val="20"/>
              </w:rPr>
              <w:t>SENIOR ADMINISTRATIVE OFFICER 1</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39</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18</w:t>
            </w:r>
          </w:p>
        </w:tc>
        <w:tc>
          <w:tcPr>
            <w:tcW w:w="815"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6</w:t>
            </w:r>
          </w:p>
        </w:tc>
      </w:tr>
      <w:tr w:rsidR="00115D9C" w:rsidRPr="00D939C7" w:rsidTr="00294955">
        <w:trPr>
          <w:trHeight w:val="255"/>
        </w:trPr>
        <w:tc>
          <w:tcPr>
            <w:tcW w:w="527" w:type="pct"/>
            <w:shd w:val="clear" w:color="auto" w:fill="auto"/>
            <w:noWrap/>
            <w:vAlign w:val="center"/>
            <w:hideMark/>
          </w:tcPr>
          <w:p w:rsidR="00115D9C" w:rsidRPr="00D939C7" w:rsidRDefault="00115D9C" w:rsidP="00294955">
            <w:pPr>
              <w:rPr>
                <w:rFonts w:ascii="Arial" w:hAnsi="Arial" w:cs="Arial"/>
                <w:color w:val="000000"/>
                <w:sz w:val="20"/>
                <w:szCs w:val="20"/>
              </w:rPr>
            </w:pPr>
            <w:r w:rsidRPr="00D939C7">
              <w:rPr>
                <w:rFonts w:ascii="Arial" w:hAnsi="Arial" w:cs="Arial"/>
                <w:color w:val="000000"/>
                <w:sz w:val="20"/>
                <w:szCs w:val="20"/>
              </w:rPr>
              <w:t>SAO2</w:t>
            </w:r>
          </w:p>
        </w:tc>
        <w:tc>
          <w:tcPr>
            <w:tcW w:w="2195" w:type="pct"/>
            <w:shd w:val="clear" w:color="auto" w:fill="auto"/>
            <w:noWrap/>
            <w:vAlign w:val="center"/>
            <w:hideMark/>
          </w:tcPr>
          <w:p w:rsidR="00115D9C" w:rsidRPr="00D939C7" w:rsidRDefault="00115D9C" w:rsidP="00294955">
            <w:pPr>
              <w:rPr>
                <w:rFonts w:ascii="Arial" w:hAnsi="Arial" w:cs="Arial"/>
                <w:color w:val="000000"/>
                <w:sz w:val="20"/>
                <w:szCs w:val="20"/>
              </w:rPr>
            </w:pPr>
            <w:r w:rsidRPr="00D939C7">
              <w:rPr>
                <w:rFonts w:ascii="Arial" w:hAnsi="Arial" w:cs="Arial"/>
                <w:color w:val="000000"/>
                <w:sz w:val="20"/>
                <w:szCs w:val="20"/>
              </w:rPr>
              <w:t>SENIOR ADMINISTRATIVE OFFICER 2</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10</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10</w:t>
            </w:r>
          </w:p>
        </w:tc>
        <w:tc>
          <w:tcPr>
            <w:tcW w:w="815"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3</w:t>
            </w:r>
          </w:p>
        </w:tc>
      </w:tr>
      <w:tr w:rsidR="00115D9C" w:rsidRPr="00D939C7" w:rsidTr="00294955">
        <w:trPr>
          <w:trHeight w:val="255"/>
        </w:trPr>
        <w:tc>
          <w:tcPr>
            <w:tcW w:w="527" w:type="pct"/>
            <w:shd w:val="clear" w:color="auto" w:fill="auto"/>
            <w:noWrap/>
            <w:vAlign w:val="center"/>
            <w:hideMark/>
          </w:tcPr>
          <w:p w:rsidR="00115D9C" w:rsidRPr="00D939C7" w:rsidRDefault="00115D9C" w:rsidP="00294955">
            <w:pPr>
              <w:rPr>
                <w:rFonts w:ascii="Arial" w:hAnsi="Arial" w:cs="Arial"/>
                <w:color w:val="000000"/>
                <w:sz w:val="20"/>
                <w:szCs w:val="20"/>
              </w:rPr>
            </w:pPr>
            <w:r w:rsidRPr="00D939C7">
              <w:rPr>
                <w:rFonts w:ascii="Arial" w:hAnsi="Arial" w:cs="Arial"/>
                <w:color w:val="000000"/>
                <w:sz w:val="20"/>
                <w:szCs w:val="20"/>
              </w:rPr>
              <w:t>T5</w:t>
            </w:r>
          </w:p>
        </w:tc>
        <w:tc>
          <w:tcPr>
            <w:tcW w:w="2195" w:type="pct"/>
            <w:shd w:val="clear" w:color="auto" w:fill="auto"/>
            <w:noWrap/>
            <w:vAlign w:val="center"/>
            <w:hideMark/>
          </w:tcPr>
          <w:p w:rsidR="00115D9C" w:rsidRPr="00D939C7" w:rsidRDefault="00115D9C" w:rsidP="00294955">
            <w:pPr>
              <w:rPr>
                <w:rFonts w:ascii="Arial" w:hAnsi="Arial" w:cs="Arial"/>
                <w:color w:val="000000"/>
                <w:sz w:val="20"/>
                <w:szCs w:val="20"/>
              </w:rPr>
            </w:pPr>
            <w:r w:rsidRPr="00D939C7">
              <w:rPr>
                <w:rFonts w:ascii="Arial" w:hAnsi="Arial" w:cs="Arial"/>
                <w:color w:val="000000"/>
                <w:sz w:val="20"/>
                <w:szCs w:val="20"/>
              </w:rPr>
              <w:t>TECHNICAL 5</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33</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4</w:t>
            </w:r>
          </w:p>
        </w:tc>
        <w:tc>
          <w:tcPr>
            <w:tcW w:w="815"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3</w:t>
            </w:r>
          </w:p>
        </w:tc>
      </w:tr>
      <w:tr w:rsidR="00115D9C" w:rsidRPr="00D939C7" w:rsidTr="00294955">
        <w:trPr>
          <w:trHeight w:val="255"/>
        </w:trPr>
        <w:tc>
          <w:tcPr>
            <w:tcW w:w="527" w:type="pct"/>
            <w:shd w:val="clear" w:color="auto" w:fill="auto"/>
            <w:noWrap/>
            <w:vAlign w:val="center"/>
            <w:hideMark/>
          </w:tcPr>
          <w:p w:rsidR="00115D9C" w:rsidRPr="00D939C7" w:rsidRDefault="00115D9C" w:rsidP="00294955">
            <w:pPr>
              <w:rPr>
                <w:rFonts w:ascii="Arial" w:hAnsi="Arial" w:cs="Arial"/>
                <w:color w:val="000000"/>
                <w:sz w:val="20"/>
                <w:szCs w:val="20"/>
              </w:rPr>
            </w:pPr>
            <w:r w:rsidRPr="00D939C7">
              <w:rPr>
                <w:rFonts w:ascii="Arial" w:hAnsi="Arial" w:cs="Arial"/>
                <w:color w:val="000000"/>
                <w:sz w:val="20"/>
                <w:szCs w:val="20"/>
              </w:rPr>
              <w:t>T6</w:t>
            </w:r>
          </w:p>
        </w:tc>
        <w:tc>
          <w:tcPr>
            <w:tcW w:w="2195" w:type="pct"/>
            <w:shd w:val="clear" w:color="auto" w:fill="auto"/>
            <w:noWrap/>
            <w:vAlign w:val="center"/>
            <w:hideMark/>
          </w:tcPr>
          <w:p w:rsidR="00115D9C" w:rsidRPr="00D939C7" w:rsidRDefault="00115D9C" w:rsidP="00294955">
            <w:pPr>
              <w:rPr>
                <w:rFonts w:ascii="Arial" w:hAnsi="Arial" w:cs="Arial"/>
                <w:color w:val="000000"/>
                <w:sz w:val="20"/>
                <w:szCs w:val="20"/>
              </w:rPr>
            </w:pPr>
            <w:r w:rsidRPr="00D939C7">
              <w:rPr>
                <w:rFonts w:ascii="Arial" w:hAnsi="Arial" w:cs="Arial"/>
                <w:color w:val="000000"/>
                <w:sz w:val="20"/>
                <w:szCs w:val="20"/>
              </w:rPr>
              <w:t>TECHNICAL 6</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2</w:t>
            </w:r>
          </w:p>
        </w:tc>
        <w:tc>
          <w:tcPr>
            <w:tcW w:w="732"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1</w:t>
            </w:r>
          </w:p>
        </w:tc>
        <w:tc>
          <w:tcPr>
            <w:tcW w:w="815" w:type="pct"/>
            <w:shd w:val="clear" w:color="auto" w:fill="auto"/>
            <w:noWrap/>
            <w:vAlign w:val="center"/>
            <w:hideMark/>
          </w:tcPr>
          <w:p w:rsidR="00115D9C" w:rsidRPr="00D939C7" w:rsidRDefault="00115D9C" w:rsidP="00294955">
            <w:pPr>
              <w:jc w:val="right"/>
              <w:rPr>
                <w:rFonts w:ascii="Arial" w:hAnsi="Arial" w:cs="Arial"/>
                <w:color w:val="000000"/>
                <w:sz w:val="20"/>
                <w:szCs w:val="20"/>
              </w:rPr>
            </w:pPr>
            <w:r w:rsidRPr="00D939C7">
              <w:rPr>
                <w:rFonts w:ascii="Arial" w:hAnsi="Arial" w:cs="Arial"/>
                <w:color w:val="000000"/>
                <w:sz w:val="20"/>
                <w:szCs w:val="20"/>
              </w:rPr>
              <w:t>0</w:t>
            </w:r>
          </w:p>
        </w:tc>
      </w:tr>
      <w:tr w:rsidR="00115D9C" w:rsidRPr="00D939C7" w:rsidTr="00294955">
        <w:trPr>
          <w:trHeight w:val="255"/>
        </w:trPr>
        <w:tc>
          <w:tcPr>
            <w:tcW w:w="2721" w:type="pct"/>
            <w:gridSpan w:val="2"/>
            <w:shd w:val="clear" w:color="auto" w:fill="auto"/>
            <w:noWrap/>
            <w:vAlign w:val="center"/>
            <w:hideMark/>
          </w:tcPr>
          <w:p w:rsidR="00115D9C" w:rsidRPr="00D939C7" w:rsidRDefault="00115D9C" w:rsidP="00294955">
            <w:pPr>
              <w:jc w:val="right"/>
              <w:rPr>
                <w:rFonts w:ascii="Arial" w:hAnsi="Arial" w:cs="Arial"/>
                <w:b/>
                <w:color w:val="000000"/>
                <w:sz w:val="20"/>
                <w:szCs w:val="20"/>
              </w:rPr>
            </w:pPr>
            <w:r>
              <w:rPr>
                <w:rFonts w:ascii="Arial" w:hAnsi="Arial" w:cs="Arial"/>
                <w:b/>
                <w:color w:val="000000"/>
                <w:sz w:val="20"/>
                <w:szCs w:val="20"/>
              </w:rPr>
              <w:t>Total</w:t>
            </w:r>
          </w:p>
        </w:tc>
        <w:tc>
          <w:tcPr>
            <w:tcW w:w="732" w:type="pct"/>
            <w:shd w:val="clear" w:color="auto" w:fill="auto"/>
            <w:noWrap/>
            <w:vAlign w:val="center"/>
            <w:hideMark/>
          </w:tcPr>
          <w:p w:rsidR="00115D9C" w:rsidRPr="00D939C7" w:rsidRDefault="00115D9C" w:rsidP="00294955">
            <w:pPr>
              <w:jc w:val="right"/>
              <w:rPr>
                <w:rFonts w:ascii="Arial" w:hAnsi="Arial" w:cs="Arial"/>
                <w:b/>
                <w:color w:val="000000"/>
                <w:sz w:val="20"/>
                <w:szCs w:val="20"/>
              </w:rPr>
            </w:pPr>
            <w:r w:rsidRPr="00D939C7">
              <w:rPr>
                <w:rFonts w:ascii="Arial" w:hAnsi="Arial" w:cs="Arial"/>
                <w:b/>
                <w:color w:val="000000"/>
                <w:sz w:val="20"/>
                <w:szCs w:val="20"/>
              </w:rPr>
              <w:t>344</w:t>
            </w:r>
          </w:p>
        </w:tc>
        <w:tc>
          <w:tcPr>
            <w:tcW w:w="732" w:type="pct"/>
            <w:shd w:val="clear" w:color="auto" w:fill="auto"/>
            <w:noWrap/>
            <w:vAlign w:val="center"/>
            <w:hideMark/>
          </w:tcPr>
          <w:p w:rsidR="00115D9C" w:rsidRPr="00D939C7" w:rsidRDefault="00115D9C" w:rsidP="00294955">
            <w:pPr>
              <w:jc w:val="right"/>
              <w:rPr>
                <w:rFonts w:ascii="Arial" w:hAnsi="Arial" w:cs="Arial"/>
                <w:b/>
                <w:color w:val="000000"/>
                <w:sz w:val="20"/>
                <w:szCs w:val="20"/>
              </w:rPr>
            </w:pPr>
            <w:r w:rsidRPr="00D939C7">
              <w:rPr>
                <w:rFonts w:ascii="Arial" w:hAnsi="Arial" w:cs="Arial"/>
                <w:b/>
                <w:color w:val="000000"/>
                <w:sz w:val="20"/>
                <w:szCs w:val="20"/>
              </w:rPr>
              <w:t>13</w:t>
            </w:r>
            <w:r>
              <w:rPr>
                <w:rFonts w:ascii="Arial" w:hAnsi="Arial" w:cs="Arial"/>
                <w:b/>
                <w:color w:val="000000"/>
                <w:sz w:val="20"/>
                <w:szCs w:val="20"/>
              </w:rPr>
              <w:t>0</w:t>
            </w:r>
          </w:p>
        </w:tc>
        <w:tc>
          <w:tcPr>
            <w:tcW w:w="815" w:type="pct"/>
            <w:shd w:val="clear" w:color="auto" w:fill="auto"/>
            <w:noWrap/>
            <w:vAlign w:val="center"/>
            <w:hideMark/>
          </w:tcPr>
          <w:p w:rsidR="00115D9C" w:rsidRPr="00D939C7" w:rsidRDefault="00115D9C" w:rsidP="00294955">
            <w:pPr>
              <w:jc w:val="right"/>
              <w:rPr>
                <w:rFonts w:ascii="Arial" w:hAnsi="Arial" w:cs="Arial"/>
                <w:b/>
                <w:color w:val="000000"/>
                <w:sz w:val="20"/>
                <w:szCs w:val="20"/>
              </w:rPr>
            </w:pPr>
            <w:r w:rsidRPr="00D939C7">
              <w:rPr>
                <w:rFonts w:ascii="Arial" w:hAnsi="Arial" w:cs="Arial"/>
                <w:b/>
                <w:color w:val="000000"/>
                <w:sz w:val="20"/>
                <w:szCs w:val="20"/>
              </w:rPr>
              <w:t>88</w:t>
            </w:r>
            <w:r>
              <w:rPr>
                <w:rFonts w:ascii="Arial" w:hAnsi="Arial" w:cs="Arial"/>
                <w:b/>
                <w:color w:val="000000"/>
                <w:sz w:val="20"/>
                <w:szCs w:val="20"/>
              </w:rPr>
              <w:t>4</w:t>
            </w:r>
          </w:p>
        </w:tc>
      </w:tr>
    </w:tbl>
    <w:p w:rsidR="00D51525" w:rsidRDefault="00D51525" w:rsidP="00115D9C">
      <w:pPr>
        <w:ind w:right="567"/>
        <w:jc w:val="both"/>
        <w:rPr>
          <w:rFonts w:ascii="Arial" w:hAnsi="Arial" w:cs="Arial"/>
        </w:rPr>
      </w:pPr>
    </w:p>
    <w:p w:rsidR="00115D9C" w:rsidRPr="00014C71" w:rsidRDefault="00115D9C" w:rsidP="00D51525">
      <w:pPr>
        <w:ind w:right="567"/>
        <w:jc w:val="both"/>
        <w:rPr>
          <w:rFonts w:ascii="Arial" w:hAnsi="Arial" w:cs="Arial"/>
          <w:sz w:val="16"/>
          <w:szCs w:val="16"/>
        </w:rPr>
      </w:pPr>
      <w:r w:rsidRPr="00014C71">
        <w:rPr>
          <w:rFonts w:ascii="Arial" w:hAnsi="Arial" w:cs="Arial"/>
          <w:sz w:val="16"/>
          <w:szCs w:val="16"/>
        </w:rPr>
        <w:t>Note:</w:t>
      </w:r>
      <w:r w:rsidRPr="00014C71">
        <w:rPr>
          <w:rFonts w:ascii="Arial" w:hAnsi="Arial" w:cs="Arial"/>
          <w:sz w:val="16"/>
          <w:szCs w:val="16"/>
        </w:rPr>
        <w:tab/>
        <w:t xml:space="preserve">Perm Staff Held in Nominal Positions Permanent staff working in their nominal position. Perm Staff Acting in Temporary Positions Permanent staff working temporary transfers or </w:t>
      </w:r>
      <w:proofErr w:type="gramStart"/>
      <w:r w:rsidRPr="00014C71">
        <w:rPr>
          <w:rFonts w:ascii="Arial" w:hAnsi="Arial" w:cs="Arial"/>
          <w:sz w:val="16"/>
          <w:szCs w:val="16"/>
        </w:rPr>
        <w:t>that are</w:t>
      </w:r>
      <w:proofErr w:type="gramEnd"/>
      <w:r w:rsidRPr="00014C71">
        <w:rPr>
          <w:rFonts w:ascii="Arial" w:hAnsi="Arial" w:cs="Arial"/>
          <w:sz w:val="16"/>
          <w:szCs w:val="16"/>
        </w:rPr>
        <w:t xml:space="preserve"> not held against a nominal position. Temporary Employment Contracts Temporary </w:t>
      </w:r>
      <w:proofErr w:type="gramStart"/>
      <w:r w:rsidRPr="00014C71">
        <w:rPr>
          <w:rFonts w:ascii="Arial" w:hAnsi="Arial" w:cs="Arial"/>
          <w:sz w:val="16"/>
          <w:szCs w:val="16"/>
        </w:rPr>
        <w:t>staff include</w:t>
      </w:r>
      <w:proofErr w:type="gramEnd"/>
      <w:r w:rsidRPr="00014C71">
        <w:rPr>
          <w:rFonts w:ascii="Arial" w:hAnsi="Arial" w:cs="Arial"/>
          <w:sz w:val="16"/>
          <w:szCs w:val="16"/>
        </w:rPr>
        <w:t xml:space="preserve"> staff on temporary employment contracts, casuals, honorary (board members), executive Contracts, apprentices and graduates. The numbers represent 'Head Count' for both operative and in-operative staff but excludes previous staff being paid workers compensation payments.  </w:t>
      </w:r>
      <w:proofErr w:type="gramStart"/>
      <w:r w:rsidRPr="00014C71">
        <w:rPr>
          <w:rFonts w:ascii="Arial" w:hAnsi="Arial" w:cs="Arial"/>
          <w:sz w:val="16"/>
          <w:szCs w:val="16"/>
        </w:rPr>
        <w:t>Staff not employed full-time are</w:t>
      </w:r>
      <w:proofErr w:type="gramEnd"/>
      <w:r w:rsidRPr="00014C71">
        <w:rPr>
          <w:rFonts w:ascii="Arial" w:hAnsi="Arial" w:cs="Arial"/>
          <w:sz w:val="16"/>
          <w:szCs w:val="16"/>
        </w:rPr>
        <w:t xml:space="preserve"> counted as one in Head Count numbers.</w:t>
      </w:r>
      <w:r w:rsidRPr="00014C71">
        <w:rPr>
          <w:rFonts w:ascii="Arial" w:hAnsi="Arial" w:cs="Arial"/>
          <w:sz w:val="16"/>
          <w:szCs w:val="16"/>
        </w:rPr>
        <w:tab/>
      </w:r>
      <w:r w:rsidRPr="00014C71">
        <w:rPr>
          <w:rFonts w:ascii="Arial" w:hAnsi="Arial" w:cs="Arial"/>
          <w:sz w:val="16"/>
          <w:szCs w:val="16"/>
        </w:rPr>
        <w:tab/>
      </w:r>
    </w:p>
    <w:p w:rsidR="00840088" w:rsidRDefault="00840088" w:rsidP="00840088">
      <w:pPr>
        <w:ind w:right="567"/>
        <w:jc w:val="both"/>
        <w:rPr>
          <w:rFonts w:ascii="Arial" w:hAnsi="Arial" w:cs="Arial"/>
        </w:rPr>
      </w:pPr>
    </w:p>
    <w:p w:rsidR="00840088" w:rsidRDefault="00840088" w:rsidP="00840088">
      <w:pPr>
        <w:ind w:right="567"/>
        <w:jc w:val="both"/>
        <w:rPr>
          <w:rFonts w:ascii="Arial" w:hAnsi="Arial" w:cs="Arial"/>
        </w:rPr>
      </w:pPr>
    </w:p>
    <w:p w:rsidR="00840088" w:rsidRPr="008B3B07" w:rsidRDefault="00840088" w:rsidP="00840088">
      <w:pPr>
        <w:ind w:right="567"/>
        <w:jc w:val="both"/>
        <w:rPr>
          <w:rFonts w:ascii="Arial" w:hAnsi="Arial" w:cs="Arial"/>
        </w:rPr>
      </w:pPr>
    </w:p>
    <w:p w:rsidR="00115D9C" w:rsidRPr="00D743C9" w:rsidRDefault="00115D9C" w:rsidP="00115D9C">
      <w:pPr>
        <w:numPr>
          <w:ilvl w:val="0"/>
          <w:numId w:val="7"/>
        </w:numPr>
        <w:tabs>
          <w:tab w:val="clear" w:pos="720"/>
          <w:tab w:val="num" w:pos="390"/>
        </w:tabs>
        <w:ind w:left="390" w:right="567"/>
        <w:jc w:val="both"/>
        <w:rPr>
          <w:rFonts w:ascii="Arial" w:hAnsi="Arial" w:cs="Arial"/>
          <w:b/>
        </w:rPr>
      </w:pPr>
      <w:r w:rsidRPr="00D743C9">
        <w:rPr>
          <w:rFonts w:ascii="Arial" w:hAnsi="Arial" w:cs="Arial"/>
          <w:b/>
        </w:rPr>
        <w:t xml:space="preserve">In the period 01 July 2011 to 31 March 2012, what was the turnover rate of staff in the </w:t>
      </w:r>
      <w:proofErr w:type="gramStart"/>
      <w:r w:rsidRPr="00D743C9">
        <w:rPr>
          <w:rFonts w:ascii="Arial" w:hAnsi="Arial" w:cs="Arial"/>
          <w:b/>
        </w:rPr>
        <w:t>Agency.</w:t>
      </w:r>
      <w:proofErr w:type="gramEnd"/>
    </w:p>
    <w:p w:rsidR="00115D9C" w:rsidRDefault="00115D9C" w:rsidP="00115D9C">
      <w:pPr>
        <w:ind w:right="567"/>
        <w:jc w:val="both"/>
        <w:rPr>
          <w:rFonts w:ascii="Arial" w:hAnsi="Arial" w:cs="Arial"/>
        </w:rPr>
      </w:pPr>
    </w:p>
    <w:p w:rsidR="00115D9C" w:rsidRDefault="00115D9C" w:rsidP="00115D9C">
      <w:pPr>
        <w:ind w:left="426"/>
        <w:rPr>
          <w:rFonts w:ascii="Arial" w:hAnsi="Arial" w:cs="Arial"/>
        </w:rPr>
      </w:pPr>
      <w:r w:rsidRPr="00997FF7">
        <w:rPr>
          <w:rFonts w:ascii="Arial" w:hAnsi="Arial" w:cs="Arial"/>
        </w:rPr>
        <w:t>Between 1 July 201</w:t>
      </w:r>
      <w:r>
        <w:rPr>
          <w:rFonts w:ascii="Arial" w:hAnsi="Arial" w:cs="Arial"/>
        </w:rPr>
        <w:t>1</w:t>
      </w:r>
      <w:r w:rsidRPr="00997FF7">
        <w:rPr>
          <w:rFonts w:ascii="Arial" w:hAnsi="Arial" w:cs="Arial"/>
        </w:rPr>
        <w:t xml:space="preserve"> and 31 March 201</w:t>
      </w:r>
      <w:r>
        <w:rPr>
          <w:rFonts w:ascii="Arial" w:hAnsi="Arial" w:cs="Arial"/>
        </w:rPr>
        <w:t>2</w:t>
      </w:r>
      <w:r w:rsidRPr="00997FF7">
        <w:rPr>
          <w:rFonts w:ascii="Arial" w:hAnsi="Arial" w:cs="Arial"/>
        </w:rPr>
        <w:t xml:space="preserve"> the staff turnover rate was </w:t>
      </w:r>
      <w:r>
        <w:rPr>
          <w:rFonts w:ascii="Arial" w:hAnsi="Arial" w:cs="Arial"/>
        </w:rPr>
        <w:t>26.85</w:t>
      </w:r>
      <w:r w:rsidRPr="00997FF7">
        <w:rPr>
          <w:rFonts w:ascii="Arial" w:hAnsi="Arial" w:cs="Arial"/>
        </w:rPr>
        <w:t>% within the Agency.</w:t>
      </w:r>
    </w:p>
    <w:p w:rsidR="00115D9C" w:rsidRDefault="00115D9C" w:rsidP="00115D9C">
      <w:pPr>
        <w:ind w:left="426"/>
        <w:rPr>
          <w:rFonts w:ascii="Arial" w:hAnsi="Arial" w:cs="Arial"/>
        </w:rPr>
      </w:pPr>
    </w:p>
    <w:p w:rsidR="00115D9C" w:rsidRPr="0066177B" w:rsidRDefault="00115D9C" w:rsidP="00115D9C">
      <w:pPr>
        <w:ind w:left="426"/>
        <w:rPr>
          <w:rFonts w:ascii="Arial" w:hAnsi="Arial" w:cs="Arial"/>
          <w:sz w:val="16"/>
          <w:szCs w:val="16"/>
        </w:rPr>
      </w:pPr>
      <w:r w:rsidRPr="0066177B">
        <w:rPr>
          <w:rFonts w:ascii="Arial" w:hAnsi="Arial" w:cs="Arial"/>
          <w:sz w:val="16"/>
          <w:szCs w:val="16"/>
        </w:rPr>
        <w:t>Staff Turnover is a percentage that expresses the relative amount of staff exits - those</w:t>
      </w:r>
    </w:p>
    <w:p w:rsidR="00115D9C" w:rsidRPr="0066177B" w:rsidRDefault="00115D9C" w:rsidP="00115D9C">
      <w:pPr>
        <w:ind w:left="426"/>
        <w:rPr>
          <w:rFonts w:ascii="Arial" w:hAnsi="Arial" w:cs="Arial"/>
          <w:sz w:val="16"/>
          <w:szCs w:val="16"/>
        </w:rPr>
      </w:pPr>
      <w:proofErr w:type="gramStart"/>
      <w:r w:rsidRPr="0066177B">
        <w:rPr>
          <w:rFonts w:ascii="Arial" w:hAnsi="Arial" w:cs="Arial"/>
          <w:sz w:val="16"/>
          <w:szCs w:val="16"/>
        </w:rPr>
        <w:t>leaving</w:t>
      </w:r>
      <w:proofErr w:type="gramEnd"/>
      <w:r w:rsidRPr="0066177B">
        <w:rPr>
          <w:rFonts w:ascii="Arial" w:hAnsi="Arial" w:cs="Arial"/>
          <w:sz w:val="16"/>
          <w:szCs w:val="16"/>
        </w:rPr>
        <w:t xml:space="preserve"> the agency - to the average number of FTE staff in the agency over the period.</w:t>
      </w:r>
    </w:p>
    <w:p w:rsidR="00115D9C" w:rsidRPr="0066177B" w:rsidRDefault="00115D9C" w:rsidP="00115D9C">
      <w:pPr>
        <w:ind w:left="426"/>
        <w:rPr>
          <w:rFonts w:ascii="Arial" w:hAnsi="Arial" w:cs="Arial"/>
          <w:sz w:val="16"/>
          <w:szCs w:val="16"/>
        </w:rPr>
      </w:pPr>
    </w:p>
    <w:p w:rsidR="00115D9C" w:rsidRPr="0066177B" w:rsidRDefault="00115D9C" w:rsidP="00115D9C">
      <w:pPr>
        <w:ind w:left="426"/>
        <w:rPr>
          <w:rFonts w:ascii="Arial" w:hAnsi="Arial" w:cs="Arial"/>
          <w:sz w:val="16"/>
          <w:szCs w:val="16"/>
        </w:rPr>
      </w:pPr>
      <w:r w:rsidRPr="0066177B">
        <w:rPr>
          <w:rFonts w:ascii="Arial" w:hAnsi="Arial" w:cs="Arial"/>
          <w:sz w:val="16"/>
          <w:szCs w:val="16"/>
        </w:rPr>
        <w:t>It is calculated using the following formula:</w:t>
      </w:r>
    </w:p>
    <w:p w:rsidR="00115D9C" w:rsidRPr="0066177B" w:rsidRDefault="00115D9C" w:rsidP="00115D9C">
      <w:pPr>
        <w:ind w:left="426"/>
        <w:rPr>
          <w:rFonts w:ascii="Arial" w:hAnsi="Arial" w:cs="Arial"/>
          <w:sz w:val="16"/>
          <w:szCs w:val="16"/>
        </w:rPr>
      </w:pPr>
    </w:p>
    <w:p w:rsidR="00115D9C" w:rsidRPr="0066177B" w:rsidRDefault="00115D9C" w:rsidP="00115D9C">
      <w:pPr>
        <w:ind w:left="426"/>
        <w:rPr>
          <w:rFonts w:ascii="Arial" w:hAnsi="Arial" w:cs="Arial"/>
          <w:sz w:val="16"/>
          <w:szCs w:val="16"/>
        </w:rPr>
      </w:pPr>
      <w:r w:rsidRPr="0066177B">
        <w:rPr>
          <w:rFonts w:ascii="Arial" w:hAnsi="Arial" w:cs="Arial"/>
          <w:sz w:val="16"/>
          <w:szCs w:val="16"/>
        </w:rPr>
        <w:t xml:space="preserve">Cessations + transfers (exits)    x   100 </w:t>
      </w:r>
      <w:proofErr w:type="gramStart"/>
      <w:r w:rsidRPr="0066177B">
        <w:rPr>
          <w:rFonts w:ascii="Arial" w:hAnsi="Arial" w:cs="Arial"/>
          <w:sz w:val="16"/>
          <w:szCs w:val="16"/>
        </w:rPr>
        <w:t>=  turnover</w:t>
      </w:r>
      <w:proofErr w:type="gramEnd"/>
      <w:r w:rsidRPr="0066177B">
        <w:rPr>
          <w:rFonts w:ascii="Arial" w:hAnsi="Arial" w:cs="Arial"/>
          <w:sz w:val="16"/>
          <w:szCs w:val="16"/>
        </w:rPr>
        <w:t xml:space="preserve"> %</w:t>
      </w:r>
    </w:p>
    <w:p w:rsidR="00115D9C" w:rsidRPr="0066177B" w:rsidRDefault="00115D9C" w:rsidP="00115D9C">
      <w:pPr>
        <w:ind w:left="426"/>
        <w:rPr>
          <w:rFonts w:ascii="Arial" w:hAnsi="Arial" w:cs="Arial"/>
          <w:sz w:val="16"/>
          <w:szCs w:val="16"/>
        </w:rPr>
      </w:pPr>
      <w:r w:rsidRPr="0066177B">
        <w:rPr>
          <w:rFonts w:ascii="Arial" w:hAnsi="Arial" w:cs="Arial"/>
          <w:sz w:val="16"/>
          <w:szCs w:val="16"/>
        </w:rPr>
        <w:t>Average FTE for period</w:t>
      </w:r>
    </w:p>
    <w:p w:rsidR="00115D9C" w:rsidRPr="008B3B07" w:rsidRDefault="00115D9C" w:rsidP="00115D9C">
      <w:pPr>
        <w:ind w:left="237" w:right="567"/>
        <w:jc w:val="both"/>
        <w:rPr>
          <w:rFonts w:ascii="Arial" w:hAnsi="Arial" w:cs="Arial"/>
        </w:rPr>
      </w:pPr>
    </w:p>
    <w:p w:rsidR="00115D9C" w:rsidRPr="00D743C9" w:rsidRDefault="00115D9C" w:rsidP="00115D9C">
      <w:pPr>
        <w:numPr>
          <w:ilvl w:val="0"/>
          <w:numId w:val="7"/>
        </w:numPr>
        <w:tabs>
          <w:tab w:val="clear" w:pos="720"/>
          <w:tab w:val="num" w:pos="390"/>
        </w:tabs>
        <w:ind w:left="390" w:right="567"/>
        <w:jc w:val="both"/>
        <w:rPr>
          <w:rFonts w:ascii="Arial" w:hAnsi="Arial" w:cs="Arial"/>
          <w:b/>
        </w:rPr>
      </w:pPr>
      <w:r w:rsidRPr="00D743C9">
        <w:rPr>
          <w:rFonts w:ascii="Arial" w:hAnsi="Arial" w:cs="Arial"/>
          <w:b/>
        </w:rPr>
        <w:t xml:space="preserve">What is the rate per </w:t>
      </w:r>
      <w:proofErr w:type="gramStart"/>
      <w:r w:rsidRPr="00D743C9">
        <w:rPr>
          <w:rFonts w:ascii="Arial" w:hAnsi="Arial" w:cs="Arial"/>
          <w:b/>
        </w:rPr>
        <w:t>level.</w:t>
      </w:r>
      <w:proofErr w:type="gramEnd"/>
    </w:p>
    <w:p w:rsidR="00115D9C" w:rsidRDefault="00115D9C" w:rsidP="00115D9C">
      <w:pPr>
        <w:ind w:left="237" w:right="567"/>
        <w:jc w:val="both"/>
        <w:rPr>
          <w:rFonts w:ascii="Arial" w:hAnsi="Arial" w:cs="Arial"/>
        </w:rPr>
      </w:pPr>
    </w:p>
    <w:tbl>
      <w:tblPr>
        <w:tblW w:w="6994" w:type="dxa"/>
        <w:tblInd w:w="534" w:type="dxa"/>
        <w:tblLook w:val="04A0"/>
      </w:tblPr>
      <w:tblGrid>
        <w:gridCol w:w="1517"/>
        <w:gridCol w:w="4394"/>
        <w:gridCol w:w="1083"/>
      </w:tblGrid>
      <w:tr w:rsidR="00115D9C" w:rsidRPr="005035BC" w:rsidTr="00294955">
        <w:trPr>
          <w:trHeight w:val="255"/>
        </w:trPr>
        <w:tc>
          <w:tcPr>
            <w:tcW w:w="1517" w:type="dxa"/>
            <w:tcBorders>
              <w:top w:val="single" w:sz="4" w:space="0" w:color="auto"/>
              <w:left w:val="single" w:sz="4" w:space="0" w:color="auto"/>
              <w:bottom w:val="single" w:sz="4" w:space="0" w:color="auto"/>
              <w:right w:val="single" w:sz="4" w:space="0" w:color="auto"/>
            </w:tcBorders>
            <w:shd w:val="clear" w:color="auto" w:fill="auto"/>
            <w:noWrap/>
            <w:hideMark/>
          </w:tcPr>
          <w:p w:rsidR="00115D9C" w:rsidRPr="005035BC" w:rsidRDefault="00115D9C" w:rsidP="00294955">
            <w:pPr>
              <w:rPr>
                <w:rFonts w:ascii="Arial" w:hAnsi="Arial" w:cs="Arial"/>
                <w:b/>
                <w:color w:val="000000"/>
                <w:sz w:val="20"/>
                <w:szCs w:val="20"/>
              </w:rPr>
            </w:pPr>
            <w:r w:rsidRPr="005035BC">
              <w:rPr>
                <w:rFonts w:ascii="Arial" w:hAnsi="Arial" w:cs="Arial"/>
                <w:b/>
                <w:color w:val="000000"/>
                <w:sz w:val="20"/>
                <w:szCs w:val="20"/>
              </w:rPr>
              <w:t>Classification</w:t>
            </w:r>
          </w:p>
        </w:tc>
        <w:tc>
          <w:tcPr>
            <w:tcW w:w="4394" w:type="dxa"/>
            <w:tcBorders>
              <w:top w:val="single" w:sz="4" w:space="0" w:color="auto"/>
              <w:left w:val="single" w:sz="4" w:space="0" w:color="auto"/>
              <w:bottom w:val="single" w:sz="4" w:space="0" w:color="auto"/>
              <w:right w:val="single" w:sz="4" w:space="0" w:color="auto"/>
            </w:tcBorders>
            <w:shd w:val="clear" w:color="auto" w:fill="auto"/>
            <w:noWrap/>
            <w:hideMark/>
          </w:tcPr>
          <w:p w:rsidR="00115D9C" w:rsidRPr="005035BC" w:rsidRDefault="00115D9C" w:rsidP="00294955">
            <w:pPr>
              <w:rPr>
                <w:rFonts w:ascii="Arial" w:hAnsi="Arial" w:cs="Arial"/>
                <w:b/>
                <w:color w:val="000000"/>
                <w:sz w:val="20"/>
                <w:szCs w:val="20"/>
              </w:rPr>
            </w:pPr>
            <w:r w:rsidRPr="005035BC">
              <w:rPr>
                <w:rFonts w:ascii="Arial" w:hAnsi="Arial" w:cs="Arial"/>
                <w:b/>
                <w:color w:val="000000"/>
                <w:sz w:val="20"/>
                <w:szCs w:val="20"/>
              </w:rPr>
              <w:t>Classification Description</w:t>
            </w:r>
          </w:p>
        </w:tc>
        <w:tc>
          <w:tcPr>
            <w:tcW w:w="1083" w:type="dxa"/>
            <w:tcBorders>
              <w:top w:val="single" w:sz="4" w:space="0" w:color="auto"/>
              <w:left w:val="single" w:sz="4" w:space="0" w:color="auto"/>
              <w:bottom w:val="single" w:sz="4" w:space="0" w:color="auto"/>
              <w:right w:val="single" w:sz="4" w:space="0" w:color="auto"/>
            </w:tcBorders>
            <w:shd w:val="clear" w:color="auto" w:fill="auto"/>
            <w:noWrap/>
            <w:hideMark/>
          </w:tcPr>
          <w:p w:rsidR="00115D9C" w:rsidRPr="005035BC" w:rsidRDefault="00115D9C" w:rsidP="00294955">
            <w:pPr>
              <w:rPr>
                <w:rFonts w:ascii="Arial" w:hAnsi="Arial" w:cs="Arial"/>
                <w:b/>
                <w:color w:val="000000"/>
                <w:sz w:val="20"/>
                <w:szCs w:val="20"/>
              </w:rPr>
            </w:pPr>
            <w:r w:rsidRPr="005035BC">
              <w:rPr>
                <w:rFonts w:ascii="Arial" w:hAnsi="Arial" w:cs="Arial"/>
                <w:b/>
                <w:color w:val="000000"/>
                <w:sz w:val="20"/>
                <w:szCs w:val="20"/>
              </w:rPr>
              <w:t>Turnover Rate (%)</w:t>
            </w:r>
          </w:p>
        </w:tc>
      </w:tr>
      <w:tr w:rsidR="00115D9C" w:rsidRPr="002E7ADE" w:rsidTr="00294955">
        <w:trPr>
          <w:trHeight w:val="255"/>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rPr>
                <w:rFonts w:ascii="Arial" w:hAnsi="Arial" w:cs="Arial"/>
                <w:color w:val="000000"/>
                <w:sz w:val="20"/>
                <w:szCs w:val="20"/>
              </w:rPr>
            </w:pPr>
            <w:r w:rsidRPr="002E7ADE">
              <w:rPr>
                <w:rFonts w:ascii="Arial" w:hAnsi="Arial" w:cs="Arial"/>
                <w:color w:val="000000"/>
                <w:sz w:val="20"/>
                <w:szCs w:val="20"/>
              </w:rPr>
              <w:t>AI</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rPr>
                <w:rFonts w:ascii="Arial" w:hAnsi="Arial" w:cs="Arial"/>
                <w:color w:val="000000"/>
                <w:sz w:val="20"/>
                <w:szCs w:val="20"/>
              </w:rPr>
            </w:pPr>
            <w:r w:rsidRPr="002E7ADE">
              <w:rPr>
                <w:rFonts w:ascii="Arial" w:hAnsi="Arial" w:cs="Arial"/>
                <w:color w:val="000000"/>
                <w:sz w:val="20"/>
                <w:szCs w:val="20"/>
              </w:rPr>
              <w:t>ABORIGINAL INTERPRETER</w:t>
            </w:r>
          </w:p>
        </w:tc>
        <w:tc>
          <w:tcPr>
            <w:tcW w:w="1083" w:type="dxa"/>
            <w:tcBorders>
              <w:top w:val="single" w:sz="4" w:space="0" w:color="auto"/>
              <w:left w:val="single" w:sz="4" w:space="0" w:color="auto"/>
              <w:bottom w:val="single" w:sz="4" w:space="0" w:color="auto"/>
              <w:right w:val="single" w:sz="4" w:space="0" w:color="auto"/>
            </w:tcBorders>
            <w:shd w:val="clear" w:color="auto" w:fill="auto"/>
            <w:noWrap/>
            <w:hideMark/>
          </w:tcPr>
          <w:p w:rsidR="00115D9C" w:rsidRDefault="00115D9C" w:rsidP="00294955">
            <w:pPr>
              <w:jc w:val="right"/>
              <w:rPr>
                <w:rFonts w:ascii="Arial" w:hAnsi="Arial" w:cs="Arial"/>
                <w:color w:val="000000"/>
                <w:sz w:val="20"/>
                <w:szCs w:val="20"/>
              </w:rPr>
            </w:pPr>
            <w:r>
              <w:rPr>
                <w:rFonts w:ascii="Arial" w:hAnsi="Arial" w:cs="Arial"/>
                <w:color w:val="000000"/>
                <w:sz w:val="20"/>
                <w:szCs w:val="20"/>
              </w:rPr>
              <w:t>21</w:t>
            </w:r>
          </w:p>
        </w:tc>
      </w:tr>
      <w:tr w:rsidR="00115D9C" w:rsidRPr="002E7ADE" w:rsidTr="00294955">
        <w:trPr>
          <w:trHeight w:val="255"/>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rPr>
                <w:rFonts w:ascii="Arial" w:hAnsi="Arial" w:cs="Arial"/>
                <w:color w:val="000000"/>
                <w:sz w:val="20"/>
                <w:szCs w:val="20"/>
              </w:rPr>
            </w:pPr>
            <w:r w:rsidRPr="002E7ADE">
              <w:rPr>
                <w:rFonts w:ascii="Arial" w:hAnsi="Arial" w:cs="Arial"/>
                <w:color w:val="000000"/>
                <w:sz w:val="20"/>
                <w:szCs w:val="20"/>
              </w:rPr>
              <w:t>AO2</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rPr>
                <w:rFonts w:ascii="Arial" w:hAnsi="Arial" w:cs="Arial"/>
                <w:color w:val="000000"/>
                <w:sz w:val="20"/>
                <w:szCs w:val="20"/>
              </w:rPr>
            </w:pPr>
            <w:r w:rsidRPr="002E7ADE">
              <w:rPr>
                <w:rFonts w:ascii="Arial" w:hAnsi="Arial" w:cs="Arial"/>
                <w:color w:val="000000"/>
                <w:sz w:val="20"/>
                <w:szCs w:val="20"/>
              </w:rPr>
              <w:t>ADMINISTRATIVE OFFICER 2</w:t>
            </w:r>
          </w:p>
        </w:tc>
        <w:tc>
          <w:tcPr>
            <w:tcW w:w="1083" w:type="dxa"/>
            <w:tcBorders>
              <w:top w:val="single" w:sz="4" w:space="0" w:color="auto"/>
              <w:left w:val="single" w:sz="4" w:space="0" w:color="auto"/>
              <w:bottom w:val="single" w:sz="4" w:space="0" w:color="auto"/>
              <w:right w:val="single" w:sz="4" w:space="0" w:color="auto"/>
            </w:tcBorders>
            <w:shd w:val="clear" w:color="auto" w:fill="auto"/>
            <w:noWrap/>
            <w:hideMark/>
          </w:tcPr>
          <w:p w:rsidR="00115D9C" w:rsidRDefault="00115D9C" w:rsidP="00294955">
            <w:pPr>
              <w:jc w:val="right"/>
              <w:rPr>
                <w:rFonts w:ascii="Arial" w:hAnsi="Arial" w:cs="Arial"/>
                <w:color w:val="000000"/>
                <w:sz w:val="20"/>
                <w:szCs w:val="20"/>
              </w:rPr>
            </w:pPr>
            <w:r>
              <w:rPr>
                <w:rFonts w:ascii="Arial" w:hAnsi="Arial" w:cs="Arial"/>
                <w:color w:val="000000"/>
                <w:sz w:val="20"/>
                <w:szCs w:val="20"/>
              </w:rPr>
              <w:t>50</w:t>
            </w:r>
          </w:p>
        </w:tc>
      </w:tr>
      <w:tr w:rsidR="00115D9C" w:rsidRPr="002E7ADE" w:rsidTr="00294955">
        <w:trPr>
          <w:trHeight w:val="255"/>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rPr>
                <w:rFonts w:ascii="Arial" w:hAnsi="Arial" w:cs="Arial"/>
                <w:color w:val="000000"/>
                <w:sz w:val="20"/>
                <w:szCs w:val="20"/>
              </w:rPr>
            </w:pPr>
            <w:r w:rsidRPr="002E7ADE">
              <w:rPr>
                <w:rFonts w:ascii="Arial" w:hAnsi="Arial" w:cs="Arial"/>
                <w:color w:val="000000"/>
                <w:sz w:val="20"/>
                <w:szCs w:val="20"/>
              </w:rPr>
              <w:t>AO3</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rPr>
                <w:rFonts w:ascii="Arial" w:hAnsi="Arial" w:cs="Arial"/>
                <w:color w:val="000000"/>
                <w:sz w:val="20"/>
                <w:szCs w:val="20"/>
              </w:rPr>
            </w:pPr>
            <w:r w:rsidRPr="002E7ADE">
              <w:rPr>
                <w:rFonts w:ascii="Arial" w:hAnsi="Arial" w:cs="Arial"/>
                <w:color w:val="000000"/>
                <w:sz w:val="20"/>
                <w:szCs w:val="20"/>
              </w:rPr>
              <w:t>ADMINISTRATIVE OFFICER 3</w:t>
            </w:r>
          </w:p>
        </w:tc>
        <w:tc>
          <w:tcPr>
            <w:tcW w:w="1083" w:type="dxa"/>
            <w:tcBorders>
              <w:top w:val="single" w:sz="4" w:space="0" w:color="auto"/>
              <w:left w:val="single" w:sz="4" w:space="0" w:color="auto"/>
              <w:bottom w:val="single" w:sz="4" w:space="0" w:color="auto"/>
              <w:right w:val="single" w:sz="4" w:space="0" w:color="auto"/>
            </w:tcBorders>
            <w:shd w:val="clear" w:color="auto" w:fill="auto"/>
            <w:noWrap/>
            <w:hideMark/>
          </w:tcPr>
          <w:p w:rsidR="00115D9C" w:rsidRDefault="00115D9C" w:rsidP="00294955">
            <w:pPr>
              <w:jc w:val="right"/>
              <w:rPr>
                <w:rFonts w:ascii="Arial" w:hAnsi="Arial" w:cs="Arial"/>
                <w:color w:val="000000"/>
                <w:sz w:val="20"/>
                <w:szCs w:val="20"/>
              </w:rPr>
            </w:pPr>
            <w:r>
              <w:rPr>
                <w:rFonts w:ascii="Arial" w:hAnsi="Arial" w:cs="Arial"/>
                <w:color w:val="000000"/>
                <w:sz w:val="20"/>
                <w:szCs w:val="20"/>
              </w:rPr>
              <w:t>50</w:t>
            </w:r>
          </w:p>
        </w:tc>
      </w:tr>
      <w:tr w:rsidR="00115D9C" w:rsidRPr="002E7ADE" w:rsidTr="00294955">
        <w:trPr>
          <w:trHeight w:val="255"/>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rPr>
                <w:rFonts w:ascii="Arial" w:hAnsi="Arial" w:cs="Arial"/>
                <w:color w:val="000000"/>
                <w:sz w:val="20"/>
                <w:szCs w:val="20"/>
              </w:rPr>
            </w:pPr>
            <w:r w:rsidRPr="002E7ADE">
              <w:rPr>
                <w:rFonts w:ascii="Arial" w:hAnsi="Arial" w:cs="Arial"/>
                <w:color w:val="000000"/>
                <w:sz w:val="20"/>
                <w:szCs w:val="20"/>
              </w:rPr>
              <w:t>AO4</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rPr>
                <w:rFonts w:ascii="Arial" w:hAnsi="Arial" w:cs="Arial"/>
                <w:color w:val="000000"/>
                <w:sz w:val="20"/>
                <w:szCs w:val="20"/>
              </w:rPr>
            </w:pPr>
            <w:r w:rsidRPr="002E7ADE">
              <w:rPr>
                <w:rFonts w:ascii="Arial" w:hAnsi="Arial" w:cs="Arial"/>
                <w:color w:val="000000"/>
                <w:sz w:val="20"/>
                <w:szCs w:val="20"/>
              </w:rPr>
              <w:t>ADMINISTRATIVE OFFICER 4</w:t>
            </w:r>
          </w:p>
        </w:tc>
        <w:tc>
          <w:tcPr>
            <w:tcW w:w="1083" w:type="dxa"/>
            <w:tcBorders>
              <w:top w:val="single" w:sz="4" w:space="0" w:color="auto"/>
              <w:left w:val="single" w:sz="4" w:space="0" w:color="auto"/>
              <w:bottom w:val="single" w:sz="4" w:space="0" w:color="auto"/>
              <w:right w:val="single" w:sz="4" w:space="0" w:color="auto"/>
            </w:tcBorders>
            <w:shd w:val="clear" w:color="auto" w:fill="auto"/>
            <w:noWrap/>
            <w:hideMark/>
          </w:tcPr>
          <w:p w:rsidR="00115D9C" w:rsidRDefault="00115D9C" w:rsidP="00294955">
            <w:pPr>
              <w:jc w:val="right"/>
              <w:rPr>
                <w:rFonts w:ascii="Arial" w:hAnsi="Arial" w:cs="Arial"/>
                <w:color w:val="000000"/>
                <w:sz w:val="20"/>
                <w:szCs w:val="20"/>
              </w:rPr>
            </w:pPr>
            <w:r>
              <w:rPr>
                <w:rFonts w:ascii="Arial" w:hAnsi="Arial" w:cs="Arial"/>
                <w:color w:val="000000"/>
                <w:sz w:val="20"/>
                <w:szCs w:val="20"/>
              </w:rPr>
              <w:t>33</w:t>
            </w:r>
          </w:p>
        </w:tc>
      </w:tr>
      <w:tr w:rsidR="00115D9C" w:rsidRPr="002E7ADE" w:rsidTr="00294955">
        <w:trPr>
          <w:trHeight w:val="255"/>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rPr>
                <w:rFonts w:ascii="Arial" w:hAnsi="Arial" w:cs="Arial"/>
                <w:color w:val="000000"/>
                <w:sz w:val="20"/>
                <w:szCs w:val="20"/>
              </w:rPr>
            </w:pPr>
            <w:r w:rsidRPr="002E7ADE">
              <w:rPr>
                <w:rFonts w:ascii="Arial" w:hAnsi="Arial" w:cs="Arial"/>
                <w:color w:val="000000"/>
                <w:sz w:val="20"/>
                <w:szCs w:val="20"/>
              </w:rPr>
              <w:t>AO5</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rPr>
                <w:rFonts w:ascii="Arial" w:hAnsi="Arial" w:cs="Arial"/>
                <w:color w:val="000000"/>
                <w:sz w:val="20"/>
                <w:szCs w:val="20"/>
              </w:rPr>
            </w:pPr>
            <w:r w:rsidRPr="002E7ADE">
              <w:rPr>
                <w:rFonts w:ascii="Arial" w:hAnsi="Arial" w:cs="Arial"/>
                <w:color w:val="000000"/>
                <w:sz w:val="20"/>
                <w:szCs w:val="20"/>
              </w:rPr>
              <w:t>ADMINISTRATIVE OFFICER 5</w:t>
            </w:r>
          </w:p>
        </w:tc>
        <w:tc>
          <w:tcPr>
            <w:tcW w:w="1083" w:type="dxa"/>
            <w:tcBorders>
              <w:top w:val="single" w:sz="4" w:space="0" w:color="auto"/>
              <w:left w:val="single" w:sz="4" w:space="0" w:color="auto"/>
              <w:bottom w:val="single" w:sz="4" w:space="0" w:color="auto"/>
              <w:right w:val="single" w:sz="4" w:space="0" w:color="auto"/>
            </w:tcBorders>
            <w:shd w:val="clear" w:color="auto" w:fill="auto"/>
            <w:noWrap/>
            <w:hideMark/>
          </w:tcPr>
          <w:p w:rsidR="00115D9C" w:rsidRDefault="00115D9C" w:rsidP="00294955">
            <w:pPr>
              <w:jc w:val="right"/>
              <w:rPr>
                <w:rFonts w:ascii="Arial" w:hAnsi="Arial" w:cs="Arial"/>
                <w:color w:val="000000"/>
                <w:sz w:val="20"/>
                <w:szCs w:val="20"/>
              </w:rPr>
            </w:pPr>
            <w:r>
              <w:rPr>
                <w:rFonts w:ascii="Arial" w:hAnsi="Arial" w:cs="Arial"/>
                <w:color w:val="000000"/>
                <w:sz w:val="20"/>
                <w:szCs w:val="20"/>
              </w:rPr>
              <w:t>21</w:t>
            </w:r>
          </w:p>
        </w:tc>
      </w:tr>
      <w:tr w:rsidR="00115D9C" w:rsidRPr="002E7ADE" w:rsidTr="00294955">
        <w:trPr>
          <w:trHeight w:val="255"/>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rPr>
                <w:rFonts w:ascii="Arial" w:hAnsi="Arial" w:cs="Arial"/>
                <w:color w:val="000000"/>
                <w:sz w:val="20"/>
                <w:szCs w:val="20"/>
              </w:rPr>
            </w:pPr>
            <w:r w:rsidRPr="002E7ADE">
              <w:rPr>
                <w:rFonts w:ascii="Arial" w:hAnsi="Arial" w:cs="Arial"/>
                <w:color w:val="000000"/>
                <w:sz w:val="20"/>
                <w:szCs w:val="20"/>
              </w:rPr>
              <w:t>AO6</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rPr>
                <w:rFonts w:ascii="Arial" w:hAnsi="Arial" w:cs="Arial"/>
                <w:color w:val="000000"/>
                <w:sz w:val="20"/>
                <w:szCs w:val="20"/>
              </w:rPr>
            </w:pPr>
            <w:r w:rsidRPr="002E7ADE">
              <w:rPr>
                <w:rFonts w:ascii="Arial" w:hAnsi="Arial" w:cs="Arial"/>
                <w:color w:val="000000"/>
                <w:sz w:val="20"/>
                <w:szCs w:val="20"/>
              </w:rPr>
              <w:t>ADMINISTRATIVE OFFICER 6</w:t>
            </w:r>
          </w:p>
        </w:tc>
        <w:tc>
          <w:tcPr>
            <w:tcW w:w="1083" w:type="dxa"/>
            <w:tcBorders>
              <w:top w:val="single" w:sz="4" w:space="0" w:color="auto"/>
              <w:left w:val="single" w:sz="4" w:space="0" w:color="auto"/>
              <w:bottom w:val="single" w:sz="4" w:space="0" w:color="auto"/>
              <w:right w:val="single" w:sz="4" w:space="0" w:color="auto"/>
            </w:tcBorders>
            <w:shd w:val="clear" w:color="auto" w:fill="auto"/>
            <w:noWrap/>
            <w:hideMark/>
          </w:tcPr>
          <w:p w:rsidR="00115D9C" w:rsidRDefault="00115D9C" w:rsidP="00294955">
            <w:pPr>
              <w:jc w:val="right"/>
              <w:rPr>
                <w:rFonts w:ascii="Arial" w:hAnsi="Arial" w:cs="Arial"/>
                <w:color w:val="000000"/>
                <w:sz w:val="20"/>
                <w:szCs w:val="20"/>
              </w:rPr>
            </w:pPr>
            <w:r>
              <w:rPr>
                <w:rFonts w:ascii="Arial" w:hAnsi="Arial" w:cs="Arial"/>
                <w:color w:val="000000"/>
                <w:sz w:val="20"/>
                <w:szCs w:val="20"/>
              </w:rPr>
              <w:t>18</w:t>
            </w:r>
          </w:p>
        </w:tc>
      </w:tr>
      <w:tr w:rsidR="00115D9C" w:rsidRPr="002E7ADE" w:rsidTr="00294955">
        <w:trPr>
          <w:trHeight w:val="255"/>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rPr>
                <w:rFonts w:ascii="Arial" w:hAnsi="Arial" w:cs="Arial"/>
                <w:color w:val="000000"/>
                <w:sz w:val="20"/>
                <w:szCs w:val="20"/>
              </w:rPr>
            </w:pPr>
            <w:r w:rsidRPr="002E7ADE">
              <w:rPr>
                <w:rFonts w:ascii="Arial" w:hAnsi="Arial" w:cs="Arial"/>
                <w:color w:val="000000"/>
                <w:sz w:val="20"/>
                <w:szCs w:val="20"/>
              </w:rPr>
              <w:t>AO7</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rPr>
                <w:rFonts w:ascii="Arial" w:hAnsi="Arial" w:cs="Arial"/>
                <w:color w:val="000000"/>
                <w:sz w:val="20"/>
                <w:szCs w:val="20"/>
              </w:rPr>
            </w:pPr>
            <w:r w:rsidRPr="002E7ADE">
              <w:rPr>
                <w:rFonts w:ascii="Arial" w:hAnsi="Arial" w:cs="Arial"/>
                <w:color w:val="000000"/>
                <w:sz w:val="20"/>
                <w:szCs w:val="20"/>
              </w:rPr>
              <w:t>ADMINISTRATIVE OFFICER 7</w:t>
            </w:r>
          </w:p>
        </w:tc>
        <w:tc>
          <w:tcPr>
            <w:tcW w:w="1083" w:type="dxa"/>
            <w:tcBorders>
              <w:top w:val="single" w:sz="4" w:space="0" w:color="auto"/>
              <w:left w:val="single" w:sz="4" w:space="0" w:color="auto"/>
              <w:bottom w:val="single" w:sz="4" w:space="0" w:color="auto"/>
              <w:right w:val="single" w:sz="4" w:space="0" w:color="auto"/>
            </w:tcBorders>
            <w:shd w:val="clear" w:color="auto" w:fill="auto"/>
            <w:noWrap/>
            <w:hideMark/>
          </w:tcPr>
          <w:p w:rsidR="00115D9C" w:rsidRDefault="00115D9C" w:rsidP="00294955">
            <w:pPr>
              <w:jc w:val="right"/>
              <w:rPr>
                <w:rFonts w:ascii="Arial" w:hAnsi="Arial" w:cs="Arial"/>
                <w:color w:val="000000"/>
                <w:sz w:val="20"/>
                <w:szCs w:val="20"/>
              </w:rPr>
            </w:pPr>
            <w:r>
              <w:rPr>
                <w:rFonts w:ascii="Arial" w:hAnsi="Arial" w:cs="Arial"/>
                <w:color w:val="000000"/>
                <w:sz w:val="20"/>
                <w:szCs w:val="20"/>
              </w:rPr>
              <w:t>20</w:t>
            </w:r>
          </w:p>
        </w:tc>
      </w:tr>
      <w:tr w:rsidR="00115D9C" w:rsidRPr="002E7ADE" w:rsidTr="00294955">
        <w:trPr>
          <w:trHeight w:val="255"/>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rPr>
                <w:rFonts w:ascii="Arial" w:hAnsi="Arial" w:cs="Arial"/>
                <w:color w:val="000000"/>
                <w:sz w:val="20"/>
                <w:szCs w:val="20"/>
              </w:rPr>
            </w:pPr>
            <w:r w:rsidRPr="002E7ADE">
              <w:rPr>
                <w:rFonts w:ascii="Arial" w:hAnsi="Arial" w:cs="Arial"/>
                <w:color w:val="000000"/>
                <w:sz w:val="20"/>
                <w:szCs w:val="20"/>
              </w:rPr>
              <w:t>AQF3A</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rPr>
                <w:rFonts w:ascii="Arial" w:hAnsi="Arial" w:cs="Arial"/>
                <w:color w:val="000000"/>
                <w:sz w:val="20"/>
                <w:szCs w:val="20"/>
              </w:rPr>
            </w:pPr>
            <w:r w:rsidRPr="002E7ADE">
              <w:rPr>
                <w:rFonts w:ascii="Arial" w:hAnsi="Arial" w:cs="Arial"/>
                <w:color w:val="000000"/>
                <w:sz w:val="20"/>
                <w:szCs w:val="20"/>
              </w:rPr>
              <w:t>NTPS APPRENTICESHIP AQF3 LEVEL A</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jc w:val="right"/>
              <w:rPr>
                <w:rFonts w:ascii="Arial" w:hAnsi="Arial" w:cs="Arial"/>
                <w:color w:val="000000"/>
                <w:sz w:val="20"/>
                <w:szCs w:val="20"/>
              </w:rPr>
            </w:pPr>
            <w:r>
              <w:rPr>
                <w:rFonts w:ascii="Arial" w:hAnsi="Arial" w:cs="Arial"/>
                <w:color w:val="000000"/>
                <w:sz w:val="20"/>
                <w:szCs w:val="20"/>
              </w:rPr>
              <w:t>34</w:t>
            </w:r>
          </w:p>
        </w:tc>
      </w:tr>
      <w:tr w:rsidR="00115D9C" w:rsidRPr="002E7ADE" w:rsidTr="00294955">
        <w:trPr>
          <w:trHeight w:val="255"/>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rPr>
                <w:rFonts w:ascii="Arial" w:hAnsi="Arial" w:cs="Arial"/>
                <w:color w:val="000000"/>
                <w:sz w:val="20"/>
                <w:szCs w:val="20"/>
              </w:rPr>
            </w:pPr>
            <w:r w:rsidRPr="002E7ADE">
              <w:rPr>
                <w:rFonts w:ascii="Arial" w:hAnsi="Arial" w:cs="Arial"/>
                <w:color w:val="000000"/>
                <w:sz w:val="20"/>
                <w:szCs w:val="20"/>
              </w:rPr>
              <w:t>EO1C</w:t>
            </w:r>
          </w:p>
        </w:tc>
        <w:tc>
          <w:tcPr>
            <w:tcW w:w="4394" w:type="dxa"/>
            <w:tcBorders>
              <w:top w:val="single" w:sz="4" w:space="0" w:color="auto"/>
              <w:left w:val="single" w:sz="4" w:space="0" w:color="auto"/>
              <w:bottom w:val="single" w:sz="4" w:space="0" w:color="auto"/>
              <w:right w:val="single" w:sz="4" w:space="0" w:color="auto"/>
            </w:tcBorders>
            <w:shd w:val="clear" w:color="auto" w:fill="auto"/>
            <w:noWrap/>
            <w:hideMark/>
          </w:tcPr>
          <w:p w:rsidR="00115D9C" w:rsidRDefault="00115D9C" w:rsidP="00294955">
            <w:pPr>
              <w:rPr>
                <w:rFonts w:ascii="Arial" w:hAnsi="Arial" w:cs="Arial"/>
                <w:color w:val="000000"/>
                <w:sz w:val="20"/>
                <w:szCs w:val="20"/>
              </w:rPr>
            </w:pPr>
            <w:r>
              <w:rPr>
                <w:rFonts w:ascii="Arial" w:hAnsi="Arial" w:cs="Arial"/>
                <w:color w:val="000000"/>
                <w:sz w:val="20"/>
                <w:szCs w:val="20"/>
              </w:rPr>
              <w:t xml:space="preserve">EXECUTIVE OFFICER 1 – </w:t>
            </w:r>
          </w:p>
          <w:p w:rsidR="00115D9C" w:rsidRDefault="00115D9C" w:rsidP="00294955">
            <w:pPr>
              <w:rPr>
                <w:rFonts w:ascii="Arial" w:hAnsi="Arial" w:cs="Arial"/>
                <w:color w:val="000000"/>
                <w:sz w:val="20"/>
                <w:szCs w:val="20"/>
              </w:rPr>
            </w:pPr>
            <w:r>
              <w:rPr>
                <w:rFonts w:ascii="Arial" w:hAnsi="Arial" w:cs="Arial"/>
                <w:color w:val="000000"/>
                <w:sz w:val="20"/>
                <w:szCs w:val="20"/>
              </w:rPr>
              <w:t>EXECUTIVE CONTRACT</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jc w:val="right"/>
              <w:rPr>
                <w:rFonts w:ascii="Arial" w:hAnsi="Arial" w:cs="Arial"/>
                <w:color w:val="000000"/>
                <w:sz w:val="20"/>
                <w:szCs w:val="20"/>
              </w:rPr>
            </w:pPr>
            <w:r>
              <w:rPr>
                <w:rFonts w:ascii="Arial" w:hAnsi="Arial" w:cs="Arial"/>
                <w:color w:val="000000"/>
                <w:sz w:val="20"/>
                <w:szCs w:val="20"/>
              </w:rPr>
              <w:t>28</w:t>
            </w:r>
          </w:p>
        </w:tc>
      </w:tr>
      <w:tr w:rsidR="00115D9C" w:rsidRPr="002E7ADE" w:rsidTr="00294955">
        <w:trPr>
          <w:trHeight w:val="255"/>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rPr>
                <w:rFonts w:ascii="Arial" w:hAnsi="Arial" w:cs="Arial"/>
                <w:color w:val="000000"/>
                <w:sz w:val="20"/>
                <w:szCs w:val="20"/>
              </w:rPr>
            </w:pPr>
            <w:r w:rsidRPr="002E7ADE">
              <w:rPr>
                <w:rFonts w:ascii="Arial" w:hAnsi="Arial" w:cs="Arial"/>
                <w:color w:val="000000"/>
                <w:sz w:val="20"/>
                <w:szCs w:val="20"/>
              </w:rPr>
              <w:t>EO2C</w:t>
            </w:r>
          </w:p>
        </w:tc>
        <w:tc>
          <w:tcPr>
            <w:tcW w:w="4394" w:type="dxa"/>
            <w:tcBorders>
              <w:top w:val="single" w:sz="4" w:space="0" w:color="auto"/>
              <w:left w:val="single" w:sz="4" w:space="0" w:color="auto"/>
              <w:bottom w:val="single" w:sz="4" w:space="0" w:color="auto"/>
              <w:right w:val="single" w:sz="4" w:space="0" w:color="auto"/>
            </w:tcBorders>
            <w:shd w:val="clear" w:color="auto" w:fill="auto"/>
            <w:noWrap/>
            <w:hideMark/>
          </w:tcPr>
          <w:p w:rsidR="00115D9C" w:rsidRDefault="00115D9C" w:rsidP="00294955">
            <w:pPr>
              <w:rPr>
                <w:rFonts w:ascii="Arial" w:hAnsi="Arial" w:cs="Arial"/>
                <w:color w:val="000000"/>
                <w:sz w:val="20"/>
                <w:szCs w:val="20"/>
              </w:rPr>
            </w:pPr>
            <w:r>
              <w:rPr>
                <w:rFonts w:ascii="Arial" w:hAnsi="Arial" w:cs="Arial"/>
                <w:color w:val="000000"/>
                <w:sz w:val="20"/>
                <w:szCs w:val="20"/>
              </w:rPr>
              <w:t xml:space="preserve">EXECUTIVE OFFICER 2 – </w:t>
            </w:r>
          </w:p>
          <w:p w:rsidR="00115D9C" w:rsidRDefault="00115D9C" w:rsidP="00294955">
            <w:pPr>
              <w:rPr>
                <w:rFonts w:ascii="Arial" w:hAnsi="Arial" w:cs="Arial"/>
                <w:color w:val="000000"/>
                <w:sz w:val="20"/>
                <w:szCs w:val="20"/>
              </w:rPr>
            </w:pPr>
            <w:r>
              <w:rPr>
                <w:rFonts w:ascii="Arial" w:hAnsi="Arial" w:cs="Arial"/>
                <w:color w:val="000000"/>
                <w:sz w:val="20"/>
                <w:szCs w:val="20"/>
              </w:rPr>
              <w:t>EXECUTIVE CONTRACT</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jc w:val="right"/>
              <w:rPr>
                <w:rFonts w:ascii="Arial" w:hAnsi="Arial" w:cs="Arial"/>
                <w:color w:val="000000"/>
                <w:sz w:val="20"/>
                <w:szCs w:val="20"/>
              </w:rPr>
            </w:pPr>
            <w:r>
              <w:rPr>
                <w:rFonts w:ascii="Arial" w:hAnsi="Arial" w:cs="Arial"/>
                <w:color w:val="000000"/>
                <w:sz w:val="20"/>
                <w:szCs w:val="20"/>
              </w:rPr>
              <w:t>15</w:t>
            </w:r>
          </w:p>
        </w:tc>
      </w:tr>
      <w:tr w:rsidR="00115D9C" w:rsidRPr="002E7ADE" w:rsidTr="00294955">
        <w:trPr>
          <w:trHeight w:val="255"/>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rPr>
                <w:rFonts w:ascii="Arial" w:hAnsi="Arial" w:cs="Arial"/>
                <w:color w:val="000000"/>
                <w:sz w:val="20"/>
                <w:szCs w:val="20"/>
              </w:rPr>
            </w:pPr>
            <w:r w:rsidRPr="002E7ADE">
              <w:rPr>
                <w:rFonts w:ascii="Arial" w:hAnsi="Arial" w:cs="Arial"/>
                <w:color w:val="000000"/>
                <w:sz w:val="20"/>
                <w:szCs w:val="20"/>
              </w:rPr>
              <w:t>EO3C</w:t>
            </w:r>
          </w:p>
        </w:tc>
        <w:tc>
          <w:tcPr>
            <w:tcW w:w="4394" w:type="dxa"/>
            <w:tcBorders>
              <w:top w:val="single" w:sz="4" w:space="0" w:color="auto"/>
              <w:left w:val="single" w:sz="4" w:space="0" w:color="auto"/>
              <w:bottom w:val="single" w:sz="4" w:space="0" w:color="auto"/>
              <w:right w:val="single" w:sz="4" w:space="0" w:color="auto"/>
            </w:tcBorders>
            <w:shd w:val="clear" w:color="auto" w:fill="auto"/>
            <w:noWrap/>
            <w:hideMark/>
          </w:tcPr>
          <w:p w:rsidR="00115D9C" w:rsidRDefault="00115D9C" w:rsidP="00294955">
            <w:pPr>
              <w:rPr>
                <w:rFonts w:ascii="Arial" w:hAnsi="Arial" w:cs="Arial"/>
                <w:color w:val="000000"/>
                <w:sz w:val="20"/>
                <w:szCs w:val="20"/>
              </w:rPr>
            </w:pPr>
            <w:r>
              <w:rPr>
                <w:rFonts w:ascii="Arial" w:hAnsi="Arial" w:cs="Arial"/>
                <w:color w:val="000000"/>
                <w:sz w:val="20"/>
                <w:szCs w:val="20"/>
              </w:rPr>
              <w:t xml:space="preserve">EXECUTIVE OFFICER 3 – </w:t>
            </w:r>
          </w:p>
          <w:p w:rsidR="00115D9C" w:rsidRDefault="00115D9C" w:rsidP="00294955">
            <w:pPr>
              <w:rPr>
                <w:rFonts w:ascii="Arial" w:hAnsi="Arial" w:cs="Arial"/>
                <w:color w:val="000000"/>
                <w:sz w:val="20"/>
                <w:szCs w:val="20"/>
              </w:rPr>
            </w:pPr>
            <w:r>
              <w:rPr>
                <w:rFonts w:ascii="Arial" w:hAnsi="Arial" w:cs="Arial"/>
                <w:color w:val="000000"/>
                <w:sz w:val="20"/>
                <w:szCs w:val="20"/>
              </w:rPr>
              <w:t>EXECUTIVE CONTRACT</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jc w:val="right"/>
              <w:rPr>
                <w:rFonts w:ascii="Arial" w:hAnsi="Arial" w:cs="Arial"/>
                <w:color w:val="000000"/>
                <w:sz w:val="20"/>
                <w:szCs w:val="20"/>
              </w:rPr>
            </w:pPr>
            <w:r>
              <w:rPr>
                <w:rFonts w:ascii="Arial" w:hAnsi="Arial" w:cs="Arial"/>
                <w:color w:val="000000"/>
                <w:sz w:val="20"/>
                <w:szCs w:val="20"/>
              </w:rPr>
              <w:t>53</w:t>
            </w:r>
          </w:p>
        </w:tc>
      </w:tr>
      <w:tr w:rsidR="00115D9C" w:rsidRPr="002E7ADE" w:rsidTr="00294955">
        <w:trPr>
          <w:trHeight w:val="255"/>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rPr>
                <w:rFonts w:ascii="Arial" w:hAnsi="Arial" w:cs="Arial"/>
                <w:color w:val="000000"/>
                <w:sz w:val="20"/>
                <w:szCs w:val="20"/>
              </w:rPr>
            </w:pPr>
            <w:r w:rsidRPr="002E7ADE">
              <w:rPr>
                <w:rFonts w:ascii="Arial" w:hAnsi="Arial" w:cs="Arial"/>
                <w:color w:val="000000"/>
                <w:sz w:val="20"/>
                <w:szCs w:val="20"/>
              </w:rPr>
              <w:t>GRADT</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rPr>
                <w:rFonts w:ascii="Arial" w:hAnsi="Arial" w:cs="Arial"/>
                <w:color w:val="000000"/>
                <w:sz w:val="20"/>
                <w:szCs w:val="20"/>
              </w:rPr>
            </w:pPr>
            <w:r w:rsidRPr="002E7ADE">
              <w:rPr>
                <w:rFonts w:ascii="Arial" w:hAnsi="Arial" w:cs="Arial"/>
                <w:color w:val="000000"/>
                <w:sz w:val="20"/>
                <w:szCs w:val="20"/>
              </w:rPr>
              <w:t>GRADUATE TRAINEES</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jc w:val="right"/>
              <w:rPr>
                <w:rFonts w:ascii="Arial" w:hAnsi="Arial" w:cs="Arial"/>
                <w:color w:val="000000"/>
                <w:sz w:val="20"/>
                <w:szCs w:val="20"/>
              </w:rPr>
            </w:pPr>
            <w:r>
              <w:rPr>
                <w:rFonts w:ascii="Arial" w:hAnsi="Arial" w:cs="Arial"/>
                <w:color w:val="000000"/>
                <w:sz w:val="20"/>
                <w:szCs w:val="20"/>
              </w:rPr>
              <w:t>130</w:t>
            </w:r>
          </w:p>
        </w:tc>
      </w:tr>
      <w:tr w:rsidR="00115D9C" w:rsidRPr="002E7ADE" w:rsidTr="00294955">
        <w:trPr>
          <w:trHeight w:val="255"/>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rPr>
                <w:rFonts w:ascii="Arial" w:hAnsi="Arial" w:cs="Arial"/>
                <w:color w:val="000000"/>
                <w:sz w:val="20"/>
                <w:szCs w:val="20"/>
              </w:rPr>
            </w:pPr>
            <w:r w:rsidRPr="002E7ADE">
              <w:rPr>
                <w:rFonts w:ascii="Arial" w:hAnsi="Arial" w:cs="Arial"/>
                <w:color w:val="000000"/>
                <w:sz w:val="20"/>
                <w:szCs w:val="20"/>
              </w:rPr>
              <w:t>INTR</w:t>
            </w:r>
            <w:r>
              <w:rPr>
                <w:rFonts w:ascii="Arial" w:hAnsi="Arial" w:cs="Arial"/>
                <w:color w:val="000000"/>
                <w:sz w:val="20"/>
                <w:szCs w:val="20"/>
              </w:rPr>
              <w:t>*</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rPr>
                <w:rFonts w:ascii="Arial" w:hAnsi="Arial" w:cs="Arial"/>
                <w:color w:val="000000"/>
                <w:sz w:val="20"/>
                <w:szCs w:val="20"/>
              </w:rPr>
            </w:pPr>
            <w:r w:rsidRPr="002E7ADE">
              <w:rPr>
                <w:rFonts w:ascii="Arial" w:hAnsi="Arial" w:cs="Arial"/>
                <w:color w:val="000000"/>
                <w:sz w:val="20"/>
                <w:szCs w:val="20"/>
              </w:rPr>
              <w:t>INTERPRETERS</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jc w:val="right"/>
              <w:rPr>
                <w:rFonts w:ascii="Arial" w:hAnsi="Arial" w:cs="Arial"/>
                <w:color w:val="000000"/>
                <w:sz w:val="20"/>
                <w:szCs w:val="20"/>
              </w:rPr>
            </w:pPr>
            <w:r>
              <w:rPr>
                <w:rFonts w:ascii="Arial" w:hAnsi="Arial" w:cs="Arial"/>
                <w:color w:val="000000"/>
                <w:sz w:val="20"/>
                <w:szCs w:val="20"/>
              </w:rPr>
              <w:t>150</w:t>
            </w:r>
          </w:p>
        </w:tc>
      </w:tr>
      <w:tr w:rsidR="00115D9C" w:rsidRPr="002E7ADE" w:rsidTr="00294955">
        <w:trPr>
          <w:trHeight w:val="255"/>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rPr>
                <w:rFonts w:ascii="Arial" w:hAnsi="Arial" w:cs="Arial"/>
                <w:color w:val="000000"/>
                <w:sz w:val="20"/>
                <w:szCs w:val="20"/>
              </w:rPr>
            </w:pPr>
            <w:r w:rsidRPr="002E7ADE">
              <w:rPr>
                <w:rFonts w:ascii="Arial" w:hAnsi="Arial" w:cs="Arial"/>
                <w:color w:val="000000"/>
                <w:sz w:val="20"/>
                <w:szCs w:val="20"/>
              </w:rPr>
              <w:t>PH3</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rPr>
                <w:rFonts w:ascii="Arial" w:hAnsi="Arial" w:cs="Arial"/>
                <w:color w:val="000000"/>
                <w:sz w:val="20"/>
                <w:szCs w:val="20"/>
              </w:rPr>
            </w:pPr>
            <w:r w:rsidRPr="002E7ADE">
              <w:rPr>
                <w:rFonts w:ascii="Arial" w:hAnsi="Arial" w:cs="Arial"/>
                <w:color w:val="000000"/>
                <w:sz w:val="20"/>
                <w:szCs w:val="20"/>
              </w:rPr>
              <w:t>PHYSICAL 3</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jc w:val="right"/>
              <w:rPr>
                <w:rFonts w:ascii="Arial" w:hAnsi="Arial" w:cs="Arial"/>
                <w:color w:val="000000"/>
                <w:sz w:val="20"/>
                <w:szCs w:val="20"/>
              </w:rPr>
            </w:pPr>
            <w:r>
              <w:rPr>
                <w:rFonts w:ascii="Arial" w:hAnsi="Arial" w:cs="Arial"/>
                <w:color w:val="000000"/>
                <w:sz w:val="20"/>
                <w:szCs w:val="20"/>
              </w:rPr>
              <w:t>95</w:t>
            </w:r>
          </w:p>
        </w:tc>
      </w:tr>
      <w:tr w:rsidR="00115D9C" w:rsidRPr="002E7ADE" w:rsidTr="00294955">
        <w:trPr>
          <w:trHeight w:val="255"/>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rPr>
                <w:rFonts w:ascii="Arial" w:hAnsi="Arial" w:cs="Arial"/>
                <w:color w:val="000000"/>
                <w:sz w:val="20"/>
                <w:szCs w:val="20"/>
              </w:rPr>
            </w:pPr>
            <w:r w:rsidRPr="002E7ADE">
              <w:rPr>
                <w:rFonts w:ascii="Arial" w:hAnsi="Arial" w:cs="Arial"/>
                <w:color w:val="000000"/>
                <w:sz w:val="20"/>
                <w:szCs w:val="20"/>
              </w:rPr>
              <w:t>SAO1</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rPr>
                <w:rFonts w:ascii="Arial" w:hAnsi="Arial" w:cs="Arial"/>
                <w:color w:val="000000"/>
                <w:sz w:val="20"/>
                <w:szCs w:val="20"/>
              </w:rPr>
            </w:pPr>
            <w:r w:rsidRPr="002E7ADE">
              <w:rPr>
                <w:rFonts w:ascii="Arial" w:hAnsi="Arial" w:cs="Arial"/>
                <w:color w:val="000000"/>
                <w:sz w:val="20"/>
                <w:szCs w:val="20"/>
              </w:rPr>
              <w:t>SENIOR ADMINISTRATIVE OFFICER 1</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jc w:val="right"/>
              <w:rPr>
                <w:rFonts w:ascii="Arial" w:hAnsi="Arial" w:cs="Arial"/>
                <w:color w:val="000000"/>
                <w:sz w:val="20"/>
                <w:szCs w:val="20"/>
              </w:rPr>
            </w:pPr>
            <w:r>
              <w:rPr>
                <w:rFonts w:ascii="Arial" w:hAnsi="Arial" w:cs="Arial"/>
                <w:color w:val="000000"/>
                <w:sz w:val="20"/>
                <w:szCs w:val="20"/>
              </w:rPr>
              <w:t>33</w:t>
            </w:r>
          </w:p>
        </w:tc>
      </w:tr>
      <w:tr w:rsidR="00115D9C" w:rsidRPr="002E7ADE" w:rsidTr="00294955">
        <w:trPr>
          <w:trHeight w:val="255"/>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rPr>
                <w:rFonts w:ascii="Arial" w:hAnsi="Arial" w:cs="Arial"/>
                <w:color w:val="000000"/>
                <w:sz w:val="20"/>
                <w:szCs w:val="20"/>
              </w:rPr>
            </w:pPr>
            <w:r w:rsidRPr="002E7ADE">
              <w:rPr>
                <w:rFonts w:ascii="Arial" w:hAnsi="Arial" w:cs="Arial"/>
                <w:color w:val="000000"/>
                <w:sz w:val="20"/>
                <w:szCs w:val="20"/>
              </w:rPr>
              <w:t>SAO2</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rPr>
                <w:rFonts w:ascii="Arial" w:hAnsi="Arial" w:cs="Arial"/>
                <w:color w:val="000000"/>
                <w:sz w:val="20"/>
                <w:szCs w:val="20"/>
              </w:rPr>
            </w:pPr>
            <w:r w:rsidRPr="002E7ADE">
              <w:rPr>
                <w:rFonts w:ascii="Arial" w:hAnsi="Arial" w:cs="Arial"/>
                <w:color w:val="000000"/>
                <w:sz w:val="20"/>
                <w:szCs w:val="20"/>
              </w:rPr>
              <w:t>SENIOR ADMINISTRATIVE OFFICER 2</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jc w:val="right"/>
              <w:rPr>
                <w:rFonts w:ascii="Arial" w:hAnsi="Arial" w:cs="Arial"/>
                <w:color w:val="000000"/>
                <w:sz w:val="20"/>
                <w:szCs w:val="20"/>
              </w:rPr>
            </w:pPr>
            <w:r>
              <w:rPr>
                <w:rFonts w:ascii="Arial" w:hAnsi="Arial" w:cs="Arial"/>
                <w:color w:val="000000"/>
                <w:sz w:val="20"/>
                <w:szCs w:val="20"/>
              </w:rPr>
              <w:t>15</w:t>
            </w:r>
          </w:p>
        </w:tc>
      </w:tr>
      <w:tr w:rsidR="00115D9C" w:rsidRPr="002E7ADE" w:rsidTr="00294955">
        <w:trPr>
          <w:trHeight w:val="255"/>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rPr>
                <w:rFonts w:ascii="Arial" w:hAnsi="Arial" w:cs="Arial"/>
                <w:color w:val="000000"/>
                <w:sz w:val="20"/>
                <w:szCs w:val="20"/>
              </w:rPr>
            </w:pPr>
            <w:r w:rsidRPr="002E7ADE">
              <w:rPr>
                <w:rFonts w:ascii="Arial" w:hAnsi="Arial" w:cs="Arial"/>
                <w:color w:val="000000"/>
                <w:sz w:val="20"/>
                <w:szCs w:val="20"/>
              </w:rPr>
              <w:t>T5</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rPr>
                <w:rFonts w:ascii="Arial" w:hAnsi="Arial" w:cs="Arial"/>
                <w:color w:val="000000"/>
                <w:sz w:val="20"/>
                <w:szCs w:val="20"/>
              </w:rPr>
            </w:pPr>
            <w:r w:rsidRPr="002E7ADE">
              <w:rPr>
                <w:rFonts w:ascii="Arial" w:hAnsi="Arial" w:cs="Arial"/>
                <w:color w:val="000000"/>
                <w:sz w:val="20"/>
                <w:szCs w:val="20"/>
              </w:rPr>
              <w:t>TECHNICAL 5</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2E7ADE" w:rsidRDefault="00115D9C" w:rsidP="00294955">
            <w:pPr>
              <w:jc w:val="right"/>
              <w:rPr>
                <w:rFonts w:ascii="Arial" w:hAnsi="Arial" w:cs="Arial"/>
                <w:color w:val="000000"/>
                <w:sz w:val="20"/>
                <w:szCs w:val="20"/>
              </w:rPr>
            </w:pPr>
            <w:r>
              <w:rPr>
                <w:rFonts w:ascii="Arial" w:hAnsi="Arial" w:cs="Arial"/>
                <w:color w:val="000000"/>
                <w:sz w:val="20"/>
                <w:szCs w:val="20"/>
              </w:rPr>
              <w:t>14</w:t>
            </w:r>
          </w:p>
        </w:tc>
      </w:tr>
      <w:tr w:rsidR="00115D9C" w:rsidRPr="005035BC" w:rsidTr="00294955">
        <w:trPr>
          <w:trHeight w:val="255"/>
        </w:trPr>
        <w:tc>
          <w:tcPr>
            <w:tcW w:w="59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5035BC" w:rsidRDefault="00115D9C" w:rsidP="00294955">
            <w:pPr>
              <w:jc w:val="right"/>
              <w:rPr>
                <w:rFonts w:ascii="Arial" w:hAnsi="Arial" w:cs="Arial"/>
                <w:b/>
                <w:color w:val="000000"/>
                <w:sz w:val="20"/>
                <w:szCs w:val="20"/>
              </w:rPr>
            </w:pPr>
            <w:r>
              <w:rPr>
                <w:rFonts w:ascii="Arial" w:hAnsi="Arial" w:cs="Arial"/>
                <w:b/>
                <w:color w:val="000000"/>
                <w:sz w:val="20"/>
                <w:szCs w:val="20"/>
              </w:rPr>
              <w:t>Total</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D9C" w:rsidRPr="005035BC" w:rsidRDefault="00115D9C" w:rsidP="00294955">
            <w:pPr>
              <w:jc w:val="right"/>
              <w:rPr>
                <w:rFonts w:ascii="Arial" w:hAnsi="Arial" w:cs="Arial"/>
                <w:b/>
                <w:color w:val="000000"/>
                <w:sz w:val="20"/>
                <w:szCs w:val="20"/>
              </w:rPr>
            </w:pPr>
            <w:r>
              <w:rPr>
                <w:rFonts w:ascii="Arial" w:hAnsi="Arial" w:cs="Arial"/>
                <w:b/>
                <w:color w:val="000000"/>
                <w:sz w:val="20"/>
                <w:szCs w:val="20"/>
              </w:rPr>
              <w:t>27</w:t>
            </w:r>
          </w:p>
        </w:tc>
      </w:tr>
    </w:tbl>
    <w:p w:rsidR="00115D9C" w:rsidRDefault="00115D9C" w:rsidP="00115D9C">
      <w:pPr>
        <w:ind w:left="426" w:right="567"/>
        <w:jc w:val="both"/>
        <w:rPr>
          <w:rFonts w:ascii="Arial" w:hAnsi="Arial" w:cs="Arial"/>
          <w:sz w:val="20"/>
          <w:szCs w:val="20"/>
        </w:rPr>
      </w:pPr>
    </w:p>
    <w:p w:rsidR="00115D9C" w:rsidRPr="00115D9C" w:rsidRDefault="00115D9C" w:rsidP="00115D9C">
      <w:pPr>
        <w:ind w:left="426" w:right="567"/>
        <w:jc w:val="both"/>
        <w:rPr>
          <w:rFonts w:ascii="Arial" w:hAnsi="Arial" w:cs="Arial"/>
          <w:sz w:val="16"/>
          <w:szCs w:val="16"/>
        </w:rPr>
      </w:pPr>
      <w:r w:rsidRPr="00115D9C">
        <w:rPr>
          <w:rFonts w:ascii="Arial" w:hAnsi="Arial" w:cs="Arial"/>
          <w:sz w:val="16"/>
          <w:szCs w:val="16"/>
        </w:rPr>
        <w:t>* Interpreters are on Temporary Employment contracts, therefore expiry of contracts occur regularly and are only renewed when required.</w:t>
      </w:r>
    </w:p>
    <w:p w:rsidR="00115D9C" w:rsidRPr="008B3B07" w:rsidRDefault="00115D9C" w:rsidP="00115D9C">
      <w:pPr>
        <w:ind w:left="237" w:right="567"/>
        <w:jc w:val="both"/>
        <w:rPr>
          <w:rFonts w:ascii="Arial" w:hAnsi="Arial" w:cs="Arial"/>
        </w:rPr>
      </w:pPr>
    </w:p>
    <w:p w:rsidR="00115D9C" w:rsidRPr="00896A8C" w:rsidRDefault="00115D9C" w:rsidP="00115D9C">
      <w:pPr>
        <w:numPr>
          <w:ilvl w:val="0"/>
          <w:numId w:val="7"/>
        </w:numPr>
        <w:tabs>
          <w:tab w:val="clear" w:pos="720"/>
          <w:tab w:val="num" w:pos="390"/>
        </w:tabs>
        <w:ind w:left="390" w:right="567"/>
        <w:jc w:val="both"/>
        <w:rPr>
          <w:rFonts w:ascii="Arial" w:hAnsi="Arial" w:cs="Arial"/>
          <w:b/>
        </w:rPr>
      </w:pPr>
      <w:r w:rsidRPr="00896A8C">
        <w:rPr>
          <w:rFonts w:ascii="Arial" w:hAnsi="Arial" w:cs="Arial"/>
          <w:b/>
        </w:rPr>
        <w:t xml:space="preserve">At Pay day 20, 28 March 2012, how many funded positions are vacant in the </w:t>
      </w:r>
      <w:proofErr w:type="gramStart"/>
      <w:r w:rsidRPr="00896A8C">
        <w:rPr>
          <w:rFonts w:ascii="Arial" w:hAnsi="Arial" w:cs="Arial"/>
          <w:b/>
        </w:rPr>
        <w:t>Agency.</w:t>
      </w:r>
      <w:proofErr w:type="gramEnd"/>
    </w:p>
    <w:p w:rsidR="00115D9C" w:rsidRDefault="00115D9C" w:rsidP="00115D9C">
      <w:pPr>
        <w:ind w:left="237" w:right="567"/>
        <w:jc w:val="both"/>
        <w:rPr>
          <w:rFonts w:ascii="Arial" w:hAnsi="Arial" w:cs="Arial"/>
        </w:rPr>
      </w:pPr>
    </w:p>
    <w:p w:rsidR="00115D9C" w:rsidRDefault="00115D9C" w:rsidP="00115D9C">
      <w:pPr>
        <w:ind w:left="237" w:right="567"/>
        <w:jc w:val="both"/>
        <w:rPr>
          <w:rFonts w:ascii="Arial" w:hAnsi="Arial" w:cs="Arial"/>
        </w:rPr>
      </w:pPr>
      <w:r>
        <w:rPr>
          <w:rFonts w:ascii="Arial" w:hAnsi="Arial" w:cs="Arial"/>
        </w:rPr>
        <w:t>There were 62 vacant positions as at 28 March 2012.</w:t>
      </w:r>
    </w:p>
    <w:p w:rsidR="00115D9C" w:rsidRDefault="00115D9C" w:rsidP="00115D9C">
      <w:pPr>
        <w:ind w:left="237" w:right="567"/>
        <w:jc w:val="both"/>
        <w:rPr>
          <w:rFonts w:ascii="Arial" w:hAnsi="Arial" w:cs="Arial"/>
        </w:rPr>
      </w:pPr>
    </w:p>
    <w:p w:rsidR="00115D9C" w:rsidRPr="00896A8C" w:rsidRDefault="00115D9C" w:rsidP="00115D9C">
      <w:pPr>
        <w:ind w:left="237" w:right="567"/>
        <w:jc w:val="both"/>
        <w:rPr>
          <w:rFonts w:ascii="Arial" w:hAnsi="Arial" w:cs="Arial"/>
          <w:sz w:val="16"/>
          <w:szCs w:val="16"/>
        </w:rPr>
      </w:pPr>
      <w:r w:rsidRPr="00896A8C">
        <w:rPr>
          <w:rFonts w:ascii="Arial" w:hAnsi="Arial" w:cs="Arial"/>
          <w:sz w:val="16"/>
          <w:szCs w:val="16"/>
        </w:rPr>
        <w:t>Note: A ‘vacant’ position is where no nominally or actually employee is held against the position and doesn’t count absent employees.  Agencies to decide whether positions defined in PIPS are genuine and funded Program code not available for vacant positions in the BOXI-HR data source, fix is in development.</w:t>
      </w:r>
      <w:r w:rsidRPr="00896A8C">
        <w:rPr>
          <w:rFonts w:ascii="Arial" w:hAnsi="Arial" w:cs="Arial"/>
          <w:sz w:val="16"/>
          <w:szCs w:val="16"/>
        </w:rPr>
        <w:tab/>
      </w:r>
    </w:p>
    <w:p w:rsidR="00840088" w:rsidRDefault="00840088" w:rsidP="00840088">
      <w:pPr>
        <w:ind w:right="567"/>
        <w:jc w:val="both"/>
        <w:rPr>
          <w:rFonts w:ascii="Arial" w:hAnsi="Arial" w:cs="Arial"/>
        </w:rPr>
      </w:pPr>
    </w:p>
    <w:p w:rsidR="00840088" w:rsidRDefault="00840088" w:rsidP="00840088">
      <w:pPr>
        <w:ind w:right="567"/>
        <w:jc w:val="both"/>
        <w:rPr>
          <w:rFonts w:ascii="Arial" w:hAnsi="Arial" w:cs="Arial"/>
        </w:rPr>
      </w:pPr>
    </w:p>
    <w:p w:rsidR="00840088" w:rsidRPr="008B3B07" w:rsidRDefault="00840088" w:rsidP="00840088">
      <w:pPr>
        <w:ind w:right="567"/>
        <w:jc w:val="both"/>
        <w:rPr>
          <w:rFonts w:ascii="Arial" w:hAnsi="Arial" w:cs="Arial"/>
        </w:rPr>
      </w:pPr>
    </w:p>
    <w:p w:rsidR="00115D9C" w:rsidRPr="00D743C9" w:rsidRDefault="00115D9C" w:rsidP="00115D9C">
      <w:pPr>
        <w:numPr>
          <w:ilvl w:val="0"/>
          <w:numId w:val="7"/>
        </w:numPr>
        <w:tabs>
          <w:tab w:val="clear" w:pos="720"/>
          <w:tab w:val="num" w:pos="390"/>
        </w:tabs>
        <w:ind w:left="390" w:right="567"/>
        <w:jc w:val="both"/>
        <w:rPr>
          <w:rFonts w:ascii="Arial" w:hAnsi="Arial" w:cs="Arial"/>
          <w:b/>
        </w:rPr>
      </w:pPr>
      <w:r w:rsidRPr="00D743C9">
        <w:rPr>
          <w:rFonts w:ascii="Arial" w:hAnsi="Arial" w:cs="Arial"/>
          <w:b/>
        </w:rPr>
        <w:t xml:space="preserve">How long, in total days, have funded positions been vacant since 01 July </w:t>
      </w:r>
      <w:proofErr w:type="gramStart"/>
      <w:r w:rsidRPr="00D743C9">
        <w:rPr>
          <w:rFonts w:ascii="Arial" w:hAnsi="Arial" w:cs="Arial"/>
          <w:b/>
        </w:rPr>
        <w:t>2011.</w:t>
      </w:r>
      <w:proofErr w:type="gramEnd"/>
    </w:p>
    <w:p w:rsidR="00115D9C" w:rsidRDefault="00115D9C" w:rsidP="00115D9C">
      <w:pPr>
        <w:ind w:right="567"/>
        <w:jc w:val="both"/>
        <w:rPr>
          <w:rFonts w:ascii="Arial" w:hAnsi="Arial" w:cs="Arial"/>
        </w:rPr>
      </w:pPr>
    </w:p>
    <w:p w:rsidR="00115D9C" w:rsidRPr="007E07D2" w:rsidRDefault="00115D9C" w:rsidP="00115D9C">
      <w:pPr>
        <w:ind w:left="426"/>
        <w:rPr>
          <w:rFonts w:ascii="Arial" w:hAnsi="Arial" w:cs="Arial"/>
        </w:rPr>
      </w:pPr>
      <w:r w:rsidRPr="007E07D2">
        <w:rPr>
          <w:rFonts w:ascii="Arial" w:hAnsi="Arial" w:cs="Arial"/>
        </w:rPr>
        <w:t>Nominal vacancies are reviewed by relevant manager and senior executive who consider business unit requirements and priorities, opportunities to redesign or re-evaluate, whether job descriptions reflect the Capability and Leadership Framework and opportunities for people to act in the role. All vacancies are then considered by Placement Committee before proceeding to recruitment action.</w:t>
      </w:r>
    </w:p>
    <w:p w:rsidR="00115D9C" w:rsidRDefault="00115D9C" w:rsidP="00115D9C">
      <w:pPr>
        <w:ind w:right="567"/>
        <w:jc w:val="both"/>
        <w:rPr>
          <w:rFonts w:ascii="Arial" w:hAnsi="Arial" w:cs="Arial"/>
        </w:rPr>
      </w:pPr>
    </w:p>
    <w:p w:rsidR="002D5A05" w:rsidRDefault="002D5A05" w:rsidP="00115D9C">
      <w:pPr>
        <w:ind w:right="567"/>
        <w:jc w:val="both"/>
        <w:rPr>
          <w:rFonts w:ascii="Arial" w:hAnsi="Arial" w:cs="Arial"/>
        </w:rPr>
      </w:pPr>
    </w:p>
    <w:p w:rsidR="002D5A05" w:rsidRDefault="002D5A05" w:rsidP="00115D9C">
      <w:pPr>
        <w:ind w:right="567"/>
        <w:jc w:val="both"/>
        <w:rPr>
          <w:rFonts w:ascii="Arial" w:hAnsi="Arial" w:cs="Arial"/>
        </w:rPr>
      </w:pPr>
    </w:p>
    <w:p w:rsidR="002D5A05" w:rsidRDefault="002D5A05" w:rsidP="00115D9C">
      <w:pPr>
        <w:ind w:right="567"/>
        <w:jc w:val="both"/>
        <w:rPr>
          <w:rFonts w:ascii="Arial" w:hAnsi="Arial" w:cs="Arial"/>
        </w:rPr>
      </w:pPr>
    </w:p>
    <w:p w:rsidR="002D5A05" w:rsidRDefault="002D5A05" w:rsidP="00115D9C">
      <w:pPr>
        <w:ind w:right="567"/>
        <w:jc w:val="both"/>
        <w:rPr>
          <w:rFonts w:ascii="Arial" w:hAnsi="Arial" w:cs="Arial"/>
        </w:rPr>
      </w:pPr>
    </w:p>
    <w:p w:rsidR="002D5A05" w:rsidRPr="008B3B07" w:rsidRDefault="002D5A05" w:rsidP="00115D9C">
      <w:pPr>
        <w:ind w:right="567"/>
        <w:jc w:val="both"/>
        <w:rPr>
          <w:rFonts w:ascii="Arial" w:hAnsi="Arial" w:cs="Arial"/>
        </w:rPr>
      </w:pPr>
    </w:p>
    <w:p w:rsidR="00115D9C" w:rsidRPr="00D743C9" w:rsidRDefault="00115D9C" w:rsidP="00115D9C">
      <w:pPr>
        <w:numPr>
          <w:ilvl w:val="0"/>
          <w:numId w:val="7"/>
        </w:numPr>
        <w:tabs>
          <w:tab w:val="clear" w:pos="720"/>
          <w:tab w:val="num" w:pos="390"/>
        </w:tabs>
        <w:ind w:left="390" w:right="567"/>
        <w:jc w:val="both"/>
        <w:rPr>
          <w:rFonts w:ascii="Arial" w:hAnsi="Arial" w:cs="Arial"/>
          <w:b/>
        </w:rPr>
      </w:pPr>
      <w:r w:rsidRPr="00D743C9">
        <w:rPr>
          <w:rFonts w:ascii="Arial" w:hAnsi="Arial" w:cs="Arial"/>
          <w:b/>
        </w:rPr>
        <w:lastRenderedPageBreak/>
        <w:t xml:space="preserve">At Pay day 20, 28 March 2012, how many staff </w:t>
      </w:r>
      <w:proofErr w:type="gramStart"/>
      <w:r w:rsidRPr="00D743C9">
        <w:rPr>
          <w:rFonts w:ascii="Arial" w:hAnsi="Arial" w:cs="Arial"/>
          <w:b/>
        </w:rPr>
        <w:t>are</w:t>
      </w:r>
      <w:proofErr w:type="gramEnd"/>
      <w:r w:rsidRPr="00D743C9">
        <w:rPr>
          <w:rFonts w:ascii="Arial" w:hAnsi="Arial" w:cs="Arial"/>
          <w:b/>
        </w:rPr>
        <w:t xml:space="preserve"> currently employed on a temporary contract.</w:t>
      </w:r>
    </w:p>
    <w:p w:rsidR="00115D9C" w:rsidRDefault="00115D9C" w:rsidP="00115D9C">
      <w:pPr>
        <w:ind w:right="567"/>
        <w:jc w:val="both"/>
        <w:rPr>
          <w:rFonts w:ascii="Arial" w:hAnsi="Arial" w:cs="Arial"/>
        </w:rPr>
      </w:pPr>
    </w:p>
    <w:tbl>
      <w:tblPr>
        <w:tblW w:w="4823"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3826"/>
        <w:gridCol w:w="995"/>
        <w:gridCol w:w="1274"/>
        <w:gridCol w:w="1134"/>
      </w:tblGrid>
      <w:tr w:rsidR="00115D9C" w:rsidRPr="00F72563" w:rsidTr="00115D9C">
        <w:trPr>
          <w:trHeight w:val="255"/>
        </w:trPr>
        <w:tc>
          <w:tcPr>
            <w:tcW w:w="603" w:type="pct"/>
            <w:shd w:val="clear" w:color="auto" w:fill="auto"/>
            <w:noWrap/>
            <w:hideMark/>
          </w:tcPr>
          <w:p w:rsidR="00115D9C" w:rsidRPr="00F72563" w:rsidRDefault="00115D9C" w:rsidP="00294955">
            <w:pPr>
              <w:rPr>
                <w:rFonts w:ascii="Arial" w:hAnsi="Arial" w:cs="Arial"/>
                <w:b/>
                <w:color w:val="000000"/>
                <w:sz w:val="20"/>
                <w:szCs w:val="20"/>
              </w:rPr>
            </w:pPr>
            <w:proofErr w:type="spellStart"/>
            <w:r w:rsidRPr="00F72563">
              <w:rPr>
                <w:rFonts w:ascii="Arial" w:hAnsi="Arial" w:cs="Arial"/>
                <w:b/>
                <w:color w:val="000000"/>
                <w:sz w:val="20"/>
                <w:szCs w:val="20"/>
              </w:rPr>
              <w:t>Classn</w:t>
            </w:r>
            <w:proofErr w:type="spellEnd"/>
          </w:p>
        </w:tc>
        <w:tc>
          <w:tcPr>
            <w:tcW w:w="2327" w:type="pct"/>
            <w:shd w:val="clear" w:color="auto" w:fill="auto"/>
            <w:noWrap/>
            <w:hideMark/>
          </w:tcPr>
          <w:p w:rsidR="00115D9C" w:rsidRPr="00F72563" w:rsidRDefault="00115D9C" w:rsidP="00294955">
            <w:pPr>
              <w:rPr>
                <w:rFonts w:ascii="Arial" w:hAnsi="Arial" w:cs="Arial"/>
                <w:b/>
                <w:color w:val="000000"/>
                <w:sz w:val="20"/>
                <w:szCs w:val="20"/>
              </w:rPr>
            </w:pPr>
            <w:r w:rsidRPr="00F72563">
              <w:rPr>
                <w:rFonts w:ascii="Arial" w:hAnsi="Arial" w:cs="Arial"/>
                <w:b/>
                <w:color w:val="000000"/>
                <w:sz w:val="20"/>
                <w:szCs w:val="20"/>
              </w:rPr>
              <w:t>Classification Description</w:t>
            </w:r>
          </w:p>
        </w:tc>
        <w:tc>
          <w:tcPr>
            <w:tcW w:w="605" w:type="pct"/>
            <w:shd w:val="clear" w:color="auto" w:fill="auto"/>
            <w:noWrap/>
            <w:hideMark/>
          </w:tcPr>
          <w:p w:rsidR="00115D9C" w:rsidRPr="00F72563" w:rsidRDefault="00115D9C" w:rsidP="00294955">
            <w:pPr>
              <w:rPr>
                <w:rFonts w:ascii="Arial" w:hAnsi="Arial" w:cs="Arial"/>
                <w:b/>
                <w:color w:val="000000"/>
                <w:sz w:val="20"/>
                <w:szCs w:val="20"/>
              </w:rPr>
            </w:pPr>
            <w:r w:rsidRPr="00F72563">
              <w:rPr>
                <w:rFonts w:ascii="Arial" w:hAnsi="Arial" w:cs="Arial"/>
                <w:b/>
                <w:color w:val="000000"/>
                <w:sz w:val="20"/>
                <w:szCs w:val="20"/>
              </w:rPr>
              <w:t>Casual Staff</w:t>
            </w:r>
          </w:p>
        </w:tc>
        <w:tc>
          <w:tcPr>
            <w:tcW w:w="775" w:type="pct"/>
            <w:shd w:val="clear" w:color="auto" w:fill="auto"/>
            <w:noWrap/>
            <w:hideMark/>
          </w:tcPr>
          <w:p w:rsidR="00115D9C" w:rsidRPr="00F72563" w:rsidRDefault="00115D9C" w:rsidP="00294955">
            <w:pPr>
              <w:rPr>
                <w:rFonts w:ascii="Arial" w:hAnsi="Arial" w:cs="Arial"/>
                <w:b/>
                <w:color w:val="000000"/>
                <w:sz w:val="20"/>
                <w:szCs w:val="20"/>
              </w:rPr>
            </w:pPr>
            <w:r w:rsidRPr="00F72563">
              <w:rPr>
                <w:rFonts w:ascii="Arial" w:hAnsi="Arial" w:cs="Arial"/>
                <w:b/>
                <w:color w:val="000000"/>
                <w:sz w:val="20"/>
                <w:szCs w:val="20"/>
              </w:rPr>
              <w:t>Temporary Staff</w:t>
            </w:r>
          </w:p>
        </w:tc>
        <w:tc>
          <w:tcPr>
            <w:tcW w:w="690" w:type="pct"/>
            <w:shd w:val="clear" w:color="auto" w:fill="auto"/>
            <w:noWrap/>
            <w:hideMark/>
          </w:tcPr>
          <w:p w:rsidR="00115D9C" w:rsidRPr="00F72563" w:rsidRDefault="00115D9C" w:rsidP="00294955">
            <w:pPr>
              <w:rPr>
                <w:rFonts w:ascii="Arial" w:hAnsi="Arial" w:cs="Arial"/>
                <w:b/>
                <w:color w:val="000000"/>
                <w:sz w:val="20"/>
                <w:szCs w:val="20"/>
              </w:rPr>
            </w:pPr>
            <w:r w:rsidRPr="00F72563">
              <w:rPr>
                <w:rFonts w:ascii="Arial" w:hAnsi="Arial" w:cs="Arial"/>
                <w:b/>
                <w:color w:val="000000"/>
                <w:sz w:val="20"/>
                <w:szCs w:val="20"/>
              </w:rPr>
              <w:t>All Staff on Temporary Contract</w:t>
            </w:r>
          </w:p>
        </w:tc>
      </w:tr>
      <w:tr w:rsidR="00115D9C" w:rsidRPr="00B51B16" w:rsidTr="00115D9C">
        <w:trPr>
          <w:trHeight w:val="255"/>
        </w:trPr>
        <w:tc>
          <w:tcPr>
            <w:tcW w:w="603"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AI</w:t>
            </w:r>
          </w:p>
        </w:tc>
        <w:tc>
          <w:tcPr>
            <w:tcW w:w="2327"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ABORIGINAL INTERPRETER</w:t>
            </w:r>
          </w:p>
        </w:tc>
        <w:tc>
          <w:tcPr>
            <w:tcW w:w="60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494</w:t>
            </w:r>
          </w:p>
        </w:tc>
        <w:tc>
          <w:tcPr>
            <w:tcW w:w="77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0</w:t>
            </w:r>
          </w:p>
        </w:tc>
        <w:tc>
          <w:tcPr>
            <w:tcW w:w="690"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494</w:t>
            </w:r>
          </w:p>
        </w:tc>
      </w:tr>
      <w:tr w:rsidR="00115D9C" w:rsidRPr="00B51B16" w:rsidTr="00115D9C">
        <w:trPr>
          <w:trHeight w:val="255"/>
        </w:trPr>
        <w:tc>
          <w:tcPr>
            <w:tcW w:w="603"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AO2</w:t>
            </w:r>
          </w:p>
        </w:tc>
        <w:tc>
          <w:tcPr>
            <w:tcW w:w="2327"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ADMINISTRATIVE OFFICER 2</w:t>
            </w:r>
          </w:p>
        </w:tc>
        <w:tc>
          <w:tcPr>
            <w:tcW w:w="60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1</w:t>
            </w:r>
          </w:p>
        </w:tc>
        <w:tc>
          <w:tcPr>
            <w:tcW w:w="77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17</w:t>
            </w:r>
          </w:p>
        </w:tc>
        <w:tc>
          <w:tcPr>
            <w:tcW w:w="690"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18</w:t>
            </w:r>
          </w:p>
        </w:tc>
      </w:tr>
      <w:tr w:rsidR="00115D9C" w:rsidRPr="00B51B16" w:rsidTr="00115D9C">
        <w:trPr>
          <w:trHeight w:val="255"/>
        </w:trPr>
        <w:tc>
          <w:tcPr>
            <w:tcW w:w="603"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AO3</w:t>
            </w:r>
          </w:p>
        </w:tc>
        <w:tc>
          <w:tcPr>
            <w:tcW w:w="2327"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ADMINISTRATIVE OFFICER 3</w:t>
            </w:r>
          </w:p>
        </w:tc>
        <w:tc>
          <w:tcPr>
            <w:tcW w:w="60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0</w:t>
            </w:r>
          </w:p>
        </w:tc>
        <w:tc>
          <w:tcPr>
            <w:tcW w:w="77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39</w:t>
            </w:r>
          </w:p>
        </w:tc>
        <w:tc>
          <w:tcPr>
            <w:tcW w:w="690"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39</w:t>
            </w:r>
          </w:p>
        </w:tc>
      </w:tr>
      <w:tr w:rsidR="00115D9C" w:rsidRPr="00B51B16" w:rsidTr="00115D9C">
        <w:trPr>
          <w:trHeight w:val="255"/>
        </w:trPr>
        <w:tc>
          <w:tcPr>
            <w:tcW w:w="603"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AO4</w:t>
            </w:r>
          </w:p>
        </w:tc>
        <w:tc>
          <w:tcPr>
            <w:tcW w:w="2327"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ADMINISTRATIVE OFFICER 4</w:t>
            </w:r>
          </w:p>
        </w:tc>
        <w:tc>
          <w:tcPr>
            <w:tcW w:w="60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0</w:t>
            </w:r>
          </w:p>
        </w:tc>
        <w:tc>
          <w:tcPr>
            <w:tcW w:w="77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13</w:t>
            </w:r>
          </w:p>
        </w:tc>
        <w:tc>
          <w:tcPr>
            <w:tcW w:w="690"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13</w:t>
            </w:r>
          </w:p>
        </w:tc>
      </w:tr>
      <w:tr w:rsidR="00115D9C" w:rsidRPr="00B51B16" w:rsidTr="00115D9C">
        <w:trPr>
          <w:trHeight w:val="255"/>
        </w:trPr>
        <w:tc>
          <w:tcPr>
            <w:tcW w:w="603"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AO5</w:t>
            </w:r>
          </w:p>
        </w:tc>
        <w:tc>
          <w:tcPr>
            <w:tcW w:w="2327"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ADMINISTRATIVE OFFICER 5</w:t>
            </w:r>
          </w:p>
        </w:tc>
        <w:tc>
          <w:tcPr>
            <w:tcW w:w="60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0</w:t>
            </w:r>
          </w:p>
        </w:tc>
        <w:tc>
          <w:tcPr>
            <w:tcW w:w="77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19</w:t>
            </w:r>
          </w:p>
        </w:tc>
        <w:tc>
          <w:tcPr>
            <w:tcW w:w="690"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19</w:t>
            </w:r>
          </w:p>
        </w:tc>
      </w:tr>
      <w:tr w:rsidR="00115D9C" w:rsidRPr="00B51B16" w:rsidTr="00115D9C">
        <w:trPr>
          <w:trHeight w:val="255"/>
        </w:trPr>
        <w:tc>
          <w:tcPr>
            <w:tcW w:w="603"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AO6</w:t>
            </w:r>
          </w:p>
        </w:tc>
        <w:tc>
          <w:tcPr>
            <w:tcW w:w="2327"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ADMINISTRATIVE OFFICER 6</w:t>
            </w:r>
          </w:p>
        </w:tc>
        <w:tc>
          <w:tcPr>
            <w:tcW w:w="60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1</w:t>
            </w:r>
          </w:p>
        </w:tc>
        <w:tc>
          <w:tcPr>
            <w:tcW w:w="77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22</w:t>
            </w:r>
          </w:p>
        </w:tc>
        <w:tc>
          <w:tcPr>
            <w:tcW w:w="690"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23</w:t>
            </w:r>
          </w:p>
        </w:tc>
      </w:tr>
      <w:tr w:rsidR="00115D9C" w:rsidRPr="00B51B16" w:rsidTr="00115D9C">
        <w:trPr>
          <w:trHeight w:val="255"/>
        </w:trPr>
        <w:tc>
          <w:tcPr>
            <w:tcW w:w="603"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AO7</w:t>
            </w:r>
          </w:p>
        </w:tc>
        <w:tc>
          <w:tcPr>
            <w:tcW w:w="2327"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ADMINISTRATIVE OFFICER 7</w:t>
            </w:r>
          </w:p>
        </w:tc>
        <w:tc>
          <w:tcPr>
            <w:tcW w:w="60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0</w:t>
            </w:r>
          </w:p>
        </w:tc>
        <w:tc>
          <w:tcPr>
            <w:tcW w:w="77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6</w:t>
            </w:r>
          </w:p>
        </w:tc>
        <w:tc>
          <w:tcPr>
            <w:tcW w:w="690"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6</w:t>
            </w:r>
          </w:p>
        </w:tc>
      </w:tr>
      <w:tr w:rsidR="00115D9C" w:rsidRPr="00B51B16" w:rsidTr="00115D9C">
        <w:trPr>
          <w:trHeight w:val="255"/>
        </w:trPr>
        <w:tc>
          <w:tcPr>
            <w:tcW w:w="603"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AQF3A</w:t>
            </w:r>
          </w:p>
        </w:tc>
        <w:tc>
          <w:tcPr>
            <w:tcW w:w="2327"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NTPS APPRENTICESHIP AQF3 LEVEL A</w:t>
            </w:r>
          </w:p>
        </w:tc>
        <w:tc>
          <w:tcPr>
            <w:tcW w:w="60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0</w:t>
            </w:r>
          </w:p>
        </w:tc>
        <w:tc>
          <w:tcPr>
            <w:tcW w:w="77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6</w:t>
            </w:r>
          </w:p>
        </w:tc>
        <w:tc>
          <w:tcPr>
            <w:tcW w:w="690"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6</w:t>
            </w:r>
          </w:p>
        </w:tc>
      </w:tr>
      <w:tr w:rsidR="00115D9C" w:rsidRPr="00B51B16" w:rsidTr="00115D9C">
        <w:trPr>
          <w:trHeight w:val="255"/>
        </w:trPr>
        <w:tc>
          <w:tcPr>
            <w:tcW w:w="603"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EO1C</w:t>
            </w:r>
          </w:p>
        </w:tc>
        <w:tc>
          <w:tcPr>
            <w:tcW w:w="2327"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EXECUTIVE OFFICER 1 - EXECUTIVE CONTRACT</w:t>
            </w:r>
          </w:p>
        </w:tc>
        <w:tc>
          <w:tcPr>
            <w:tcW w:w="60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0</w:t>
            </w:r>
          </w:p>
        </w:tc>
        <w:tc>
          <w:tcPr>
            <w:tcW w:w="77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28</w:t>
            </w:r>
          </w:p>
        </w:tc>
        <w:tc>
          <w:tcPr>
            <w:tcW w:w="690"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28</w:t>
            </w:r>
          </w:p>
        </w:tc>
      </w:tr>
      <w:tr w:rsidR="00115D9C" w:rsidRPr="00B51B16" w:rsidTr="00115D9C">
        <w:trPr>
          <w:trHeight w:val="255"/>
        </w:trPr>
        <w:tc>
          <w:tcPr>
            <w:tcW w:w="603"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EO2C</w:t>
            </w:r>
          </w:p>
        </w:tc>
        <w:tc>
          <w:tcPr>
            <w:tcW w:w="2327"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EXECUTIVE OFFICER 2 - EXECUTIVE CONTRACT</w:t>
            </w:r>
          </w:p>
        </w:tc>
        <w:tc>
          <w:tcPr>
            <w:tcW w:w="60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0</w:t>
            </w:r>
          </w:p>
        </w:tc>
        <w:tc>
          <w:tcPr>
            <w:tcW w:w="77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17</w:t>
            </w:r>
          </w:p>
        </w:tc>
        <w:tc>
          <w:tcPr>
            <w:tcW w:w="690"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1</w:t>
            </w:r>
            <w:r>
              <w:rPr>
                <w:rFonts w:ascii="Arial" w:hAnsi="Arial" w:cs="Arial"/>
                <w:color w:val="000000"/>
                <w:sz w:val="20"/>
                <w:szCs w:val="20"/>
              </w:rPr>
              <w:t>5</w:t>
            </w:r>
          </w:p>
        </w:tc>
      </w:tr>
      <w:tr w:rsidR="00115D9C" w:rsidRPr="00B51B16" w:rsidTr="00115D9C">
        <w:trPr>
          <w:trHeight w:val="255"/>
        </w:trPr>
        <w:tc>
          <w:tcPr>
            <w:tcW w:w="603"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EO3C</w:t>
            </w:r>
          </w:p>
        </w:tc>
        <w:tc>
          <w:tcPr>
            <w:tcW w:w="2327"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EXECUTIVE OFFICER 3 - EXECUTIVE CONTRACT</w:t>
            </w:r>
          </w:p>
        </w:tc>
        <w:tc>
          <w:tcPr>
            <w:tcW w:w="60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0</w:t>
            </w:r>
          </w:p>
        </w:tc>
        <w:tc>
          <w:tcPr>
            <w:tcW w:w="77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3</w:t>
            </w:r>
          </w:p>
        </w:tc>
        <w:tc>
          <w:tcPr>
            <w:tcW w:w="690"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3</w:t>
            </w:r>
          </w:p>
        </w:tc>
      </w:tr>
      <w:tr w:rsidR="00115D9C" w:rsidRPr="00B51B16" w:rsidTr="00115D9C">
        <w:trPr>
          <w:trHeight w:val="255"/>
        </w:trPr>
        <w:tc>
          <w:tcPr>
            <w:tcW w:w="603"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EO4C</w:t>
            </w:r>
          </w:p>
        </w:tc>
        <w:tc>
          <w:tcPr>
            <w:tcW w:w="2327"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EXECUTIVE OFFICER 4 - EXECUTIVE CONTRACT</w:t>
            </w:r>
          </w:p>
        </w:tc>
        <w:tc>
          <w:tcPr>
            <w:tcW w:w="60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0</w:t>
            </w:r>
          </w:p>
        </w:tc>
        <w:tc>
          <w:tcPr>
            <w:tcW w:w="77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3</w:t>
            </w:r>
          </w:p>
        </w:tc>
        <w:tc>
          <w:tcPr>
            <w:tcW w:w="690"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3</w:t>
            </w:r>
          </w:p>
        </w:tc>
      </w:tr>
      <w:tr w:rsidR="00115D9C" w:rsidRPr="00B51B16" w:rsidTr="00115D9C">
        <w:trPr>
          <w:trHeight w:val="255"/>
        </w:trPr>
        <w:tc>
          <w:tcPr>
            <w:tcW w:w="603"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EO6C</w:t>
            </w:r>
          </w:p>
        </w:tc>
        <w:tc>
          <w:tcPr>
            <w:tcW w:w="2327"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EXECUTIVE OFFICER 6 - EXECUTIVE CONTRACT</w:t>
            </w:r>
          </w:p>
        </w:tc>
        <w:tc>
          <w:tcPr>
            <w:tcW w:w="60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0</w:t>
            </w:r>
          </w:p>
        </w:tc>
        <w:tc>
          <w:tcPr>
            <w:tcW w:w="77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1</w:t>
            </w:r>
          </w:p>
        </w:tc>
        <w:tc>
          <w:tcPr>
            <w:tcW w:w="690"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1</w:t>
            </w:r>
          </w:p>
        </w:tc>
      </w:tr>
      <w:tr w:rsidR="00115D9C" w:rsidRPr="00B51B16" w:rsidTr="00115D9C">
        <w:trPr>
          <w:trHeight w:val="255"/>
        </w:trPr>
        <w:tc>
          <w:tcPr>
            <w:tcW w:w="603"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GRADT</w:t>
            </w:r>
          </w:p>
        </w:tc>
        <w:tc>
          <w:tcPr>
            <w:tcW w:w="2327"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GRADUATE TRAINEES</w:t>
            </w:r>
          </w:p>
        </w:tc>
        <w:tc>
          <w:tcPr>
            <w:tcW w:w="60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0</w:t>
            </w:r>
          </w:p>
        </w:tc>
        <w:tc>
          <w:tcPr>
            <w:tcW w:w="77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2</w:t>
            </w:r>
          </w:p>
        </w:tc>
        <w:tc>
          <w:tcPr>
            <w:tcW w:w="690"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2</w:t>
            </w:r>
          </w:p>
        </w:tc>
      </w:tr>
      <w:tr w:rsidR="00115D9C" w:rsidRPr="00B51B16" w:rsidTr="00115D9C">
        <w:trPr>
          <w:trHeight w:val="255"/>
        </w:trPr>
        <w:tc>
          <w:tcPr>
            <w:tcW w:w="603"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ICS</w:t>
            </w:r>
          </w:p>
        </w:tc>
        <w:tc>
          <w:tcPr>
            <w:tcW w:w="2327"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INDIGENOUS CADETSHIP SUPPORT</w:t>
            </w:r>
          </w:p>
        </w:tc>
        <w:tc>
          <w:tcPr>
            <w:tcW w:w="60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0</w:t>
            </w:r>
          </w:p>
        </w:tc>
        <w:tc>
          <w:tcPr>
            <w:tcW w:w="77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2</w:t>
            </w:r>
          </w:p>
        </w:tc>
        <w:tc>
          <w:tcPr>
            <w:tcW w:w="690"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Pr>
                <w:rFonts w:ascii="Arial" w:hAnsi="Arial" w:cs="Arial"/>
                <w:color w:val="000000"/>
                <w:sz w:val="20"/>
                <w:szCs w:val="20"/>
              </w:rPr>
              <w:t>1</w:t>
            </w:r>
          </w:p>
        </w:tc>
      </w:tr>
      <w:tr w:rsidR="00115D9C" w:rsidRPr="00B51B16" w:rsidTr="00115D9C">
        <w:trPr>
          <w:trHeight w:val="255"/>
        </w:trPr>
        <w:tc>
          <w:tcPr>
            <w:tcW w:w="603"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INTR</w:t>
            </w:r>
          </w:p>
        </w:tc>
        <w:tc>
          <w:tcPr>
            <w:tcW w:w="2327"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INTERPRETERS</w:t>
            </w:r>
          </w:p>
        </w:tc>
        <w:tc>
          <w:tcPr>
            <w:tcW w:w="60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Pr>
                <w:rFonts w:ascii="Arial" w:hAnsi="Arial" w:cs="Arial"/>
                <w:color w:val="000000"/>
                <w:sz w:val="20"/>
                <w:szCs w:val="20"/>
              </w:rPr>
              <w:t>194</w:t>
            </w:r>
          </w:p>
        </w:tc>
        <w:tc>
          <w:tcPr>
            <w:tcW w:w="77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0</w:t>
            </w:r>
          </w:p>
        </w:tc>
        <w:tc>
          <w:tcPr>
            <w:tcW w:w="690"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194</w:t>
            </w:r>
          </w:p>
        </w:tc>
      </w:tr>
      <w:tr w:rsidR="00115D9C" w:rsidRPr="00B51B16" w:rsidTr="00115D9C">
        <w:trPr>
          <w:trHeight w:val="255"/>
        </w:trPr>
        <w:tc>
          <w:tcPr>
            <w:tcW w:w="603"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PH3</w:t>
            </w:r>
          </w:p>
        </w:tc>
        <w:tc>
          <w:tcPr>
            <w:tcW w:w="2327"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PHYSICAL 3</w:t>
            </w:r>
          </w:p>
        </w:tc>
        <w:tc>
          <w:tcPr>
            <w:tcW w:w="60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7</w:t>
            </w:r>
          </w:p>
        </w:tc>
        <w:tc>
          <w:tcPr>
            <w:tcW w:w="77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0</w:t>
            </w:r>
          </w:p>
        </w:tc>
        <w:tc>
          <w:tcPr>
            <w:tcW w:w="690"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7</w:t>
            </w:r>
          </w:p>
        </w:tc>
      </w:tr>
      <w:tr w:rsidR="00115D9C" w:rsidRPr="00B51B16" w:rsidTr="00115D9C">
        <w:trPr>
          <w:trHeight w:val="255"/>
        </w:trPr>
        <w:tc>
          <w:tcPr>
            <w:tcW w:w="603"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SAO1</w:t>
            </w:r>
          </w:p>
        </w:tc>
        <w:tc>
          <w:tcPr>
            <w:tcW w:w="2327"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SENIOR ADMINISTRATIVE OFFICER 1</w:t>
            </w:r>
          </w:p>
        </w:tc>
        <w:tc>
          <w:tcPr>
            <w:tcW w:w="60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0</w:t>
            </w:r>
          </w:p>
        </w:tc>
        <w:tc>
          <w:tcPr>
            <w:tcW w:w="77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6</w:t>
            </w:r>
          </w:p>
        </w:tc>
        <w:tc>
          <w:tcPr>
            <w:tcW w:w="690"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6</w:t>
            </w:r>
          </w:p>
        </w:tc>
      </w:tr>
      <w:tr w:rsidR="00115D9C" w:rsidRPr="00B51B16" w:rsidTr="00115D9C">
        <w:trPr>
          <w:trHeight w:val="255"/>
        </w:trPr>
        <w:tc>
          <w:tcPr>
            <w:tcW w:w="603"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SAO2</w:t>
            </w:r>
          </w:p>
        </w:tc>
        <w:tc>
          <w:tcPr>
            <w:tcW w:w="2327"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SENIOR ADMINISTRATIVE OFFICER 2</w:t>
            </w:r>
          </w:p>
        </w:tc>
        <w:tc>
          <w:tcPr>
            <w:tcW w:w="60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0</w:t>
            </w:r>
          </w:p>
        </w:tc>
        <w:tc>
          <w:tcPr>
            <w:tcW w:w="77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3</w:t>
            </w:r>
          </w:p>
        </w:tc>
        <w:tc>
          <w:tcPr>
            <w:tcW w:w="690"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3</w:t>
            </w:r>
          </w:p>
        </w:tc>
      </w:tr>
      <w:tr w:rsidR="00115D9C" w:rsidRPr="00B51B16" w:rsidTr="00115D9C">
        <w:trPr>
          <w:trHeight w:val="255"/>
        </w:trPr>
        <w:tc>
          <w:tcPr>
            <w:tcW w:w="603"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T5</w:t>
            </w:r>
          </w:p>
        </w:tc>
        <w:tc>
          <w:tcPr>
            <w:tcW w:w="2327" w:type="pct"/>
            <w:shd w:val="clear" w:color="auto" w:fill="auto"/>
            <w:noWrap/>
            <w:vAlign w:val="center"/>
            <w:hideMark/>
          </w:tcPr>
          <w:p w:rsidR="00115D9C" w:rsidRPr="00B51B16" w:rsidRDefault="00115D9C" w:rsidP="00294955">
            <w:pPr>
              <w:rPr>
                <w:rFonts w:ascii="Arial" w:hAnsi="Arial" w:cs="Arial"/>
                <w:color w:val="000000"/>
                <w:sz w:val="20"/>
                <w:szCs w:val="20"/>
              </w:rPr>
            </w:pPr>
            <w:r w:rsidRPr="00B51B16">
              <w:rPr>
                <w:rFonts w:ascii="Arial" w:hAnsi="Arial" w:cs="Arial"/>
                <w:color w:val="000000"/>
                <w:sz w:val="20"/>
                <w:szCs w:val="20"/>
              </w:rPr>
              <w:t>TECHNICAL 5</w:t>
            </w:r>
          </w:p>
        </w:tc>
        <w:tc>
          <w:tcPr>
            <w:tcW w:w="60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0</w:t>
            </w:r>
          </w:p>
        </w:tc>
        <w:tc>
          <w:tcPr>
            <w:tcW w:w="775"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3</w:t>
            </w:r>
          </w:p>
        </w:tc>
        <w:tc>
          <w:tcPr>
            <w:tcW w:w="690" w:type="pct"/>
            <w:shd w:val="clear" w:color="auto" w:fill="auto"/>
            <w:noWrap/>
            <w:vAlign w:val="center"/>
            <w:hideMark/>
          </w:tcPr>
          <w:p w:rsidR="00115D9C" w:rsidRPr="00B51B16" w:rsidRDefault="00115D9C" w:rsidP="00294955">
            <w:pPr>
              <w:jc w:val="right"/>
              <w:rPr>
                <w:rFonts w:ascii="Arial" w:hAnsi="Arial" w:cs="Arial"/>
                <w:color w:val="000000"/>
                <w:sz w:val="20"/>
                <w:szCs w:val="20"/>
              </w:rPr>
            </w:pPr>
            <w:r w:rsidRPr="00B51B16">
              <w:rPr>
                <w:rFonts w:ascii="Arial" w:hAnsi="Arial" w:cs="Arial"/>
                <w:color w:val="000000"/>
                <w:sz w:val="20"/>
                <w:szCs w:val="20"/>
              </w:rPr>
              <w:t>3</w:t>
            </w:r>
          </w:p>
        </w:tc>
      </w:tr>
      <w:tr w:rsidR="00115D9C" w:rsidRPr="00B51B16" w:rsidTr="00115D9C">
        <w:trPr>
          <w:trHeight w:val="255"/>
        </w:trPr>
        <w:tc>
          <w:tcPr>
            <w:tcW w:w="2930" w:type="pct"/>
            <w:gridSpan w:val="2"/>
            <w:shd w:val="clear" w:color="auto" w:fill="auto"/>
            <w:noWrap/>
            <w:vAlign w:val="center"/>
            <w:hideMark/>
          </w:tcPr>
          <w:p w:rsidR="00115D9C" w:rsidRPr="00B51B16" w:rsidRDefault="00115D9C" w:rsidP="00294955">
            <w:pPr>
              <w:jc w:val="right"/>
              <w:rPr>
                <w:rFonts w:ascii="Arial" w:hAnsi="Arial" w:cs="Arial"/>
                <w:b/>
                <w:color w:val="000000"/>
                <w:sz w:val="20"/>
                <w:szCs w:val="20"/>
              </w:rPr>
            </w:pPr>
            <w:r>
              <w:rPr>
                <w:rFonts w:ascii="Arial" w:hAnsi="Arial" w:cs="Arial"/>
                <w:b/>
                <w:color w:val="000000"/>
                <w:sz w:val="20"/>
                <w:szCs w:val="20"/>
              </w:rPr>
              <w:t>Total</w:t>
            </w:r>
          </w:p>
        </w:tc>
        <w:tc>
          <w:tcPr>
            <w:tcW w:w="605" w:type="pct"/>
            <w:shd w:val="clear" w:color="auto" w:fill="auto"/>
            <w:noWrap/>
            <w:vAlign w:val="center"/>
            <w:hideMark/>
          </w:tcPr>
          <w:p w:rsidR="00115D9C" w:rsidRPr="00B51B16" w:rsidRDefault="00115D9C" w:rsidP="00294955">
            <w:pPr>
              <w:jc w:val="right"/>
              <w:rPr>
                <w:rFonts w:ascii="Arial" w:hAnsi="Arial" w:cs="Arial"/>
                <w:b/>
                <w:color w:val="000000"/>
                <w:sz w:val="20"/>
                <w:szCs w:val="20"/>
              </w:rPr>
            </w:pPr>
            <w:r>
              <w:rPr>
                <w:rFonts w:ascii="Arial" w:hAnsi="Arial" w:cs="Arial"/>
                <w:b/>
                <w:color w:val="000000"/>
                <w:sz w:val="20"/>
                <w:szCs w:val="20"/>
              </w:rPr>
              <w:t>697</w:t>
            </w:r>
          </w:p>
        </w:tc>
        <w:tc>
          <w:tcPr>
            <w:tcW w:w="775" w:type="pct"/>
            <w:shd w:val="clear" w:color="auto" w:fill="auto"/>
            <w:noWrap/>
            <w:vAlign w:val="center"/>
            <w:hideMark/>
          </w:tcPr>
          <w:p w:rsidR="00115D9C" w:rsidRPr="00B51B16" w:rsidRDefault="00115D9C" w:rsidP="00294955">
            <w:pPr>
              <w:jc w:val="right"/>
              <w:rPr>
                <w:rFonts w:ascii="Arial" w:hAnsi="Arial" w:cs="Arial"/>
                <w:b/>
                <w:color w:val="000000"/>
                <w:sz w:val="20"/>
                <w:szCs w:val="20"/>
              </w:rPr>
            </w:pPr>
            <w:r w:rsidRPr="00B51B16">
              <w:rPr>
                <w:rFonts w:ascii="Arial" w:hAnsi="Arial" w:cs="Arial"/>
                <w:b/>
                <w:color w:val="000000"/>
                <w:sz w:val="20"/>
                <w:szCs w:val="20"/>
              </w:rPr>
              <w:t>190</w:t>
            </w:r>
          </w:p>
        </w:tc>
        <w:tc>
          <w:tcPr>
            <w:tcW w:w="690" w:type="pct"/>
            <w:shd w:val="clear" w:color="auto" w:fill="auto"/>
            <w:noWrap/>
            <w:vAlign w:val="center"/>
            <w:hideMark/>
          </w:tcPr>
          <w:p w:rsidR="00115D9C" w:rsidRPr="00B51B16" w:rsidRDefault="00115D9C" w:rsidP="00294955">
            <w:pPr>
              <w:jc w:val="right"/>
              <w:rPr>
                <w:rFonts w:ascii="Arial" w:hAnsi="Arial" w:cs="Arial"/>
                <w:b/>
                <w:color w:val="000000"/>
                <w:sz w:val="20"/>
                <w:szCs w:val="20"/>
              </w:rPr>
            </w:pPr>
            <w:r w:rsidRPr="00B51B16">
              <w:rPr>
                <w:rFonts w:ascii="Arial" w:hAnsi="Arial" w:cs="Arial"/>
                <w:b/>
                <w:color w:val="000000"/>
                <w:sz w:val="20"/>
                <w:szCs w:val="20"/>
              </w:rPr>
              <w:t>88</w:t>
            </w:r>
            <w:r>
              <w:rPr>
                <w:rFonts w:ascii="Arial" w:hAnsi="Arial" w:cs="Arial"/>
                <w:b/>
                <w:color w:val="000000"/>
                <w:sz w:val="20"/>
                <w:szCs w:val="20"/>
              </w:rPr>
              <w:t>4</w:t>
            </w:r>
          </w:p>
        </w:tc>
      </w:tr>
    </w:tbl>
    <w:p w:rsidR="00115D9C" w:rsidRDefault="00115D9C" w:rsidP="00115D9C">
      <w:pPr>
        <w:pStyle w:val="ListParagraph"/>
        <w:ind w:left="390"/>
        <w:rPr>
          <w:rFonts w:ascii="Arial" w:hAnsi="Arial" w:cs="Arial"/>
          <w:sz w:val="24"/>
          <w:szCs w:val="24"/>
          <w:lang w:val="en-AU"/>
        </w:rPr>
      </w:pPr>
    </w:p>
    <w:p w:rsidR="00262162" w:rsidRDefault="00115D9C" w:rsidP="00115D9C">
      <w:pPr>
        <w:pStyle w:val="ListParagraph"/>
        <w:ind w:left="390"/>
        <w:rPr>
          <w:rFonts w:ascii="Arial" w:hAnsi="Arial" w:cs="Arial"/>
          <w:sz w:val="16"/>
          <w:szCs w:val="16"/>
        </w:rPr>
      </w:pPr>
      <w:r w:rsidRPr="0066177B">
        <w:rPr>
          <w:rFonts w:ascii="Arial" w:hAnsi="Arial" w:cs="Arial"/>
          <w:sz w:val="16"/>
          <w:szCs w:val="16"/>
        </w:rPr>
        <w:t>Note: Temporary Employment Contracts - Temporary staff include staff on temporary employment contracts, casuals, honorary (board members), executive Contracts, apprentices and graduates.</w:t>
      </w:r>
      <w:r w:rsidRPr="0066177B">
        <w:rPr>
          <w:rFonts w:ascii="Arial" w:hAnsi="Arial" w:cs="Arial"/>
          <w:sz w:val="16"/>
          <w:szCs w:val="16"/>
        </w:rPr>
        <w:tab/>
        <w:t xml:space="preserve">The numbers represent 'Head Count' for both operative and in-operative staff but excludes previous staff being paid workers compensation payments.  </w:t>
      </w:r>
      <w:proofErr w:type="gramStart"/>
      <w:r w:rsidRPr="0066177B">
        <w:rPr>
          <w:rFonts w:ascii="Arial" w:hAnsi="Arial" w:cs="Arial"/>
          <w:sz w:val="16"/>
          <w:szCs w:val="16"/>
        </w:rPr>
        <w:t>Staff not employed full-time are</w:t>
      </w:r>
      <w:proofErr w:type="gramEnd"/>
      <w:r w:rsidRPr="0066177B">
        <w:rPr>
          <w:rFonts w:ascii="Arial" w:hAnsi="Arial" w:cs="Arial"/>
          <w:sz w:val="16"/>
          <w:szCs w:val="16"/>
        </w:rPr>
        <w:t xml:space="preserve"> counted as one in Head Count numbers.</w:t>
      </w:r>
      <w:r w:rsidRPr="0066177B">
        <w:rPr>
          <w:rFonts w:ascii="Arial" w:hAnsi="Arial" w:cs="Arial"/>
          <w:sz w:val="16"/>
          <w:szCs w:val="16"/>
        </w:rPr>
        <w:tab/>
      </w:r>
      <w:r w:rsidRPr="0066177B">
        <w:rPr>
          <w:rFonts w:ascii="Arial" w:hAnsi="Arial" w:cs="Arial"/>
          <w:sz w:val="16"/>
          <w:szCs w:val="16"/>
        </w:rPr>
        <w:tab/>
      </w:r>
    </w:p>
    <w:p w:rsidR="00115D9C" w:rsidRPr="0066177B" w:rsidRDefault="00262162" w:rsidP="00115D9C">
      <w:pPr>
        <w:pStyle w:val="ListParagraph"/>
        <w:ind w:left="390"/>
        <w:rPr>
          <w:rFonts w:ascii="Arial" w:hAnsi="Arial" w:cs="Arial"/>
          <w:sz w:val="16"/>
          <w:szCs w:val="16"/>
          <w:lang w:val="en-AU"/>
        </w:rPr>
      </w:pPr>
      <w:r>
        <w:rPr>
          <w:rFonts w:ascii="Arial" w:hAnsi="Arial" w:cs="Arial"/>
          <w:sz w:val="16"/>
          <w:szCs w:val="16"/>
        </w:rPr>
        <w:br w:type="page"/>
      </w:r>
    </w:p>
    <w:p w:rsidR="00115D9C" w:rsidRPr="001C2577" w:rsidRDefault="00115D9C" w:rsidP="00115D9C">
      <w:pPr>
        <w:numPr>
          <w:ilvl w:val="0"/>
          <w:numId w:val="7"/>
        </w:numPr>
        <w:tabs>
          <w:tab w:val="clear" w:pos="720"/>
          <w:tab w:val="num" w:pos="390"/>
        </w:tabs>
        <w:ind w:left="390" w:right="567"/>
        <w:jc w:val="both"/>
        <w:rPr>
          <w:rFonts w:ascii="Arial" w:hAnsi="Arial" w:cs="Arial"/>
          <w:b/>
        </w:rPr>
      </w:pPr>
      <w:r w:rsidRPr="001C2577">
        <w:rPr>
          <w:rFonts w:ascii="Arial" w:hAnsi="Arial" w:cs="Arial"/>
          <w:b/>
        </w:rPr>
        <w:lastRenderedPageBreak/>
        <w:t>In the period 01 July 2011 to 31 March 2012, how many temporary contracts have been extended, broken down by level and the number of times extended.</w:t>
      </w:r>
    </w:p>
    <w:p w:rsidR="00115D9C" w:rsidRDefault="00115D9C" w:rsidP="00115D9C">
      <w:pPr>
        <w:ind w:right="567"/>
        <w:jc w:val="both"/>
        <w:rPr>
          <w:rFonts w:ascii="Arial" w:hAnsi="Arial" w:cs="Arial"/>
        </w:rPr>
      </w:pPr>
    </w:p>
    <w:tbl>
      <w:tblPr>
        <w:tblW w:w="5073"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8"/>
        <w:gridCol w:w="1178"/>
        <w:gridCol w:w="612"/>
        <w:gridCol w:w="686"/>
        <w:gridCol w:w="686"/>
        <w:gridCol w:w="686"/>
        <w:gridCol w:w="635"/>
        <w:gridCol w:w="603"/>
        <w:gridCol w:w="628"/>
        <w:gridCol w:w="712"/>
        <w:gridCol w:w="702"/>
      </w:tblGrid>
      <w:tr w:rsidR="00115D9C" w:rsidRPr="00515E3E" w:rsidTr="00294955">
        <w:trPr>
          <w:trHeight w:val="255"/>
        </w:trPr>
        <w:tc>
          <w:tcPr>
            <w:tcW w:w="877" w:type="pct"/>
            <w:shd w:val="clear" w:color="auto" w:fill="auto"/>
            <w:noWrap/>
            <w:hideMark/>
          </w:tcPr>
          <w:p w:rsidR="00115D9C" w:rsidRPr="00515E3E" w:rsidRDefault="00115D9C" w:rsidP="00294955">
            <w:pPr>
              <w:rPr>
                <w:rFonts w:ascii="Arial" w:hAnsi="Arial" w:cs="Arial"/>
                <w:b/>
                <w:color w:val="000000"/>
                <w:sz w:val="20"/>
                <w:szCs w:val="20"/>
              </w:rPr>
            </w:pPr>
            <w:r w:rsidRPr="00515E3E">
              <w:rPr>
                <w:rFonts w:ascii="Arial" w:hAnsi="Arial" w:cs="Arial"/>
                <w:b/>
                <w:color w:val="000000"/>
                <w:sz w:val="20"/>
                <w:szCs w:val="20"/>
              </w:rPr>
              <w:t>Recruitment Management System (RMS) Classification Code</w:t>
            </w:r>
          </w:p>
        </w:tc>
        <w:tc>
          <w:tcPr>
            <w:tcW w:w="681" w:type="pct"/>
            <w:shd w:val="clear" w:color="auto" w:fill="auto"/>
            <w:noWrap/>
            <w:hideMark/>
          </w:tcPr>
          <w:p w:rsidR="00115D9C" w:rsidRPr="00515E3E" w:rsidRDefault="00115D9C" w:rsidP="00294955">
            <w:pPr>
              <w:rPr>
                <w:rFonts w:ascii="Arial" w:hAnsi="Arial" w:cs="Arial"/>
                <w:b/>
                <w:color w:val="000000"/>
                <w:sz w:val="20"/>
                <w:szCs w:val="20"/>
              </w:rPr>
            </w:pPr>
            <w:r w:rsidRPr="00515E3E">
              <w:rPr>
                <w:rFonts w:ascii="Arial" w:hAnsi="Arial" w:cs="Arial"/>
                <w:b/>
                <w:color w:val="000000"/>
                <w:sz w:val="20"/>
                <w:szCs w:val="20"/>
              </w:rPr>
              <w:t>Extended</w:t>
            </w:r>
            <w:r w:rsidRPr="00515E3E">
              <w:rPr>
                <w:rFonts w:ascii="Arial" w:hAnsi="Arial" w:cs="Arial"/>
                <w:b/>
                <w:color w:val="000000"/>
                <w:sz w:val="20"/>
                <w:szCs w:val="20"/>
              </w:rPr>
              <w:br/>
              <w:t>Once</w:t>
            </w:r>
          </w:p>
        </w:tc>
        <w:tc>
          <w:tcPr>
            <w:tcW w:w="354" w:type="pct"/>
            <w:shd w:val="clear" w:color="auto" w:fill="auto"/>
            <w:noWrap/>
            <w:hideMark/>
          </w:tcPr>
          <w:p w:rsidR="00115D9C" w:rsidRPr="00515E3E" w:rsidRDefault="00115D9C" w:rsidP="00294955">
            <w:pPr>
              <w:rPr>
                <w:rFonts w:ascii="Arial" w:hAnsi="Arial" w:cs="Arial"/>
                <w:b/>
                <w:color w:val="000000"/>
                <w:sz w:val="20"/>
                <w:szCs w:val="20"/>
              </w:rPr>
            </w:pPr>
            <w:r w:rsidRPr="00515E3E">
              <w:rPr>
                <w:rFonts w:ascii="Arial" w:hAnsi="Arial" w:cs="Arial"/>
                <w:b/>
                <w:color w:val="000000"/>
                <w:sz w:val="20"/>
                <w:szCs w:val="20"/>
              </w:rPr>
              <w:t>Ext.</w:t>
            </w:r>
            <w:r w:rsidRPr="00515E3E">
              <w:rPr>
                <w:rFonts w:ascii="Arial" w:hAnsi="Arial" w:cs="Arial"/>
                <w:b/>
                <w:color w:val="000000"/>
                <w:sz w:val="20"/>
                <w:szCs w:val="20"/>
              </w:rPr>
              <w:br/>
              <w:t>Twice</w:t>
            </w:r>
          </w:p>
        </w:tc>
        <w:tc>
          <w:tcPr>
            <w:tcW w:w="397" w:type="pct"/>
            <w:shd w:val="clear" w:color="auto" w:fill="auto"/>
            <w:noWrap/>
            <w:hideMark/>
          </w:tcPr>
          <w:p w:rsidR="00115D9C" w:rsidRPr="00515E3E" w:rsidRDefault="00115D9C" w:rsidP="00294955">
            <w:pPr>
              <w:rPr>
                <w:rFonts w:ascii="Arial" w:hAnsi="Arial" w:cs="Arial"/>
                <w:b/>
                <w:color w:val="000000"/>
                <w:sz w:val="20"/>
                <w:szCs w:val="20"/>
              </w:rPr>
            </w:pPr>
            <w:r w:rsidRPr="00515E3E">
              <w:rPr>
                <w:rFonts w:ascii="Arial" w:hAnsi="Arial" w:cs="Arial"/>
                <w:b/>
                <w:color w:val="000000"/>
                <w:sz w:val="20"/>
                <w:szCs w:val="20"/>
              </w:rPr>
              <w:t>Ext.</w:t>
            </w:r>
            <w:r w:rsidRPr="00515E3E">
              <w:rPr>
                <w:rFonts w:ascii="Arial" w:hAnsi="Arial" w:cs="Arial"/>
                <w:b/>
                <w:color w:val="000000"/>
                <w:sz w:val="20"/>
                <w:szCs w:val="20"/>
              </w:rPr>
              <w:br/>
              <w:t>X3</w:t>
            </w:r>
          </w:p>
        </w:tc>
        <w:tc>
          <w:tcPr>
            <w:tcW w:w="397" w:type="pct"/>
            <w:shd w:val="clear" w:color="auto" w:fill="auto"/>
            <w:noWrap/>
            <w:hideMark/>
          </w:tcPr>
          <w:p w:rsidR="00115D9C" w:rsidRPr="00515E3E" w:rsidRDefault="00115D9C" w:rsidP="00294955">
            <w:pPr>
              <w:rPr>
                <w:rFonts w:ascii="Arial" w:hAnsi="Arial" w:cs="Arial"/>
                <w:b/>
                <w:color w:val="000000"/>
                <w:sz w:val="20"/>
                <w:szCs w:val="20"/>
              </w:rPr>
            </w:pPr>
            <w:r w:rsidRPr="00515E3E">
              <w:rPr>
                <w:rFonts w:ascii="Arial" w:hAnsi="Arial" w:cs="Arial"/>
                <w:b/>
                <w:color w:val="000000"/>
                <w:sz w:val="20"/>
                <w:szCs w:val="20"/>
              </w:rPr>
              <w:t>Ext.</w:t>
            </w:r>
            <w:r w:rsidRPr="00515E3E">
              <w:rPr>
                <w:rFonts w:ascii="Arial" w:hAnsi="Arial" w:cs="Arial"/>
                <w:b/>
                <w:color w:val="000000"/>
                <w:sz w:val="20"/>
                <w:szCs w:val="20"/>
              </w:rPr>
              <w:br/>
              <w:t>X4</w:t>
            </w:r>
          </w:p>
        </w:tc>
        <w:tc>
          <w:tcPr>
            <w:tcW w:w="397" w:type="pct"/>
            <w:shd w:val="clear" w:color="auto" w:fill="auto"/>
            <w:noWrap/>
            <w:hideMark/>
          </w:tcPr>
          <w:p w:rsidR="00115D9C" w:rsidRPr="00515E3E" w:rsidRDefault="00115D9C" w:rsidP="00294955">
            <w:pPr>
              <w:rPr>
                <w:rFonts w:ascii="Arial" w:hAnsi="Arial" w:cs="Arial"/>
                <w:b/>
                <w:color w:val="000000"/>
                <w:sz w:val="20"/>
                <w:szCs w:val="20"/>
              </w:rPr>
            </w:pPr>
            <w:r w:rsidRPr="00515E3E">
              <w:rPr>
                <w:rFonts w:ascii="Arial" w:hAnsi="Arial" w:cs="Arial"/>
                <w:b/>
                <w:color w:val="000000"/>
                <w:sz w:val="20"/>
                <w:szCs w:val="20"/>
              </w:rPr>
              <w:t>Ext.</w:t>
            </w:r>
            <w:r w:rsidRPr="00515E3E">
              <w:rPr>
                <w:rFonts w:ascii="Arial" w:hAnsi="Arial" w:cs="Arial"/>
                <w:b/>
                <w:color w:val="000000"/>
                <w:sz w:val="20"/>
                <w:szCs w:val="20"/>
              </w:rPr>
              <w:br/>
              <w:t>X5</w:t>
            </w:r>
          </w:p>
        </w:tc>
        <w:tc>
          <w:tcPr>
            <w:tcW w:w="367" w:type="pct"/>
            <w:shd w:val="clear" w:color="auto" w:fill="auto"/>
            <w:noWrap/>
            <w:hideMark/>
          </w:tcPr>
          <w:p w:rsidR="00115D9C" w:rsidRPr="00515E3E" w:rsidRDefault="00115D9C" w:rsidP="00294955">
            <w:pPr>
              <w:rPr>
                <w:rFonts w:ascii="Arial" w:hAnsi="Arial" w:cs="Arial"/>
                <w:b/>
                <w:color w:val="000000"/>
                <w:sz w:val="20"/>
                <w:szCs w:val="20"/>
              </w:rPr>
            </w:pPr>
            <w:r w:rsidRPr="00515E3E">
              <w:rPr>
                <w:rFonts w:ascii="Arial" w:hAnsi="Arial" w:cs="Arial"/>
                <w:b/>
                <w:color w:val="000000"/>
                <w:sz w:val="20"/>
                <w:szCs w:val="20"/>
              </w:rPr>
              <w:t>Ext.</w:t>
            </w:r>
            <w:r w:rsidRPr="00515E3E">
              <w:rPr>
                <w:rFonts w:ascii="Arial" w:hAnsi="Arial" w:cs="Arial"/>
                <w:b/>
                <w:color w:val="000000"/>
                <w:sz w:val="20"/>
                <w:szCs w:val="20"/>
              </w:rPr>
              <w:br/>
              <w:t>X6</w:t>
            </w:r>
          </w:p>
        </w:tc>
        <w:tc>
          <w:tcPr>
            <w:tcW w:w="349" w:type="pct"/>
            <w:shd w:val="clear" w:color="auto" w:fill="auto"/>
            <w:noWrap/>
            <w:hideMark/>
          </w:tcPr>
          <w:p w:rsidR="00115D9C" w:rsidRPr="00515E3E" w:rsidRDefault="00115D9C" w:rsidP="00294955">
            <w:pPr>
              <w:rPr>
                <w:rFonts w:ascii="Arial" w:hAnsi="Arial" w:cs="Arial"/>
                <w:b/>
                <w:color w:val="000000"/>
                <w:sz w:val="20"/>
                <w:szCs w:val="20"/>
              </w:rPr>
            </w:pPr>
            <w:r w:rsidRPr="00515E3E">
              <w:rPr>
                <w:rFonts w:ascii="Arial" w:hAnsi="Arial" w:cs="Arial"/>
                <w:b/>
                <w:color w:val="000000"/>
                <w:sz w:val="20"/>
                <w:szCs w:val="20"/>
              </w:rPr>
              <w:t>Ext.</w:t>
            </w:r>
            <w:r w:rsidRPr="00515E3E">
              <w:rPr>
                <w:rFonts w:ascii="Arial" w:hAnsi="Arial" w:cs="Arial"/>
                <w:b/>
                <w:color w:val="000000"/>
                <w:sz w:val="20"/>
                <w:szCs w:val="20"/>
              </w:rPr>
              <w:br/>
              <w:t>X7</w:t>
            </w:r>
          </w:p>
        </w:tc>
        <w:tc>
          <w:tcPr>
            <w:tcW w:w="363" w:type="pct"/>
            <w:shd w:val="clear" w:color="auto" w:fill="auto"/>
            <w:noWrap/>
            <w:hideMark/>
          </w:tcPr>
          <w:p w:rsidR="00115D9C" w:rsidRPr="00515E3E" w:rsidRDefault="00115D9C" w:rsidP="00294955">
            <w:pPr>
              <w:rPr>
                <w:rFonts w:ascii="Arial" w:hAnsi="Arial" w:cs="Arial"/>
                <w:b/>
                <w:color w:val="000000"/>
                <w:sz w:val="20"/>
                <w:szCs w:val="20"/>
              </w:rPr>
            </w:pPr>
            <w:r w:rsidRPr="00515E3E">
              <w:rPr>
                <w:rFonts w:ascii="Arial" w:hAnsi="Arial" w:cs="Arial"/>
                <w:b/>
                <w:color w:val="000000"/>
                <w:sz w:val="20"/>
                <w:szCs w:val="20"/>
              </w:rPr>
              <w:t>Ext.</w:t>
            </w:r>
            <w:r w:rsidRPr="00515E3E">
              <w:rPr>
                <w:rFonts w:ascii="Arial" w:hAnsi="Arial" w:cs="Arial"/>
                <w:b/>
                <w:color w:val="000000"/>
                <w:sz w:val="20"/>
                <w:szCs w:val="20"/>
              </w:rPr>
              <w:br/>
              <w:t>X8</w:t>
            </w:r>
          </w:p>
        </w:tc>
        <w:tc>
          <w:tcPr>
            <w:tcW w:w="412" w:type="pct"/>
            <w:shd w:val="clear" w:color="auto" w:fill="auto"/>
            <w:noWrap/>
            <w:hideMark/>
          </w:tcPr>
          <w:p w:rsidR="00115D9C" w:rsidRPr="00515E3E" w:rsidRDefault="00115D9C" w:rsidP="00294955">
            <w:pPr>
              <w:rPr>
                <w:rFonts w:ascii="Arial" w:hAnsi="Arial" w:cs="Arial"/>
                <w:b/>
                <w:color w:val="000000"/>
                <w:sz w:val="20"/>
                <w:szCs w:val="20"/>
              </w:rPr>
            </w:pPr>
            <w:r w:rsidRPr="00515E3E">
              <w:rPr>
                <w:rFonts w:ascii="Arial" w:hAnsi="Arial" w:cs="Arial"/>
                <w:b/>
                <w:color w:val="000000"/>
                <w:sz w:val="20"/>
                <w:szCs w:val="20"/>
              </w:rPr>
              <w:t>Ext.</w:t>
            </w:r>
            <w:r w:rsidRPr="00515E3E">
              <w:rPr>
                <w:rFonts w:ascii="Arial" w:hAnsi="Arial" w:cs="Arial"/>
                <w:b/>
                <w:color w:val="000000"/>
                <w:sz w:val="20"/>
                <w:szCs w:val="20"/>
              </w:rPr>
              <w:br/>
              <w:t>X9</w:t>
            </w:r>
          </w:p>
        </w:tc>
        <w:tc>
          <w:tcPr>
            <w:tcW w:w="407" w:type="pct"/>
            <w:shd w:val="clear" w:color="auto" w:fill="auto"/>
            <w:noWrap/>
            <w:hideMark/>
          </w:tcPr>
          <w:p w:rsidR="00115D9C" w:rsidRPr="00515E3E" w:rsidRDefault="00115D9C" w:rsidP="00294955">
            <w:pPr>
              <w:rPr>
                <w:rFonts w:ascii="Arial" w:hAnsi="Arial" w:cs="Arial"/>
                <w:b/>
                <w:color w:val="000000"/>
                <w:sz w:val="20"/>
                <w:szCs w:val="20"/>
              </w:rPr>
            </w:pPr>
            <w:r w:rsidRPr="00515E3E">
              <w:rPr>
                <w:rFonts w:ascii="Arial" w:hAnsi="Arial" w:cs="Arial"/>
                <w:b/>
                <w:color w:val="000000"/>
                <w:sz w:val="20"/>
                <w:szCs w:val="20"/>
              </w:rPr>
              <w:t>Total</w:t>
            </w:r>
          </w:p>
        </w:tc>
      </w:tr>
      <w:tr w:rsidR="00115D9C" w:rsidRPr="00515E3E" w:rsidTr="00294955">
        <w:trPr>
          <w:trHeight w:val="255"/>
        </w:trPr>
        <w:tc>
          <w:tcPr>
            <w:tcW w:w="877" w:type="pct"/>
            <w:shd w:val="clear" w:color="auto" w:fill="auto"/>
            <w:noWrap/>
            <w:vAlign w:val="center"/>
            <w:hideMark/>
          </w:tcPr>
          <w:p w:rsidR="00115D9C" w:rsidRPr="00515E3E" w:rsidRDefault="00115D9C" w:rsidP="00294955">
            <w:pPr>
              <w:rPr>
                <w:rFonts w:ascii="Arial" w:hAnsi="Arial" w:cs="Arial"/>
                <w:color w:val="000000"/>
                <w:sz w:val="20"/>
                <w:szCs w:val="20"/>
              </w:rPr>
            </w:pPr>
            <w:r w:rsidRPr="00515E3E">
              <w:rPr>
                <w:rFonts w:ascii="Arial" w:hAnsi="Arial" w:cs="Arial"/>
                <w:color w:val="000000"/>
                <w:sz w:val="20"/>
                <w:szCs w:val="20"/>
              </w:rPr>
              <w:t>Aboriginal Interpreter</w:t>
            </w:r>
          </w:p>
        </w:tc>
        <w:tc>
          <w:tcPr>
            <w:tcW w:w="681"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1</w:t>
            </w:r>
          </w:p>
        </w:tc>
        <w:tc>
          <w:tcPr>
            <w:tcW w:w="354"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9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9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9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6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49"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63"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412"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40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1</w:t>
            </w:r>
          </w:p>
        </w:tc>
      </w:tr>
      <w:tr w:rsidR="00115D9C" w:rsidRPr="00515E3E" w:rsidTr="00294955">
        <w:trPr>
          <w:trHeight w:val="255"/>
        </w:trPr>
        <w:tc>
          <w:tcPr>
            <w:tcW w:w="877" w:type="pct"/>
            <w:shd w:val="clear" w:color="auto" w:fill="auto"/>
            <w:noWrap/>
            <w:vAlign w:val="center"/>
            <w:hideMark/>
          </w:tcPr>
          <w:p w:rsidR="00115D9C" w:rsidRPr="00515E3E" w:rsidRDefault="00115D9C" w:rsidP="00294955">
            <w:pPr>
              <w:rPr>
                <w:rFonts w:ascii="Arial" w:hAnsi="Arial" w:cs="Arial"/>
                <w:color w:val="000000"/>
                <w:sz w:val="20"/>
                <w:szCs w:val="20"/>
              </w:rPr>
            </w:pPr>
            <w:r w:rsidRPr="00515E3E">
              <w:rPr>
                <w:rFonts w:ascii="Arial" w:hAnsi="Arial" w:cs="Arial"/>
                <w:color w:val="000000"/>
                <w:sz w:val="20"/>
                <w:szCs w:val="20"/>
              </w:rPr>
              <w:t>AO2</w:t>
            </w:r>
          </w:p>
        </w:tc>
        <w:tc>
          <w:tcPr>
            <w:tcW w:w="681"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20</w:t>
            </w:r>
          </w:p>
        </w:tc>
        <w:tc>
          <w:tcPr>
            <w:tcW w:w="354"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7</w:t>
            </w:r>
          </w:p>
        </w:tc>
        <w:tc>
          <w:tcPr>
            <w:tcW w:w="39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3</w:t>
            </w:r>
          </w:p>
        </w:tc>
        <w:tc>
          <w:tcPr>
            <w:tcW w:w="39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1</w:t>
            </w:r>
          </w:p>
        </w:tc>
        <w:tc>
          <w:tcPr>
            <w:tcW w:w="39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6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49"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63"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412"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40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31</w:t>
            </w:r>
          </w:p>
        </w:tc>
      </w:tr>
      <w:tr w:rsidR="00115D9C" w:rsidRPr="00515E3E" w:rsidTr="00294955">
        <w:trPr>
          <w:trHeight w:val="255"/>
        </w:trPr>
        <w:tc>
          <w:tcPr>
            <w:tcW w:w="877" w:type="pct"/>
            <w:shd w:val="clear" w:color="auto" w:fill="auto"/>
            <w:noWrap/>
            <w:vAlign w:val="center"/>
            <w:hideMark/>
          </w:tcPr>
          <w:p w:rsidR="00115D9C" w:rsidRPr="00515E3E" w:rsidRDefault="00115D9C" w:rsidP="00294955">
            <w:pPr>
              <w:rPr>
                <w:rFonts w:ascii="Arial" w:hAnsi="Arial" w:cs="Arial"/>
                <w:color w:val="000000"/>
                <w:sz w:val="20"/>
                <w:szCs w:val="20"/>
              </w:rPr>
            </w:pPr>
            <w:r w:rsidRPr="00515E3E">
              <w:rPr>
                <w:rFonts w:ascii="Arial" w:hAnsi="Arial" w:cs="Arial"/>
                <w:color w:val="000000"/>
                <w:sz w:val="20"/>
                <w:szCs w:val="20"/>
              </w:rPr>
              <w:t>AO3</w:t>
            </w:r>
          </w:p>
        </w:tc>
        <w:tc>
          <w:tcPr>
            <w:tcW w:w="681"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25</w:t>
            </w:r>
          </w:p>
        </w:tc>
        <w:tc>
          <w:tcPr>
            <w:tcW w:w="354"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16</w:t>
            </w:r>
          </w:p>
        </w:tc>
        <w:tc>
          <w:tcPr>
            <w:tcW w:w="39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2</w:t>
            </w:r>
          </w:p>
        </w:tc>
        <w:tc>
          <w:tcPr>
            <w:tcW w:w="39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1</w:t>
            </w:r>
          </w:p>
        </w:tc>
        <w:tc>
          <w:tcPr>
            <w:tcW w:w="39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1</w:t>
            </w:r>
          </w:p>
        </w:tc>
        <w:tc>
          <w:tcPr>
            <w:tcW w:w="36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49"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63"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412"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40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45</w:t>
            </w:r>
          </w:p>
        </w:tc>
      </w:tr>
      <w:tr w:rsidR="00115D9C" w:rsidRPr="00515E3E" w:rsidTr="00294955">
        <w:trPr>
          <w:trHeight w:val="255"/>
        </w:trPr>
        <w:tc>
          <w:tcPr>
            <w:tcW w:w="877" w:type="pct"/>
            <w:shd w:val="clear" w:color="auto" w:fill="auto"/>
            <w:noWrap/>
            <w:vAlign w:val="center"/>
            <w:hideMark/>
          </w:tcPr>
          <w:p w:rsidR="00115D9C" w:rsidRPr="00515E3E" w:rsidRDefault="00115D9C" w:rsidP="00294955">
            <w:pPr>
              <w:rPr>
                <w:rFonts w:ascii="Arial" w:hAnsi="Arial" w:cs="Arial"/>
                <w:color w:val="000000"/>
                <w:sz w:val="20"/>
                <w:szCs w:val="20"/>
              </w:rPr>
            </w:pPr>
            <w:r w:rsidRPr="00515E3E">
              <w:rPr>
                <w:rFonts w:ascii="Arial" w:hAnsi="Arial" w:cs="Arial"/>
                <w:color w:val="000000"/>
                <w:sz w:val="20"/>
                <w:szCs w:val="20"/>
              </w:rPr>
              <w:t>AO4</w:t>
            </w:r>
          </w:p>
        </w:tc>
        <w:tc>
          <w:tcPr>
            <w:tcW w:w="681"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8</w:t>
            </w:r>
          </w:p>
        </w:tc>
        <w:tc>
          <w:tcPr>
            <w:tcW w:w="354"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3</w:t>
            </w:r>
          </w:p>
        </w:tc>
        <w:tc>
          <w:tcPr>
            <w:tcW w:w="39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1</w:t>
            </w:r>
          </w:p>
        </w:tc>
        <w:tc>
          <w:tcPr>
            <w:tcW w:w="39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9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6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49"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63"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412"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40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12</w:t>
            </w:r>
          </w:p>
        </w:tc>
      </w:tr>
      <w:tr w:rsidR="00115D9C" w:rsidRPr="00515E3E" w:rsidTr="00294955">
        <w:trPr>
          <w:trHeight w:val="255"/>
        </w:trPr>
        <w:tc>
          <w:tcPr>
            <w:tcW w:w="877" w:type="pct"/>
            <w:shd w:val="clear" w:color="auto" w:fill="auto"/>
            <w:noWrap/>
            <w:vAlign w:val="center"/>
            <w:hideMark/>
          </w:tcPr>
          <w:p w:rsidR="00115D9C" w:rsidRPr="00515E3E" w:rsidRDefault="00115D9C" w:rsidP="00294955">
            <w:pPr>
              <w:rPr>
                <w:rFonts w:ascii="Arial" w:hAnsi="Arial" w:cs="Arial"/>
                <w:color w:val="000000"/>
                <w:sz w:val="20"/>
                <w:szCs w:val="20"/>
              </w:rPr>
            </w:pPr>
            <w:r w:rsidRPr="00515E3E">
              <w:rPr>
                <w:rFonts w:ascii="Arial" w:hAnsi="Arial" w:cs="Arial"/>
                <w:color w:val="000000"/>
                <w:sz w:val="20"/>
                <w:szCs w:val="20"/>
              </w:rPr>
              <w:t>AO5</w:t>
            </w:r>
          </w:p>
        </w:tc>
        <w:tc>
          <w:tcPr>
            <w:tcW w:w="681"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11</w:t>
            </w:r>
          </w:p>
        </w:tc>
        <w:tc>
          <w:tcPr>
            <w:tcW w:w="354"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2</w:t>
            </w:r>
          </w:p>
        </w:tc>
        <w:tc>
          <w:tcPr>
            <w:tcW w:w="39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2</w:t>
            </w:r>
          </w:p>
        </w:tc>
        <w:tc>
          <w:tcPr>
            <w:tcW w:w="39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9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6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49"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63"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412"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40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15</w:t>
            </w:r>
          </w:p>
        </w:tc>
      </w:tr>
      <w:tr w:rsidR="00115D9C" w:rsidRPr="00515E3E" w:rsidTr="00294955">
        <w:trPr>
          <w:trHeight w:val="255"/>
        </w:trPr>
        <w:tc>
          <w:tcPr>
            <w:tcW w:w="877" w:type="pct"/>
            <w:shd w:val="clear" w:color="auto" w:fill="auto"/>
            <w:noWrap/>
            <w:vAlign w:val="center"/>
            <w:hideMark/>
          </w:tcPr>
          <w:p w:rsidR="00115D9C" w:rsidRPr="00515E3E" w:rsidRDefault="00115D9C" w:rsidP="00294955">
            <w:pPr>
              <w:rPr>
                <w:rFonts w:ascii="Arial" w:hAnsi="Arial" w:cs="Arial"/>
                <w:color w:val="000000"/>
                <w:sz w:val="20"/>
                <w:szCs w:val="20"/>
              </w:rPr>
            </w:pPr>
            <w:r w:rsidRPr="00515E3E">
              <w:rPr>
                <w:rFonts w:ascii="Arial" w:hAnsi="Arial" w:cs="Arial"/>
                <w:color w:val="000000"/>
                <w:sz w:val="20"/>
                <w:szCs w:val="20"/>
              </w:rPr>
              <w:t>AO6</w:t>
            </w:r>
          </w:p>
        </w:tc>
        <w:tc>
          <w:tcPr>
            <w:tcW w:w="681"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7</w:t>
            </w:r>
          </w:p>
        </w:tc>
        <w:tc>
          <w:tcPr>
            <w:tcW w:w="354"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3</w:t>
            </w:r>
          </w:p>
        </w:tc>
        <w:tc>
          <w:tcPr>
            <w:tcW w:w="39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9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9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6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49"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63"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412"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40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10</w:t>
            </w:r>
          </w:p>
        </w:tc>
      </w:tr>
      <w:tr w:rsidR="00115D9C" w:rsidRPr="00515E3E" w:rsidTr="00294955">
        <w:trPr>
          <w:trHeight w:val="255"/>
        </w:trPr>
        <w:tc>
          <w:tcPr>
            <w:tcW w:w="877" w:type="pct"/>
            <w:shd w:val="clear" w:color="auto" w:fill="auto"/>
            <w:noWrap/>
            <w:vAlign w:val="center"/>
            <w:hideMark/>
          </w:tcPr>
          <w:p w:rsidR="00115D9C" w:rsidRPr="00515E3E" w:rsidRDefault="00115D9C" w:rsidP="00294955">
            <w:pPr>
              <w:rPr>
                <w:rFonts w:ascii="Arial" w:hAnsi="Arial" w:cs="Arial"/>
                <w:color w:val="000000"/>
                <w:sz w:val="20"/>
                <w:szCs w:val="20"/>
              </w:rPr>
            </w:pPr>
            <w:r w:rsidRPr="00515E3E">
              <w:rPr>
                <w:rFonts w:ascii="Arial" w:hAnsi="Arial" w:cs="Arial"/>
                <w:color w:val="000000"/>
                <w:sz w:val="20"/>
                <w:szCs w:val="20"/>
              </w:rPr>
              <w:t>AO7</w:t>
            </w:r>
          </w:p>
        </w:tc>
        <w:tc>
          <w:tcPr>
            <w:tcW w:w="681"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1</w:t>
            </w:r>
          </w:p>
        </w:tc>
        <w:tc>
          <w:tcPr>
            <w:tcW w:w="354"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1</w:t>
            </w:r>
          </w:p>
        </w:tc>
        <w:tc>
          <w:tcPr>
            <w:tcW w:w="39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9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9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6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49"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63"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412"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40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2</w:t>
            </w:r>
          </w:p>
        </w:tc>
      </w:tr>
      <w:tr w:rsidR="00115D9C" w:rsidRPr="00515E3E" w:rsidTr="00294955">
        <w:trPr>
          <w:trHeight w:val="255"/>
        </w:trPr>
        <w:tc>
          <w:tcPr>
            <w:tcW w:w="877" w:type="pct"/>
            <w:shd w:val="clear" w:color="auto" w:fill="auto"/>
            <w:noWrap/>
            <w:vAlign w:val="center"/>
            <w:hideMark/>
          </w:tcPr>
          <w:p w:rsidR="00115D9C" w:rsidRPr="00515E3E" w:rsidRDefault="00115D9C" w:rsidP="00294955">
            <w:pPr>
              <w:rPr>
                <w:rFonts w:ascii="Arial" w:hAnsi="Arial" w:cs="Arial"/>
                <w:color w:val="000000"/>
                <w:sz w:val="20"/>
                <w:szCs w:val="20"/>
              </w:rPr>
            </w:pPr>
            <w:r w:rsidRPr="00515E3E">
              <w:rPr>
                <w:rFonts w:ascii="Arial" w:hAnsi="Arial" w:cs="Arial"/>
                <w:color w:val="000000"/>
                <w:sz w:val="20"/>
                <w:szCs w:val="20"/>
              </w:rPr>
              <w:t>Apprentice AQF3A</w:t>
            </w:r>
          </w:p>
        </w:tc>
        <w:tc>
          <w:tcPr>
            <w:tcW w:w="681"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1</w:t>
            </w:r>
          </w:p>
        </w:tc>
        <w:tc>
          <w:tcPr>
            <w:tcW w:w="354"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9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9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9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6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49"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63"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412"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40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1</w:t>
            </w:r>
          </w:p>
        </w:tc>
      </w:tr>
      <w:tr w:rsidR="00115D9C" w:rsidRPr="00515E3E" w:rsidTr="00294955">
        <w:trPr>
          <w:trHeight w:val="255"/>
        </w:trPr>
        <w:tc>
          <w:tcPr>
            <w:tcW w:w="877" w:type="pct"/>
            <w:shd w:val="clear" w:color="auto" w:fill="auto"/>
            <w:noWrap/>
            <w:vAlign w:val="center"/>
            <w:hideMark/>
          </w:tcPr>
          <w:p w:rsidR="00115D9C" w:rsidRPr="00515E3E" w:rsidRDefault="00115D9C" w:rsidP="00294955">
            <w:pPr>
              <w:rPr>
                <w:rFonts w:ascii="Arial" w:hAnsi="Arial" w:cs="Arial"/>
                <w:color w:val="000000"/>
                <w:sz w:val="20"/>
                <w:szCs w:val="20"/>
              </w:rPr>
            </w:pPr>
            <w:r w:rsidRPr="00515E3E">
              <w:rPr>
                <w:rFonts w:ascii="Arial" w:hAnsi="Arial" w:cs="Arial"/>
                <w:color w:val="000000"/>
                <w:sz w:val="20"/>
                <w:szCs w:val="20"/>
              </w:rPr>
              <w:t>PH3</w:t>
            </w:r>
          </w:p>
        </w:tc>
        <w:tc>
          <w:tcPr>
            <w:tcW w:w="681"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6</w:t>
            </w:r>
          </w:p>
        </w:tc>
        <w:tc>
          <w:tcPr>
            <w:tcW w:w="354"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1</w:t>
            </w:r>
          </w:p>
        </w:tc>
        <w:tc>
          <w:tcPr>
            <w:tcW w:w="39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9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9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6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49"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63"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412"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40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7</w:t>
            </w:r>
          </w:p>
        </w:tc>
      </w:tr>
      <w:tr w:rsidR="00115D9C" w:rsidRPr="00515E3E" w:rsidTr="00294955">
        <w:trPr>
          <w:trHeight w:val="255"/>
        </w:trPr>
        <w:tc>
          <w:tcPr>
            <w:tcW w:w="877" w:type="pct"/>
            <w:shd w:val="clear" w:color="auto" w:fill="auto"/>
            <w:noWrap/>
            <w:vAlign w:val="center"/>
            <w:hideMark/>
          </w:tcPr>
          <w:p w:rsidR="00115D9C" w:rsidRPr="00515E3E" w:rsidRDefault="00115D9C" w:rsidP="00294955">
            <w:pPr>
              <w:rPr>
                <w:rFonts w:ascii="Arial" w:hAnsi="Arial" w:cs="Arial"/>
                <w:color w:val="000000"/>
                <w:sz w:val="20"/>
                <w:szCs w:val="20"/>
              </w:rPr>
            </w:pPr>
            <w:r w:rsidRPr="00515E3E">
              <w:rPr>
                <w:rFonts w:ascii="Arial" w:hAnsi="Arial" w:cs="Arial"/>
                <w:color w:val="000000"/>
                <w:sz w:val="20"/>
                <w:szCs w:val="20"/>
              </w:rPr>
              <w:t>SAO1</w:t>
            </w:r>
          </w:p>
        </w:tc>
        <w:tc>
          <w:tcPr>
            <w:tcW w:w="681"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4</w:t>
            </w:r>
          </w:p>
        </w:tc>
        <w:tc>
          <w:tcPr>
            <w:tcW w:w="354"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1</w:t>
            </w:r>
          </w:p>
        </w:tc>
        <w:tc>
          <w:tcPr>
            <w:tcW w:w="39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9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9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6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49"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63"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412"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40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5</w:t>
            </w:r>
          </w:p>
        </w:tc>
      </w:tr>
      <w:tr w:rsidR="00115D9C" w:rsidRPr="00515E3E" w:rsidTr="00294955">
        <w:trPr>
          <w:trHeight w:val="255"/>
        </w:trPr>
        <w:tc>
          <w:tcPr>
            <w:tcW w:w="877" w:type="pct"/>
            <w:shd w:val="clear" w:color="auto" w:fill="auto"/>
            <w:noWrap/>
            <w:vAlign w:val="center"/>
            <w:hideMark/>
          </w:tcPr>
          <w:p w:rsidR="00115D9C" w:rsidRPr="00515E3E" w:rsidRDefault="00115D9C" w:rsidP="00294955">
            <w:pPr>
              <w:rPr>
                <w:rFonts w:ascii="Arial" w:hAnsi="Arial" w:cs="Arial"/>
                <w:color w:val="000000"/>
                <w:sz w:val="20"/>
                <w:szCs w:val="20"/>
              </w:rPr>
            </w:pPr>
            <w:r w:rsidRPr="00515E3E">
              <w:rPr>
                <w:rFonts w:ascii="Arial" w:hAnsi="Arial" w:cs="Arial"/>
                <w:color w:val="000000"/>
                <w:sz w:val="20"/>
                <w:szCs w:val="20"/>
              </w:rPr>
              <w:t>SAO2</w:t>
            </w:r>
          </w:p>
        </w:tc>
        <w:tc>
          <w:tcPr>
            <w:tcW w:w="681"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1</w:t>
            </w:r>
          </w:p>
        </w:tc>
        <w:tc>
          <w:tcPr>
            <w:tcW w:w="354"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1</w:t>
            </w:r>
          </w:p>
        </w:tc>
        <w:tc>
          <w:tcPr>
            <w:tcW w:w="39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9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9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6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49"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63"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412"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40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2</w:t>
            </w:r>
          </w:p>
        </w:tc>
      </w:tr>
      <w:tr w:rsidR="00115D9C" w:rsidRPr="00515E3E" w:rsidTr="00294955">
        <w:trPr>
          <w:trHeight w:val="255"/>
        </w:trPr>
        <w:tc>
          <w:tcPr>
            <w:tcW w:w="877" w:type="pct"/>
            <w:shd w:val="clear" w:color="auto" w:fill="auto"/>
            <w:noWrap/>
            <w:vAlign w:val="center"/>
            <w:hideMark/>
          </w:tcPr>
          <w:p w:rsidR="00115D9C" w:rsidRPr="00515E3E" w:rsidRDefault="00115D9C" w:rsidP="00294955">
            <w:pPr>
              <w:rPr>
                <w:rFonts w:ascii="Arial" w:hAnsi="Arial" w:cs="Arial"/>
                <w:color w:val="000000"/>
                <w:sz w:val="20"/>
                <w:szCs w:val="20"/>
              </w:rPr>
            </w:pPr>
            <w:r w:rsidRPr="00515E3E">
              <w:rPr>
                <w:rFonts w:ascii="Arial" w:hAnsi="Arial" w:cs="Arial"/>
                <w:color w:val="000000"/>
                <w:sz w:val="20"/>
                <w:szCs w:val="20"/>
              </w:rPr>
              <w:t>T5</w:t>
            </w:r>
          </w:p>
        </w:tc>
        <w:tc>
          <w:tcPr>
            <w:tcW w:w="681"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54"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2</w:t>
            </w:r>
          </w:p>
        </w:tc>
        <w:tc>
          <w:tcPr>
            <w:tcW w:w="39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9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9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6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49"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363"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412"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w:t>
            </w:r>
          </w:p>
        </w:tc>
        <w:tc>
          <w:tcPr>
            <w:tcW w:w="407" w:type="pct"/>
            <w:shd w:val="clear" w:color="auto" w:fill="auto"/>
            <w:noWrap/>
            <w:vAlign w:val="center"/>
            <w:hideMark/>
          </w:tcPr>
          <w:p w:rsidR="00115D9C" w:rsidRPr="00515E3E" w:rsidRDefault="00115D9C" w:rsidP="00294955">
            <w:pPr>
              <w:jc w:val="center"/>
              <w:rPr>
                <w:rFonts w:ascii="Arial" w:hAnsi="Arial" w:cs="Arial"/>
                <w:color w:val="000000"/>
                <w:sz w:val="20"/>
                <w:szCs w:val="20"/>
              </w:rPr>
            </w:pPr>
            <w:r w:rsidRPr="00515E3E">
              <w:rPr>
                <w:rFonts w:ascii="Arial" w:hAnsi="Arial" w:cs="Arial"/>
                <w:color w:val="000000"/>
                <w:sz w:val="20"/>
                <w:szCs w:val="20"/>
              </w:rPr>
              <w:t>2</w:t>
            </w:r>
          </w:p>
        </w:tc>
      </w:tr>
      <w:tr w:rsidR="00115D9C" w:rsidRPr="00515E3E" w:rsidTr="00294955">
        <w:trPr>
          <w:trHeight w:val="255"/>
        </w:trPr>
        <w:tc>
          <w:tcPr>
            <w:tcW w:w="877" w:type="pct"/>
            <w:shd w:val="clear" w:color="auto" w:fill="auto"/>
            <w:noWrap/>
            <w:vAlign w:val="center"/>
            <w:hideMark/>
          </w:tcPr>
          <w:p w:rsidR="00115D9C" w:rsidRPr="00515E3E" w:rsidRDefault="00115D9C" w:rsidP="00294955">
            <w:pPr>
              <w:rPr>
                <w:rFonts w:ascii="Arial" w:hAnsi="Arial" w:cs="Arial"/>
                <w:b/>
                <w:color w:val="000000"/>
                <w:sz w:val="20"/>
                <w:szCs w:val="20"/>
              </w:rPr>
            </w:pPr>
            <w:r>
              <w:rPr>
                <w:rFonts w:ascii="Arial" w:hAnsi="Arial" w:cs="Arial"/>
                <w:b/>
                <w:color w:val="000000"/>
                <w:sz w:val="20"/>
                <w:szCs w:val="20"/>
              </w:rPr>
              <w:t>Total</w:t>
            </w:r>
          </w:p>
        </w:tc>
        <w:tc>
          <w:tcPr>
            <w:tcW w:w="681" w:type="pct"/>
            <w:shd w:val="clear" w:color="auto" w:fill="auto"/>
            <w:noWrap/>
            <w:vAlign w:val="center"/>
            <w:hideMark/>
          </w:tcPr>
          <w:p w:rsidR="00115D9C" w:rsidRPr="00515E3E" w:rsidRDefault="00115D9C" w:rsidP="00294955">
            <w:pPr>
              <w:jc w:val="center"/>
              <w:rPr>
                <w:rFonts w:ascii="Arial" w:hAnsi="Arial" w:cs="Arial"/>
                <w:b/>
                <w:color w:val="000000"/>
                <w:sz w:val="20"/>
                <w:szCs w:val="20"/>
              </w:rPr>
            </w:pPr>
            <w:r w:rsidRPr="00515E3E">
              <w:rPr>
                <w:rFonts w:ascii="Arial" w:hAnsi="Arial" w:cs="Arial"/>
                <w:b/>
                <w:color w:val="000000"/>
                <w:sz w:val="20"/>
                <w:szCs w:val="20"/>
              </w:rPr>
              <w:t>85</w:t>
            </w:r>
          </w:p>
        </w:tc>
        <w:tc>
          <w:tcPr>
            <w:tcW w:w="354" w:type="pct"/>
            <w:shd w:val="clear" w:color="auto" w:fill="auto"/>
            <w:noWrap/>
            <w:vAlign w:val="center"/>
            <w:hideMark/>
          </w:tcPr>
          <w:p w:rsidR="00115D9C" w:rsidRPr="00515E3E" w:rsidRDefault="00115D9C" w:rsidP="00294955">
            <w:pPr>
              <w:jc w:val="center"/>
              <w:rPr>
                <w:rFonts w:ascii="Arial" w:hAnsi="Arial" w:cs="Arial"/>
                <w:b/>
                <w:color w:val="000000"/>
                <w:sz w:val="20"/>
                <w:szCs w:val="20"/>
              </w:rPr>
            </w:pPr>
            <w:r w:rsidRPr="00515E3E">
              <w:rPr>
                <w:rFonts w:ascii="Arial" w:hAnsi="Arial" w:cs="Arial"/>
                <w:b/>
                <w:color w:val="000000"/>
                <w:sz w:val="20"/>
                <w:szCs w:val="20"/>
              </w:rPr>
              <w:t>37</w:t>
            </w:r>
          </w:p>
        </w:tc>
        <w:tc>
          <w:tcPr>
            <w:tcW w:w="397" w:type="pct"/>
            <w:shd w:val="clear" w:color="auto" w:fill="auto"/>
            <w:noWrap/>
            <w:vAlign w:val="center"/>
            <w:hideMark/>
          </w:tcPr>
          <w:p w:rsidR="00115D9C" w:rsidRPr="00515E3E" w:rsidRDefault="00115D9C" w:rsidP="00294955">
            <w:pPr>
              <w:jc w:val="center"/>
              <w:rPr>
                <w:rFonts w:ascii="Arial" w:hAnsi="Arial" w:cs="Arial"/>
                <w:b/>
                <w:color w:val="000000"/>
                <w:sz w:val="20"/>
                <w:szCs w:val="20"/>
              </w:rPr>
            </w:pPr>
            <w:r w:rsidRPr="00515E3E">
              <w:rPr>
                <w:rFonts w:ascii="Arial" w:hAnsi="Arial" w:cs="Arial"/>
                <w:b/>
                <w:color w:val="000000"/>
                <w:sz w:val="20"/>
                <w:szCs w:val="20"/>
              </w:rPr>
              <w:t>8</w:t>
            </w:r>
          </w:p>
        </w:tc>
        <w:tc>
          <w:tcPr>
            <w:tcW w:w="397" w:type="pct"/>
            <w:shd w:val="clear" w:color="auto" w:fill="auto"/>
            <w:noWrap/>
            <w:vAlign w:val="center"/>
            <w:hideMark/>
          </w:tcPr>
          <w:p w:rsidR="00115D9C" w:rsidRPr="00515E3E" w:rsidRDefault="00115D9C" w:rsidP="00294955">
            <w:pPr>
              <w:jc w:val="center"/>
              <w:rPr>
                <w:rFonts w:ascii="Arial" w:hAnsi="Arial" w:cs="Arial"/>
                <w:b/>
                <w:color w:val="000000"/>
                <w:sz w:val="20"/>
                <w:szCs w:val="20"/>
              </w:rPr>
            </w:pPr>
            <w:r w:rsidRPr="00515E3E">
              <w:rPr>
                <w:rFonts w:ascii="Arial" w:hAnsi="Arial" w:cs="Arial"/>
                <w:b/>
                <w:color w:val="000000"/>
                <w:sz w:val="20"/>
                <w:szCs w:val="20"/>
              </w:rPr>
              <w:t>2</w:t>
            </w:r>
          </w:p>
        </w:tc>
        <w:tc>
          <w:tcPr>
            <w:tcW w:w="397" w:type="pct"/>
            <w:shd w:val="clear" w:color="auto" w:fill="auto"/>
            <w:noWrap/>
            <w:vAlign w:val="center"/>
            <w:hideMark/>
          </w:tcPr>
          <w:p w:rsidR="00115D9C" w:rsidRPr="00515E3E" w:rsidRDefault="00115D9C" w:rsidP="00294955">
            <w:pPr>
              <w:jc w:val="center"/>
              <w:rPr>
                <w:rFonts w:ascii="Arial" w:hAnsi="Arial" w:cs="Arial"/>
                <w:b/>
                <w:color w:val="000000"/>
                <w:sz w:val="20"/>
                <w:szCs w:val="20"/>
              </w:rPr>
            </w:pPr>
            <w:r w:rsidRPr="00515E3E">
              <w:rPr>
                <w:rFonts w:ascii="Arial" w:hAnsi="Arial" w:cs="Arial"/>
                <w:b/>
                <w:color w:val="000000"/>
                <w:sz w:val="20"/>
                <w:szCs w:val="20"/>
              </w:rPr>
              <w:t>1</w:t>
            </w:r>
          </w:p>
        </w:tc>
        <w:tc>
          <w:tcPr>
            <w:tcW w:w="367" w:type="pct"/>
            <w:shd w:val="clear" w:color="auto" w:fill="auto"/>
            <w:noWrap/>
            <w:vAlign w:val="center"/>
            <w:hideMark/>
          </w:tcPr>
          <w:p w:rsidR="00115D9C" w:rsidRPr="00515E3E" w:rsidRDefault="00115D9C" w:rsidP="00294955">
            <w:pPr>
              <w:jc w:val="center"/>
              <w:rPr>
                <w:rFonts w:ascii="Arial" w:hAnsi="Arial" w:cs="Arial"/>
                <w:b/>
                <w:color w:val="000000"/>
                <w:sz w:val="20"/>
                <w:szCs w:val="20"/>
              </w:rPr>
            </w:pPr>
            <w:r w:rsidRPr="00515E3E">
              <w:rPr>
                <w:rFonts w:ascii="Arial" w:hAnsi="Arial" w:cs="Arial"/>
                <w:b/>
                <w:color w:val="000000"/>
                <w:sz w:val="20"/>
                <w:szCs w:val="20"/>
              </w:rPr>
              <w:t>-</w:t>
            </w:r>
          </w:p>
        </w:tc>
        <w:tc>
          <w:tcPr>
            <w:tcW w:w="349" w:type="pct"/>
            <w:shd w:val="clear" w:color="auto" w:fill="auto"/>
            <w:noWrap/>
            <w:vAlign w:val="center"/>
            <w:hideMark/>
          </w:tcPr>
          <w:p w:rsidR="00115D9C" w:rsidRPr="00515E3E" w:rsidRDefault="00115D9C" w:rsidP="00294955">
            <w:pPr>
              <w:jc w:val="center"/>
              <w:rPr>
                <w:rFonts w:ascii="Arial" w:hAnsi="Arial" w:cs="Arial"/>
                <w:b/>
                <w:color w:val="000000"/>
                <w:sz w:val="20"/>
                <w:szCs w:val="20"/>
              </w:rPr>
            </w:pPr>
            <w:r w:rsidRPr="00515E3E">
              <w:rPr>
                <w:rFonts w:ascii="Arial" w:hAnsi="Arial" w:cs="Arial"/>
                <w:b/>
                <w:color w:val="000000"/>
                <w:sz w:val="20"/>
                <w:szCs w:val="20"/>
              </w:rPr>
              <w:t>-</w:t>
            </w:r>
          </w:p>
        </w:tc>
        <w:tc>
          <w:tcPr>
            <w:tcW w:w="363" w:type="pct"/>
            <w:shd w:val="clear" w:color="auto" w:fill="auto"/>
            <w:noWrap/>
            <w:vAlign w:val="center"/>
            <w:hideMark/>
          </w:tcPr>
          <w:p w:rsidR="00115D9C" w:rsidRPr="00515E3E" w:rsidRDefault="00115D9C" w:rsidP="00294955">
            <w:pPr>
              <w:jc w:val="center"/>
              <w:rPr>
                <w:rFonts w:ascii="Arial" w:hAnsi="Arial" w:cs="Arial"/>
                <w:b/>
                <w:color w:val="000000"/>
                <w:sz w:val="20"/>
                <w:szCs w:val="20"/>
              </w:rPr>
            </w:pPr>
            <w:r w:rsidRPr="00515E3E">
              <w:rPr>
                <w:rFonts w:ascii="Arial" w:hAnsi="Arial" w:cs="Arial"/>
                <w:b/>
                <w:color w:val="000000"/>
                <w:sz w:val="20"/>
                <w:szCs w:val="20"/>
              </w:rPr>
              <w:t>-</w:t>
            </w:r>
          </w:p>
        </w:tc>
        <w:tc>
          <w:tcPr>
            <w:tcW w:w="412" w:type="pct"/>
            <w:shd w:val="clear" w:color="auto" w:fill="auto"/>
            <w:noWrap/>
            <w:vAlign w:val="center"/>
            <w:hideMark/>
          </w:tcPr>
          <w:p w:rsidR="00115D9C" w:rsidRPr="00515E3E" w:rsidRDefault="00115D9C" w:rsidP="00294955">
            <w:pPr>
              <w:jc w:val="center"/>
              <w:rPr>
                <w:rFonts w:ascii="Arial" w:hAnsi="Arial" w:cs="Arial"/>
                <w:b/>
                <w:color w:val="000000"/>
                <w:sz w:val="20"/>
                <w:szCs w:val="20"/>
              </w:rPr>
            </w:pPr>
            <w:r w:rsidRPr="00515E3E">
              <w:rPr>
                <w:rFonts w:ascii="Arial" w:hAnsi="Arial" w:cs="Arial"/>
                <w:b/>
                <w:color w:val="000000"/>
                <w:sz w:val="20"/>
                <w:szCs w:val="20"/>
              </w:rPr>
              <w:t>-</w:t>
            </w:r>
          </w:p>
        </w:tc>
        <w:tc>
          <w:tcPr>
            <w:tcW w:w="407" w:type="pct"/>
            <w:shd w:val="clear" w:color="auto" w:fill="auto"/>
            <w:noWrap/>
            <w:vAlign w:val="center"/>
            <w:hideMark/>
          </w:tcPr>
          <w:p w:rsidR="00115D9C" w:rsidRPr="00515E3E" w:rsidRDefault="00115D9C" w:rsidP="00294955">
            <w:pPr>
              <w:jc w:val="center"/>
              <w:rPr>
                <w:rFonts w:ascii="Arial" w:hAnsi="Arial" w:cs="Arial"/>
                <w:b/>
                <w:color w:val="000000"/>
                <w:sz w:val="20"/>
                <w:szCs w:val="20"/>
              </w:rPr>
            </w:pPr>
            <w:r w:rsidRPr="00515E3E">
              <w:rPr>
                <w:rFonts w:ascii="Arial" w:hAnsi="Arial" w:cs="Arial"/>
                <w:b/>
                <w:color w:val="000000"/>
                <w:sz w:val="20"/>
                <w:szCs w:val="20"/>
              </w:rPr>
              <w:t>133</w:t>
            </w:r>
          </w:p>
        </w:tc>
      </w:tr>
    </w:tbl>
    <w:p w:rsidR="00115D9C" w:rsidRDefault="00115D9C" w:rsidP="00115D9C">
      <w:pPr>
        <w:ind w:right="567"/>
        <w:jc w:val="both"/>
        <w:rPr>
          <w:rFonts w:ascii="Arial" w:hAnsi="Arial" w:cs="Arial"/>
        </w:rPr>
      </w:pPr>
    </w:p>
    <w:p w:rsidR="00115D9C" w:rsidRPr="000530A9" w:rsidRDefault="00115D9C" w:rsidP="00115D9C">
      <w:pPr>
        <w:ind w:left="426" w:right="567"/>
        <w:jc w:val="both"/>
        <w:rPr>
          <w:rFonts w:ascii="Arial" w:hAnsi="Arial" w:cs="Arial"/>
          <w:sz w:val="16"/>
          <w:szCs w:val="16"/>
        </w:rPr>
      </w:pPr>
      <w:r w:rsidRPr="000530A9">
        <w:rPr>
          <w:rFonts w:ascii="Arial" w:hAnsi="Arial" w:cs="Arial"/>
          <w:sz w:val="16"/>
          <w:szCs w:val="16"/>
        </w:rPr>
        <w:t xml:space="preserve">Note: Data source is RMS (Recruitment Management System) </w:t>
      </w:r>
      <w:proofErr w:type="gramStart"/>
      <w:r w:rsidRPr="000530A9">
        <w:rPr>
          <w:rFonts w:ascii="Arial" w:hAnsi="Arial" w:cs="Arial"/>
          <w:sz w:val="16"/>
          <w:szCs w:val="16"/>
        </w:rPr>
        <w:t>Where</w:t>
      </w:r>
      <w:proofErr w:type="gramEnd"/>
      <w:r w:rsidRPr="000530A9">
        <w:rPr>
          <w:rFonts w:ascii="Arial" w:hAnsi="Arial" w:cs="Arial"/>
          <w:sz w:val="16"/>
          <w:szCs w:val="16"/>
        </w:rPr>
        <w:t xml:space="preserve"> provided in the data employees are identified by AGS number.   Where the AGS number is not available, name matching has been used.  Where AGS or name matching does not align, the employee will be displayed </w:t>
      </w:r>
      <w:proofErr w:type="gramStart"/>
      <w:r w:rsidRPr="000530A9">
        <w:rPr>
          <w:rFonts w:ascii="Arial" w:hAnsi="Arial" w:cs="Arial"/>
          <w:sz w:val="16"/>
          <w:szCs w:val="16"/>
        </w:rPr>
        <w:t>as a separate records</w:t>
      </w:r>
      <w:proofErr w:type="gramEnd"/>
      <w:r w:rsidRPr="000530A9">
        <w:rPr>
          <w:rFonts w:ascii="Arial" w:hAnsi="Arial" w:cs="Arial"/>
          <w:sz w:val="16"/>
          <w:szCs w:val="16"/>
        </w:rPr>
        <w:t xml:space="preserve"> on the report.   </w:t>
      </w:r>
      <w:r w:rsidRPr="000530A9">
        <w:rPr>
          <w:rFonts w:ascii="Arial" w:hAnsi="Arial" w:cs="Arial"/>
          <w:sz w:val="16"/>
          <w:szCs w:val="16"/>
        </w:rPr>
        <w:tab/>
      </w:r>
      <w:r w:rsidRPr="000530A9">
        <w:rPr>
          <w:rFonts w:ascii="Arial" w:hAnsi="Arial" w:cs="Arial"/>
          <w:sz w:val="16"/>
          <w:szCs w:val="16"/>
        </w:rPr>
        <w:tab/>
      </w:r>
      <w:r w:rsidRPr="000530A9">
        <w:rPr>
          <w:rFonts w:ascii="Arial" w:hAnsi="Arial" w:cs="Arial"/>
          <w:sz w:val="16"/>
          <w:szCs w:val="16"/>
        </w:rPr>
        <w:tab/>
      </w:r>
      <w:r w:rsidRPr="000530A9">
        <w:rPr>
          <w:rFonts w:ascii="Arial" w:hAnsi="Arial" w:cs="Arial"/>
          <w:sz w:val="16"/>
          <w:szCs w:val="16"/>
        </w:rPr>
        <w:tab/>
      </w:r>
      <w:r w:rsidRPr="000530A9">
        <w:rPr>
          <w:rFonts w:ascii="Arial" w:hAnsi="Arial" w:cs="Arial"/>
          <w:sz w:val="16"/>
          <w:szCs w:val="16"/>
        </w:rPr>
        <w:tab/>
      </w:r>
      <w:r w:rsidRPr="000530A9">
        <w:rPr>
          <w:rFonts w:ascii="Arial" w:hAnsi="Arial" w:cs="Arial"/>
          <w:sz w:val="16"/>
          <w:szCs w:val="16"/>
        </w:rPr>
        <w:tab/>
      </w:r>
    </w:p>
    <w:p w:rsidR="00115D9C" w:rsidRPr="008B3B07" w:rsidRDefault="00115D9C" w:rsidP="00115D9C">
      <w:pPr>
        <w:ind w:right="567"/>
        <w:jc w:val="both"/>
        <w:rPr>
          <w:rFonts w:ascii="Arial" w:hAnsi="Arial" w:cs="Arial"/>
        </w:rPr>
      </w:pPr>
    </w:p>
    <w:p w:rsidR="00115D9C" w:rsidRPr="00D743C9" w:rsidRDefault="00115D9C" w:rsidP="00115D9C">
      <w:pPr>
        <w:numPr>
          <w:ilvl w:val="0"/>
          <w:numId w:val="7"/>
        </w:numPr>
        <w:tabs>
          <w:tab w:val="clear" w:pos="720"/>
          <w:tab w:val="num" w:pos="390"/>
        </w:tabs>
        <w:ind w:left="390" w:right="567"/>
        <w:jc w:val="both"/>
        <w:rPr>
          <w:rFonts w:ascii="Arial" w:hAnsi="Arial" w:cs="Arial"/>
          <w:b/>
        </w:rPr>
      </w:pPr>
      <w:r w:rsidRPr="00D743C9">
        <w:rPr>
          <w:rFonts w:ascii="Arial" w:hAnsi="Arial" w:cs="Arial"/>
          <w:b/>
        </w:rPr>
        <w:t>In the period 01 July 2011 to 31 March 2012, how many positions have been advertised by “expression of interest”.</w:t>
      </w:r>
    </w:p>
    <w:p w:rsidR="00115D9C" w:rsidRDefault="00115D9C" w:rsidP="00115D9C">
      <w:pPr>
        <w:ind w:right="567"/>
        <w:jc w:val="both"/>
        <w:rPr>
          <w:rFonts w:ascii="Arial" w:hAnsi="Arial" w:cs="Arial"/>
        </w:rPr>
      </w:pPr>
    </w:p>
    <w:p w:rsidR="00115D9C" w:rsidRPr="00997FF7" w:rsidRDefault="00115D9C" w:rsidP="00115D9C">
      <w:pPr>
        <w:ind w:left="426"/>
        <w:rPr>
          <w:rFonts w:ascii="Arial" w:hAnsi="Arial" w:cs="Arial"/>
        </w:rPr>
      </w:pPr>
      <w:r>
        <w:rPr>
          <w:rFonts w:ascii="Arial" w:hAnsi="Arial" w:cs="Arial"/>
        </w:rPr>
        <w:t>There were 2</w:t>
      </w:r>
      <w:r w:rsidRPr="00997FF7">
        <w:rPr>
          <w:rFonts w:ascii="Arial" w:hAnsi="Arial" w:cs="Arial"/>
        </w:rPr>
        <w:t>0 positions advertised</w:t>
      </w:r>
      <w:r>
        <w:rPr>
          <w:rFonts w:ascii="Arial" w:hAnsi="Arial" w:cs="Arial"/>
        </w:rPr>
        <w:t xml:space="preserve"> by</w:t>
      </w:r>
      <w:r w:rsidRPr="00997FF7">
        <w:rPr>
          <w:rFonts w:ascii="Arial" w:hAnsi="Arial" w:cs="Arial"/>
        </w:rPr>
        <w:t xml:space="preserve"> “expression of interest” </w:t>
      </w:r>
      <w:r>
        <w:rPr>
          <w:rFonts w:ascii="Arial" w:hAnsi="Arial" w:cs="Arial"/>
        </w:rPr>
        <w:t>(</w:t>
      </w:r>
      <w:r w:rsidRPr="00997FF7">
        <w:rPr>
          <w:rFonts w:ascii="Arial" w:hAnsi="Arial" w:cs="Arial"/>
        </w:rPr>
        <w:t xml:space="preserve">temporary less </w:t>
      </w:r>
      <w:r>
        <w:rPr>
          <w:rFonts w:ascii="Arial" w:hAnsi="Arial" w:cs="Arial"/>
        </w:rPr>
        <w:t>than</w:t>
      </w:r>
      <w:r w:rsidRPr="00997FF7">
        <w:rPr>
          <w:rFonts w:ascii="Arial" w:hAnsi="Arial" w:cs="Arial"/>
        </w:rPr>
        <w:t xml:space="preserve"> 6 months</w:t>
      </w:r>
      <w:r>
        <w:rPr>
          <w:rFonts w:ascii="Arial" w:hAnsi="Arial" w:cs="Arial"/>
        </w:rPr>
        <w:t xml:space="preserve">) </w:t>
      </w:r>
      <w:proofErr w:type="gramStart"/>
      <w:r>
        <w:rPr>
          <w:rFonts w:ascii="Arial" w:hAnsi="Arial" w:cs="Arial"/>
        </w:rPr>
        <w:t>between 1 July 2011 to 31 March 2012</w:t>
      </w:r>
      <w:proofErr w:type="gramEnd"/>
      <w:r w:rsidRPr="00997FF7">
        <w:rPr>
          <w:rFonts w:ascii="Arial" w:hAnsi="Arial" w:cs="Arial"/>
        </w:rPr>
        <w:t>.</w:t>
      </w:r>
    </w:p>
    <w:p w:rsidR="00115D9C" w:rsidRPr="008B3B07" w:rsidRDefault="001C2577" w:rsidP="00115D9C">
      <w:pPr>
        <w:ind w:right="567"/>
        <w:jc w:val="both"/>
        <w:rPr>
          <w:rFonts w:ascii="Arial" w:hAnsi="Arial" w:cs="Arial"/>
        </w:rPr>
      </w:pPr>
      <w:r>
        <w:rPr>
          <w:rFonts w:ascii="Arial" w:hAnsi="Arial" w:cs="Arial"/>
        </w:rPr>
        <w:br w:type="page"/>
      </w:r>
    </w:p>
    <w:p w:rsidR="00115D9C" w:rsidRPr="00D743C9" w:rsidRDefault="00115D9C" w:rsidP="00115D9C">
      <w:pPr>
        <w:numPr>
          <w:ilvl w:val="0"/>
          <w:numId w:val="7"/>
        </w:numPr>
        <w:tabs>
          <w:tab w:val="clear" w:pos="720"/>
          <w:tab w:val="num" w:pos="390"/>
        </w:tabs>
        <w:ind w:left="390" w:right="567"/>
        <w:jc w:val="both"/>
        <w:rPr>
          <w:rFonts w:ascii="Arial" w:hAnsi="Arial" w:cs="Arial"/>
          <w:b/>
        </w:rPr>
      </w:pPr>
      <w:r w:rsidRPr="00D743C9">
        <w:rPr>
          <w:rFonts w:ascii="Arial" w:hAnsi="Arial" w:cs="Arial"/>
          <w:b/>
        </w:rPr>
        <w:lastRenderedPageBreak/>
        <w:t xml:space="preserve">At 31 March 2012, In relation to all vacant positions, what is the breakdown of recruitment actions by: </w:t>
      </w:r>
    </w:p>
    <w:p w:rsidR="00115D9C" w:rsidRPr="00D743C9" w:rsidRDefault="00115D9C" w:rsidP="00115D9C">
      <w:pPr>
        <w:ind w:left="237" w:right="567"/>
        <w:jc w:val="both"/>
        <w:rPr>
          <w:rFonts w:ascii="Arial" w:hAnsi="Arial" w:cs="Arial"/>
          <w:b/>
        </w:rPr>
      </w:pPr>
    </w:p>
    <w:p w:rsidR="00115D9C" w:rsidRPr="00D743C9" w:rsidRDefault="00115D9C" w:rsidP="00115D9C">
      <w:pPr>
        <w:numPr>
          <w:ilvl w:val="0"/>
          <w:numId w:val="6"/>
        </w:numPr>
        <w:tabs>
          <w:tab w:val="clear" w:pos="1080"/>
          <w:tab w:val="num" w:pos="750"/>
        </w:tabs>
        <w:ind w:left="750" w:right="567"/>
        <w:jc w:val="both"/>
        <w:rPr>
          <w:rFonts w:ascii="Arial" w:hAnsi="Arial" w:cs="Arial"/>
          <w:b/>
        </w:rPr>
      </w:pPr>
      <w:r>
        <w:rPr>
          <w:rFonts w:ascii="Arial" w:hAnsi="Arial" w:cs="Arial"/>
          <w:b/>
        </w:rPr>
        <w:t>Selection process commenced/</w:t>
      </w:r>
      <w:r w:rsidR="00262162">
        <w:rPr>
          <w:rFonts w:ascii="Arial" w:hAnsi="Arial" w:cs="Arial"/>
          <w:b/>
        </w:rPr>
        <w:t>finalised</w:t>
      </w:r>
    </w:p>
    <w:p w:rsidR="00115D9C" w:rsidRDefault="00115D9C" w:rsidP="00115D9C">
      <w:pPr>
        <w:ind w:left="750" w:right="567"/>
        <w:jc w:val="both"/>
        <w:rPr>
          <w:rFonts w:ascii="Arial" w:hAnsi="Arial" w:cs="Arial"/>
        </w:rPr>
      </w:pPr>
    </w:p>
    <w:tbl>
      <w:tblPr>
        <w:tblW w:w="43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2551"/>
      </w:tblGrid>
      <w:tr w:rsidR="00115D9C" w:rsidRPr="00D743C9" w:rsidTr="00294955">
        <w:trPr>
          <w:trHeight w:val="255"/>
        </w:trPr>
        <w:tc>
          <w:tcPr>
            <w:tcW w:w="1800" w:type="dxa"/>
            <w:shd w:val="clear" w:color="auto" w:fill="auto"/>
            <w:noWrap/>
            <w:hideMark/>
          </w:tcPr>
          <w:p w:rsidR="00115D9C" w:rsidRPr="00D743C9" w:rsidRDefault="00115D9C" w:rsidP="00294955">
            <w:pPr>
              <w:rPr>
                <w:rFonts w:ascii="Arial" w:hAnsi="Arial" w:cs="Arial"/>
                <w:b/>
                <w:color w:val="000000"/>
                <w:sz w:val="20"/>
                <w:szCs w:val="20"/>
              </w:rPr>
            </w:pPr>
            <w:r w:rsidRPr="00D743C9">
              <w:rPr>
                <w:rFonts w:ascii="Arial" w:hAnsi="Arial" w:cs="Arial"/>
                <w:b/>
                <w:color w:val="000000"/>
                <w:sz w:val="20"/>
                <w:szCs w:val="20"/>
              </w:rPr>
              <w:t>Classification</w:t>
            </w:r>
          </w:p>
        </w:tc>
        <w:tc>
          <w:tcPr>
            <w:tcW w:w="2551" w:type="dxa"/>
            <w:shd w:val="clear" w:color="auto" w:fill="auto"/>
            <w:noWrap/>
            <w:hideMark/>
          </w:tcPr>
          <w:p w:rsidR="00115D9C" w:rsidRPr="00D743C9" w:rsidRDefault="00115D9C" w:rsidP="00294955">
            <w:pPr>
              <w:rPr>
                <w:rFonts w:ascii="Arial" w:hAnsi="Arial" w:cs="Arial"/>
                <w:b/>
                <w:color w:val="000000"/>
                <w:sz w:val="20"/>
                <w:szCs w:val="20"/>
              </w:rPr>
            </w:pPr>
            <w:r w:rsidRPr="00D743C9">
              <w:rPr>
                <w:rFonts w:ascii="Arial" w:hAnsi="Arial" w:cs="Arial"/>
                <w:b/>
                <w:color w:val="000000"/>
                <w:sz w:val="20"/>
                <w:szCs w:val="20"/>
              </w:rPr>
              <w:t>Number of Selection Processes Commenced</w:t>
            </w:r>
            <w:r>
              <w:rPr>
                <w:rFonts w:ascii="Arial" w:hAnsi="Arial" w:cs="Arial"/>
                <w:b/>
                <w:color w:val="000000"/>
                <w:sz w:val="20"/>
                <w:szCs w:val="20"/>
              </w:rPr>
              <w:t>/ finalised</w:t>
            </w:r>
          </w:p>
        </w:tc>
      </w:tr>
      <w:tr w:rsidR="00115D9C" w:rsidRPr="00D743C9" w:rsidTr="00294955">
        <w:trPr>
          <w:trHeight w:val="255"/>
        </w:trPr>
        <w:tc>
          <w:tcPr>
            <w:tcW w:w="1800" w:type="dxa"/>
            <w:shd w:val="clear" w:color="auto" w:fill="auto"/>
            <w:noWrap/>
            <w:vAlign w:val="center"/>
            <w:hideMark/>
          </w:tcPr>
          <w:p w:rsidR="00115D9C" w:rsidRPr="00D743C9" w:rsidRDefault="00115D9C" w:rsidP="00294955">
            <w:pPr>
              <w:rPr>
                <w:rFonts w:ascii="Arial" w:hAnsi="Arial" w:cs="Arial"/>
                <w:color w:val="000000"/>
                <w:sz w:val="20"/>
                <w:szCs w:val="20"/>
              </w:rPr>
            </w:pPr>
            <w:r w:rsidRPr="00D743C9">
              <w:rPr>
                <w:rFonts w:ascii="Arial" w:hAnsi="Arial" w:cs="Arial"/>
                <w:color w:val="000000"/>
                <w:sz w:val="20"/>
                <w:szCs w:val="20"/>
              </w:rPr>
              <w:t>AO2</w:t>
            </w:r>
          </w:p>
        </w:tc>
        <w:tc>
          <w:tcPr>
            <w:tcW w:w="2551" w:type="dxa"/>
            <w:shd w:val="clear" w:color="auto" w:fill="auto"/>
            <w:noWrap/>
            <w:vAlign w:val="center"/>
            <w:hideMark/>
          </w:tcPr>
          <w:p w:rsidR="00115D9C" w:rsidRPr="00D743C9" w:rsidRDefault="00115D9C" w:rsidP="00294955">
            <w:pPr>
              <w:jc w:val="center"/>
              <w:rPr>
                <w:rFonts w:ascii="Arial" w:hAnsi="Arial" w:cs="Arial"/>
                <w:color w:val="000000"/>
                <w:sz w:val="20"/>
                <w:szCs w:val="20"/>
              </w:rPr>
            </w:pPr>
            <w:r w:rsidRPr="00D743C9">
              <w:rPr>
                <w:rFonts w:ascii="Arial" w:hAnsi="Arial" w:cs="Arial"/>
                <w:color w:val="000000"/>
                <w:sz w:val="20"/>
                <w:szCs w:val="20"/>
              </w:rPr>
              <w:t>17</w:t>
            </w:r>
          </w:p>
        </w:tc>
      </w:tr>
      <w:tr w:rsidR="00115D9C" w:rsidRPr="00D743C9" w:rsidTr="00294955">
        <w:trPr>
          <w:trHeight w:val="255"/>
        </w:trPr>
        <w:tc>
          <w:tcPr>
            <w:tcW w:w="1800" w:type="dxa"/>
            <w:shd w:val="clear" w:color="auto" w:fill="auto"/>
            <w:noWrap/>
            <w:vAlign w:val="center"/>
            <w:hideMark/>
          </w:tcPr>
          <w:p w:rsidR="00115D9C" w:rsidRPr="00D743C9" w:rsidRDefault="00115D9C" w:rsidP="00294955">
            <w:pPr>
              <w:rPr>
                <w:rFonts w:ascii="Arial" w:hAnsi="Arial" w:cs="Arial"/>
                <w:color w:val="000000"/>
                <w:sz w:val="20"/>
                <w:szCs w:val="20"/>
              </w:rPr>
            </w:pPr>
            <w:r w:rsidRPr="00D743C9">
              <w:rPr>
                <w:rFonts w:ascii="Arial" w:hAnsi="Arial" w:cs="Arial"/>
                <w:color w:val="000000"/>
                <w:sz w:val="20"/>
                <w:szCs w:val="20"/>
              </w:rPr>
              <w:t>AO3</w:t>
            </w:r>
          </w:p>
        </w:tc>
        <w:tc>
          <w:tcPr>
            <w:tcW w:w="2551" w:type="dxa"/>
            <w:shd w:val="clear" w:color="auto" w:fill="auto"/>
            <w:noWrap/>
            <w:vAlign w:val="center"/>
            <w:hideMark/>
          </w:tcPr>
          <w:p w:rsidR="00115D9C" w:rsidRPr="00D743C9" w:rsidRDefault="00115D9C" w:rsidP="00294955">
            <w:pPr>
              <w:jc w:val="center"/>
              <w:rPr>
                <w:rFonts w:ascii="Arial" w:hAnsi="Arial" w:cs="Arial"/>
                <w:color w:val="000000"/>
                <w:sz w:val="20"/>
                <w:szCs w:val="20"/>
              </w:rPr>
            </w:pPr>
            <w:r w:rsidRPr="00D743C9">
              <w:rPr>
                <w:rFonts w:ascii="Arial" w:hAnsi="Arial" w:cs="Arial"/>
                <w:color w:val="000000"/>
                <w:sz w:val="20"/>
                <w:szCs w:val="20"/>
              </w:rPr>
              <w:t>29</w:t>
            </w:r>
          </w:p>
        </w:tc>
      </w:tr>
      <w:tr w:rsidR="00115D9C" w:rsidRPr="00D743C9" w:rsidTr="00294955">
        <w:trPr>
          <w:trHeight w:val="255"/>
        </w:trPr>
        <w:tc>
          <w:tcPr>
            <w:tcW w:w="1800" w:type="dxa"/>
            <w:shd w:val="clear" w:color="auto" w:fill="auto"/>
            <w:noWrap/>
            <w:vAlign w:val="center"/>
            <w:hideMark/>
          </w:tcPr>
          <w:p w:rsidR="00115D9C" w:rsidRPr="00D743C9" w:rsidRDefault="00115D9C" w:rsidP="00294955">
            <w:pPr>
              <w:rPr>
                <w:rFonts w:ascii="Arial" w:hAnsi="Arial" w:cs="Arial"/>
                <w:color w:val="000000"/>
                <w:sz w:val="20"/>
                <w:szCs w:val="20"/>
              </w:rPr>
            </w:pPr>
            <w:r w:rsidRPr="00D743C9">
              <w:rPr>
                <w:rFonts w:ascii="Arial" w:hAnsi="Arial" w:cs="Arial"/>
                <w:color w:val="000000"/>
                <w:sz w:val="20"/>
                <w:szCs w:val="20"/>
              </w:rPr>
              <w:t>AO4</w:t>
            </w:r>
          </w:p>
        </w:tc>
        <w:tc>
          <w:tcPr>
            <w:tcW w:w="2551" w:type="dxa"/>
            <w:shd w:val="clear" w:color="auto" w:fill="auto"/>
            <w:noWrap/>
            <w:vAlign w:val="center"/>
            <w:hideMark/>
          </w:tcPr>
          <w:p w:rsidR="00115D9C" w:rsidRPr="00D743C9" w:rsidRDefault="00115D9C" w:rsidP="00294955">
            <w:pPr>
              <w:jc w:val="center"/>
              <w:rPr>
                <w:rFonts w:ascii="Arial" w:hAnsi="Arial" w:cs="Arial"/>
                <w:color w:val="000000"/>
                <w:sz w:val="20"/>
                <w:szCs w:val="20"/>
              </w:rPr>
            </w:pPr>
            <w:r w:rsidRPr="00D743C9">
              <w:rPr>
                <w:rFonts w:ascii="Arial" w:hAnsi="Arial" w:cs="Arial"/>
                <w:color w:val="000000"/>
                <w:sz w:val="20"/>
                <w:szCs w:val="20"/>
              </w:rPr>
              <w:t>24</w:t>
            </w:r>
          </w:p>
        </w:tc>
      </w:tr>
      <w:tr w:rsidR="00115D9C" w:rsidRPr="00D743C9" w:rsidTr="00294955">
        <w:trPr>
          <w:trHeight w:val="255"/>
        </w:trPr>
        <w:tc>
          <w:tcPr>
            <w:tcW w:w="1800" w:type="dxa"/>
            <w:shd w:val="clear" w:color="auto" w:fill="auto"/>
            <w:noWrap/>
            <w:vAlign w:val="center"/>
            <w:hideMark/>
          </w:tcPr>
          <w:p w:rsidR="00115D9C" w:rsidRPr="00D743C9" w:rsidRDefault="00115D9C" w:rsidP="00294955">
            <w:pPr>
              <w:rPr>
                <w:rFonts w:ascii="Arial" w:hAnsi="Arial" w:cs="Arial"/>
                <w:color w:val="000000"/>
                <w:sz w:val="20"/>
                <w:szCs w:val="20"/>
              </w:rPr>
            </w:pPr>
            <w:r w:rsidRPr="00D743C9">
              <w:rPr>
                <w:rFonts w:ascii="Arial" w:hAnsi="Arial" w:cs="Arial"/>
                <w:color w:val="000000"/>
                <w:sz w:val="20"/>
                <w:szCs w:val="20"/>
              </w:rPr>
              <w:t>AO5</w:t>
            </w:r>
          </w:p>
        </w:tc>
        <w:tc>
          <w:tcPr>
            <w:tcW w:w="2551" w:type="dxa"/>
            <w:shd w:val="clear" w:color="auto" w:fill="auto"/>
            <w:noWrap/>
            <w:vAlign w:val="center"/>
            <w:hideMark/>
          </w:tcPr>
          <w:p w:rsidR="00115D9C" w:rsidRPr="00D743C9" w:rsidRDefault="00115D9C" w:rsidP="00294955">
            <w:pPr>
              <w:jc w:val="center"/>
              <w:rPr>
                <w:rFonts w:ascii="Arial" w:hAnsi="Arial" w:cs="Arial"/>
                <w:color w:val="000000"/>
                <w:sz w:val="20"/>
                <w:szCs w:val="20"/>
              </w:rPr>
            </w:pPr>
            <w:r w:rsidRPr="00D743C9">
              <w:rPr>
                <w:rFonts w:ascii="Arial" w:hAnsi="Arial" w:cs="Arial"/>
                <w:color w:val="000000"/>
                <w:sz w:val="20"/>
                <w:szCs w:val="20"/>
              </w:rPr>
              <w:t>31</w:t>
            </w:r>
          </w:p>
        </w:tc>
      </w:tr>
      <w:tr w:rsidR="00115D9C" w:rsidRPr="00D743C9" w:rsidTr="00294955">
        <w:trPr>
          <w:trHeight w:val="255"/>
        </w:trPr>
        <w:tc>
          <w:tcPr>
            <w:tcW w:w="1800" w:type="dxa"/>
            <w:shd w:val="clear" w:color="auto" w:fill="auto"/>
            <w:noWrap/>
            <w:vAlign w:val="center"/>
            <w:hideMark/>
          </w:tcPr>
          <w:p w:rsidR="00115D9C" w:rsidRPr="00D743C9" w:rsidRDefault="00115D9C" w:rsidP="00294955">
            <w:pPr>
              <w:rPr>
                <w:rFonts w:ascii="Arial" w:hAnsi="Arial" w:cs="Arial"/>
                <w:color w:val="000000"/>
                <w:sz w:val="20"/>
                <w:szCs w:val="20"/>
              </w:rPr>
            </w:pPr>
            <w:r w:rsidRPr="00D743C9">
              <w:rPr>
                <w:rFonts w:ascii="Arial" w:hAnsi="Arial" w:cs="Arial"/>
                <w:color w:val="000000"/>
                <w:sz w:val="20"/>
                <w:szCs w:val="20"/>
              </w:rPr>
              <w:t>AO6</w:t>
            </w:r>
          </w:p>
        </w:tc>
        <w:tc>
          <w:tcPr>
            <w:tcW w:w="2551" w:type="dxa"/>
            <w:shd w:val="clear" w:color="auto" w:fill="auto"/>
            <w:noWrap/>
            <w:vAlign w:val="center"/>
            <w:hideMark/>
          </w:tcPr>
          <w:p w:rsidR="00115D9C" w:rsidRPr="00D743C9" w:rsidRDefault="00115D9C" w:rsidP="00294955">
            <w:pPr>
              <w:jc w:val="center"/>
              <w:rPr>
                <w:rFonts w:ascii="Arial" w:hAnsi="Arial" w:cs="Arial"/>
                <w:color w:val="000000"/>
                <w:sz w:val="20"/>
                <w:szCs w:val="20"/>
              </w:rPr>
            </w:pPr>
            <w:r w:rsidRPr="00D743C9">
              <w:rPr>
                <w:rFonts w:ascii="Arial" w:hAnsi="Arial" w:cs="Arial"/>
                <w:color w:val="000000"/>
                <w:sz w:val="20"/>
                <w:szCs w:val="20"/>
              </w:rPr>
              <w:t>40</w:t>
            </w:r>
          </w:p>
        </w:tc>
      </w:tr>
      <w:tr w:rsidR="00115D9C" w:rsidRPr="00D743C9" w:rsidTr="00294955">
        <w:trPr>
          <w:trHeight w:val="255"/>
        </w:trPr>
        <w:tc>
          <w:tcPr>
            <w:tcW w:w="1800" w:type="dxa"/>
            <w:shd w:val="clear" w:color="auto" w:fill="auto"/>
            <w:noWrap/>
            <w:vAlign w:val="center"/>
            <w:hideMark/>
          </w:tcPr>
          <w:p w:rsidR="00115D9C" w:rsidRPr="00D743C9" w:rsidRDefault="002200EE" w:rsidP="00294955">
            <w:pPr>
              <w:rPr>
                <w:rFonts w:ascii="Arial" w:hAnsi="Arial" w:cs="Arial"/>
                <w:color w:val="000000"/>
                <w:sz w:val="20"/>
                <w:szCs w:val="20"/>
              </w:rPr>
            </w:pPr>
            <w:r>
              <w:rPr>
                <w:rFonts w:ascii="Arial" w:hAnsi="Arial" w:cs="Arial"/>
                <w:color w:val="000000"/>
                <w:sz w:val="20"/>
                <w:szCs w:val="20"/>
              </w:rPr>
              <w:t>AO6/</w:t>
            </w:r>
            <w:r w:rsidR="00115D9C" w:rsidRPr="00D743C9">
              <w:rPr>
                <w:rFonts w:ascii="Arial" w:hAnsi="Arial" w:cs="Arial"/>
                <w:color w:val="000000"/>
                <w:sz w:val="20"/>
                <w:szCs w:val="20"/>
              </w:rPr>
              <w:t>AO7</w:t>
            </w:r>
          </w:p>
        </w:tc>
        <w:tc>
          <w:tcPr>
            <w:tcW w:w="2551" w:type="dxa"/>
            <w:shd w:val="clear" w:color="auto" w:fill="auto"/>
            <w:noWrap/>
            <w:vAlign w:val="center"/>
            <w:hideMark/>
          </w:tcPr>
          <w:p w:rsidR="00115D9C" w:rsidRPr="00D743C9" w:rsidRDefault="00115D9C" w:rsidP="00294955">
            <w:pPr>
              <w:jc w:val="center"/>
              <w:rPr>
                <w:rFonts w:ascii="Arial" w:hAnsi="Arial" w:cs="Arial"/>
                <w:color w:val="000000"/>
                <w:sz w:val="20"/>
                <w:szCs w:val="20"/>
              </w:rPr>
            </w:pPr>
            <w:r w:rsidRPr="00D743C9">
              <w:rPr>
                <w:rFonts w:ascii="Arial" w:hAnsi="Arial" w:cs="Arial"/>
                <w:color w:val="000000"/>
                <w:sz w:val="20"/>
                <w:szCs w:val="20"/>
              </w:rPr>
              <w:t>1</w:t>
            </w:r>
          </w:p>
        </w:tc>
      </w:tr>
      <w:tr w:rsidR="00115D9C" w:rsidRPr="00D743C9" w:rsidTr="00294955">
        <w:trPr>
          <w:trHeight w:val="255"/>
        </w:trPr>
        <w:tc>
          <w:tcPr>
            <w:tcW w:w="1800" w:type="dxa"/>
            <w:shd w:val="clear" w:color="auto" w:fill="auto"/>
            <w:noWrap/>
            <w:vAlign w:val="center"/>
            <w:hideMark/>
          </w:tcPr>
          <w:p w:rsidR="00115D9C" w:rsidRPr="00D743C9" w:rsidRDefault="00115D9C" w:rsidP="00294955">
            <w:pPr>
              <w:rPr>
                <w:rFonts w:ascii="Arial" w:hAnsi="Arial" w:cs="Arial"/>
                <w:color w:val="000000"/>
                <w:sz w:val="20"/>
                <w:szCs w:val="20"/>
              </w:rPr>
            </w:pPr>
            <w:r w:rsidRPr="00D743C9">
              <w:rPr>
                <w:rFonts w:ascii="Arial" w:hAnsi="Arial" w:cs="Arial"/>
                <w:color w:val="000000"/>
                <w:sz w:val="20"/>
                <w:szCs w:val="20"/>
              </w:rPr>
              <w:t>AO7</w:t>
            </w:r>
          </w:p>
        </w:tc>
        <w:tc>
          <w:tcPr>
            <w:tcW w:w="2551" w:type="dxa"/>
            <w:shd w:val="clear" w:color="auto" w:fill="auto"/>
            <w:noWrap/>
            <w:vAlign w:val="center"/>
            <w:hideMark/>
          </w:tcPr>
          <w:p w:rsidR="00115D9C" w:rsidRPr="00D743C9" w:rsidRDefault="00115D9C" w:rsidP="00294955">
            <w:pPr>
              <w:jc w:val="center"/>
              <w:rPr>
                <w:rFonts w:ascii="Arial" w:hAnsi="Arial" w:cs="Arial"/>
                <w:color w:val="000000"/>
                <w:sz w:val="20"/>
                <w:szCs w:val="20"/>
              </w:rPr>
            </w:pPr>
            <w:r w:rsidRPr="00D743C9">
              <w:rPr>
                <w:rFonts w:ascii="Arial" w:hAnsi="Arial" w:cs="Arial"/>
                <w:color w:val="000000"/>
                <w:sz w:val="20"/>
                <w:szCs w:val="20"/>
              </w:rPr>
              <w:t>22</w:t>
            </w:r>
          </w:p>
        </w:tc>
      </w:tr>
      <w:tr w:rsidR="00115D9C" w:rsidRPr="00D743C9" w:rsidTr="00294955">
        <w:trPr>
          <w:trHeight w:val="255"/>
        </w:trPr>
        <w:tc>
          <w:tcPr>
            <w:tcW w:w="1800" w:type="dxa"/>
            <w:shd w:val="clear" w:color="auto" w:fill="auto"/>
            <w:noWrap/>
            <w:vAlign w:val="center"/>
            <w:hideMark/>
          </w:tcPr>
          <w:p w:rsidR="00115D9C" w:rsidRPr="00D743C9" w:rsidRDefault="002200EE" w:rsidP="00294955">
            <w:pPr>
              <w:rPr>
                <w:rFonts w:ascii="Arial" w:hAnsi="Arial" w:cs="Arial"/>
                <w:color w:val="000000"/>
                <w:sz w:val="20"/>
                <w:szCs w:val="20"/>
              </w:rPr>
            </w:pPr>
            <w:r>
              <w:rPr>
                <w:rFonts w:ascii="Arial" w:hAnsi="Arial" w:cs="Arial"/>
                <w:color w:val="000000"/>
                <w:sz w:val="20"/>
                <w:szCs w:val="20"/>
              </w:rPr>
              <w:t>AO7/</w:t>
            </w:r>
            <w:r w:rsidR="00115D9C" w:rsidRPr="00D743C9">
              <w:rPr>
                <w:rFonts w:ascii="Arial" w:hAnsi="Arial" w:cs="Arial"/>
                <w:color w:val="000000"/>
                <w:sz w:val="20"/>
                <w:szCs w:val="20"/>
              </w:rPr>
              <w:t>SAO1</w:t>
            </w:r>
          </w:p>
        </w:tc>
        <w:tc>
          <w:tcPr>
            <w:tcW w:w="2551" w:type="dxa"/>
            <w:shd w:val="clear" w:color="auto" w:fill="auto"/>
            <w:noWrap/>
            <w:vAlign w:val="center"/>
            <w:hideMark/>
          </w:tcPr>
          <w:p w:rsidR="00115D9C" w:rsidRPr="00D743C9" w:rsidRDefault="00115D9C" w:rsidP="00294955">
            <w:pPr>
              <w:jc w:val="center"/>
              <w:rPr>
                <w:rFonts w:ascii="Arial" w:hAnsi="Arial" w:cs="Arial"/>
                <w:color w:val="000000"/>
                <w:sz w:val="20"/>
                <w:szCs w:val="20"/>
              </w:rPr>
            </w:pPr>
            <w:r w:rsidRPr="00D743C9">
              <w:rPr>
                <w:rFonts w:ascii="Arial" w:hAnsi="Arial" w:cs="Arial"/>
                <w:color w:val="000000"/>
                <w:sz w:val="20"/>
                <w:szCs w:val="20"/>
              </w:rPr>
              <w:t>1</w:t>
            </w:r>
          </w:p>
        </w:tc>
      </w:tr>
      <w:tr w:rsidR="00115D9C" w:rsidRPr="00D743C9" w:rsidTr="00294955">
        <w:trPr>
          <w:trHeight w:val="255"/>
        </w:trPr>
        <w:tc>
          <w:tcPr>
            <w:tcW w:w="1800" w:type="dxa"/>
            <w:shd w:val="clear" w:color="auto" w:fill="auto"/>
            <w:noWrap/>
            <w:vAlign w:val="center"/>
            <w:hideMark/>
          </w:tcPr>
          <w:p w:rsidR="00115D9C" w:rsidRPr="00D743C9" w:rsidRDefault="00115D9C" w:rsidP="00294955">
            <w:pPr>
              <w:rPr>
                <w:rFonts w:ascii="Arial" w:hAnsi="Arial" w:cs="Arial"/>
                <w:color w:val="000000"/>
                <w:sz w:val="20"/>
                <w:szCs w:val="20"/>
              </w:rPr>
            </w:pPr>
            <w:r w:rsidRPr="00D743C9">
              <w:rPr>
                <w:rFonts w:ascii="Arial" w:hAnsi="Arial" w:cs="Arial"/>
                <w:color w:val="000000"/>
                <w:sz w:val="20"/>
                <w:szCs w:val="20"/>
              </w:rPr>
              <w:t>ECO1</w:t>
            </w:r>
          </w:p>
        </w:tc>
        <w:tc>
          <w:tcPr>
            <w:tcW w:w="2551" w:type="dxa"/>
            <w:shd w:val="clear" w:color="auto" w:fill="auto"/>
            <w:noWrap/>
            <w:vAlign w:val="center"/>
            <w:hideMark/>
          </w:tcPr>
          <w:p w:rsidR="00115D9C" w:rsidRPr="00D743C9" w:rsidRDefault="00115D9C" w:rsidP="00294955">
            <w:pPr>
              <w:jc w:val="center"/>
              <w:rPr>
                <w:rFonts w:ascii="Arial" w:hAnsi="Arial" w:cs="Arial"/>
                <w:color w:val="000000"/>
                <w:sz w:val="20"/>
                <w:szCs w:val="20"/>
              </w:rPr>
            </w:pPr>
            <w:r w:rsidRPr="00D743C9">
              <w:rPr>
                <w:rFonts w:ascii="Arial" w:hAnsi="Arial" w:cs="Arial"/>
                <w:color w:val="000000"/>
                <w:sz w:val="20"/>
                <w:szCs w:val="20"/>
              </w:rPr>
              <w:t>1</w:t>
            </w:r>
          </w:p>
        </w:tc>
      </w:tr>
      <w:tr w:rsidR="00115D9C" w:rsidRPr="00D743C9" w:rsidTr="00294955">
        <w:trPr>
          <w:trHeight w:val="255"/>
        </w:trPr>
        <w:tc>
          <w:tcPr>
            <w:tcW w:w="1800" w:type="dxa"/>
            <w:shd w:val="clear" w:color="auto" w:fill="auto"/>
            <w:noWrap/>
            <w:vAlign w:val="center"/>
            <w:hideMark/>
          </w:tcPr>
          <w:p w:rsidR="00115D9C" w:rsidRPr="00D743C9" w:rsidRDefault="002200EE" w:rsidP="00294955">
            <w:pPr>
              <w:rPr>
                <w:rFonts w:ascii="Arial" w:hAnsi="Arial" w:cs="Arial"/>
                <w:color w:val="000000"/>
                <w:sz w:val="20"/>
                <w:szCs w:val="20"/>
              </w:rPr>
            </w:pPr>
            <w:r>
              <w:rPr>
                <w:rFonts w:ascii="Arial" w:hAnsi="Arial" w:cs="Arial"/>
                <w:color w:val="000000"/>
                <w:sz w:val="20"/>
                <w:szCs w:val="20"/>
              </w:rPr>
              <w:t>ECO1/</w:t>
            </w:r>
            <w:r w:rsidR="00115D9C" w:rsidRPr="00D743C9">
              <w:rPr>
                <w:rFonts w:ascii="Arial" w:hAnsi="Arial" w:cs="Arial"/>
                <w:color w:val="000000"/>
                <w:sz w:val="20"/>
                <w:szCs w:val="20"/>
              </w:rPr>
              <w:t>SAO2</w:t>
            </w:r>
          </w:p>
        </w:tc>
        <w:tc>
          <w:tcPr>
            <w:tcW w:w="2551" w:type="dxa"/>
            <w:shd w:val="clear" w:color="auto" w:fill="auto"/>
            <w:noWrap/>
            <w:vAlign w:val="center"/>
            <w:hideMark/>
          </w:tcPr>
          <w:p w:rsidR="00115D9C" w:rsidRPr="00D743C9" w:rsidRDefault="00115D9C" w:rsidP="00294955">
            <w:pPr>
              <w:jc w:val="center"/>
              <w:rPr>
                <w:rFonts w:ascii="Arial" w:hAnsi="Arial" w:cs="Arial"/>
                <w:color w:val="000000"/>
                <w:sz w:val="20"/>
                <w:szCs w:val="20"/>
              </w:rPr>
            </w:pPr>
            <w:r w:rsidRPr="00D743C9">
              <w:rPr>
                <w:rFonts w:ascii="Arial" w:hAnsi="Arial" w:cs="Arial"/>
                <w:color w:val="000000"/>
                <w:sz w:val="20"/>
                <w:szCs w:val="20"/>
              </w:rPr>
              <w:t>1</w:t>
            </w:r>
          </w:p>
        </w:tc>
      </w:tr>
      <w:tr w:rsidR="00115D9C" w:rsidRPr="00D743C9" w:rsidTr="00294955">
        <w:trPr>
          <w:trHeight w:val="255"/>
        </w:trPr>
        <w:tc>
          <w:tcPr>
            <w:tcW w:w="1800" w:type="dxa"/>
            <w:shd w:val="clear" w:color="auto" w:fill="auto"/>
            <w:noWrap/>
            <w:vAlign w:val="center"/>
            <w:hideMark/>
          </w:tcPr>
          <w:p w:rsidR="00115D9C" w:rsidRPr="00D743C9" w:rsidRDefault="00115D9C" w:rsidP="00294955">
            <w:pPr>
              <w:rPr>
                <w:rFonts w:ascii="Arial" w:hAnsi="Arial" w:cs="Arial"/>
                <w:color w:val="000000"/>
                <w:sz w:val="20"/>
                <w:szCs w:val="20"/>
              </w:rPr>
            </w:pPr>
            <w:r w:rsidRPr="00D743C9">
              <w:rPr>
                <w:rFonts w:ascii="Arial" w:hAnsi="Arial" w:cs="Arial"/>
                <w:color w:val="000000"/>
                <w:sz w:val="20"/>
                <w:szCs w:val="20"/>
              </w:rPr>
              <w:t>ECO2</w:t>
            </w:r>
          </w:p>
        </w:tc>
        <w:tc>
          <w:tcPr>
            <w:tcW w:w="2551" w:type="dxa"/>
            <w:shd w:val="clear" w:color="auto" w:fill="auto"/>
            <w:noWrap/>
            <w:vAlign w:val="center"/>
            <w:hideMark/>
          </w:tcPr>
          <w:p w:rsidR="00115D9C" w:rsidRPr="00D743C9" w:rsidRDefault="00115D9C" w:rsidP="00294955">
            <w:pPr>
              <w:jc w:val="center"/>
              <w:rPr>
                <w:rFonts w:ascii="Arial" w:hAnsi="Arial" w:cs="Arial"/>
                <w:color w:val="000000"/>
                <w:sz w:val="20"/>
                <w:szCs w:val="20"/>
              </w:rPr>
            </w:pPr>
            <w:r w:rsidRPr="00D743C9">
              <w:rPr>
                <w:rFonts w:ascii="Arial" w:hAnsi="Arial" w:cs="Arial"/>
                <w:color w:val="000000"/>
                <w:sz w:val="20"/>
                <w:szCs w:val="20"/>
              </w:rPr>
              <w:t>1</w:t>
            </w:r>
          </w:p>
        </w:tc>
      </w:tr>
      <w:tr w:rsidR="00115D9C" w:rsidRPr="00D743C9" w:rsidTr="00294955">
        <w:trPr>
          <w:trHeight w:val="255"/>
        </w:trPr>
        <w:tc>
          <w:tcPr>
            <w:tcW w:w="1800" w:type="dxa"/>
            <w:shd w:val="clear" w:color="auto" w:fill="auto"/>
            <w:noWrap/>
            <w:vAlign w:val="center"/>
            <w:hideMark/>
          </w:tcPr>
          <w:p w:rsidR="00115D9C" w:rsidRPr="00D743C9" w:rsidRDefault="00115D9C" w:rsidP="00294955">
            <w:pPr>
              <w:rPr>
                <w:rFonts w:ascii="Arial" w:hAnsi="Arial" w:cs="Arial"/>
                <w:color w:val="000000"/>
                <w:sz w:val="20"/>
                <w:szCs w:val="20"/>
              </w:rPr>
            </w:pPr>
            <w:r w:rsidRPr="00D743C9">
              <w:rPr>
                <w:rFonts w:ascii="Arial" w:hAnsi="Arial" w:cs="Arial"/>
                <w:color w:val="000000"/>
                <w:sz w:val="20"/>
                <w:szCs w:val="20"/>
              </w:rPr>
              <w:t>ECO3</w:t>
            </w:r>
          </w:p>
        </w:tc>
        <w:tc>
          <w:tcPr>
            <w:tcW w:w="2551" w:type="dxa"/>
            <w:shd w:val="clear" w:color="auto" w:fill="auto"/>
            <w:noWrap/>
            <w:vAlign w:val="center"/>
            <w:hideMark/>
          </w:tcPr>
          <w:p w:rsidR="00115D9C" w:rsidRPr="00D743C9" w:rsidRDefault="00115D9C" w:rsidP="00294955">
            <w:pPr>
              <w:jc w:val="center"/>
              <w:rPr>
                <w:rFonts w:ascii="Arial" w:hAnsi="Arial" w:cs="Arial"/>
                <w:color w:val="000000"/>
                <w:sz w:val="20"/>
                <w:szCs w:val="20"/>
              </w:rPr>
            </w:pPr>
            <w:r w:rsidRPr="00D743C9">
              <w:rPr>
                <w:rFonts w:ascii="Arial" w:hAnsi="Arial" w:cs="Arial"/>
                <w:color w:val="000000"/>
                <w:sz w:val="20"/>
                <w:szCs w:val="20"/>
              </w:rPr>
              <w:t>1</w:t>
            </w:r>
          </w:p>
        </w:tc>
      </w:tr>
      <w:tr w:rsidR="00115D9C" w:rsidRPr="00D743C9" w:rsidTr="00294955">
        <w:trPr>
          <w:trHeight w:val="255"/>
        </w:trPr>
        <w:tc>
          <w:tcPr>
            <w:tcW w:w="1800" w:type="dxa"/>
            <w:shd w:val="clear" w:color="auto" w:fill="auto"/>
            <w:noWrap/>
            <w:vAlign w:val="center"/>
            <w:hideMark/>
          </w:tcPr>
          <w:p w:rsidR="00115D9C" w:rsidRPr="00D743C9" w:rsidRDefault="00115D9C" w:rsidP="00294955">
            <w:pPr>
              <w:rPr>
                <w:rFonts w:ascii="Arial" w:hAnsi="Arial" w:cs="Arial"/>
                <w:color w:val="000000"/>
                <w:sz w:val="20"/>
                <w:szCs w:val="20"/>
              </w:rPr>
            </w:pPr>
            <w:r w:rsidRPr="00D743C9">
              <w:rPr>
                <w:rFonts w:ascii="Arial" w:hAnsi="Arial" w:cs="Arial"/>
                <w:color w:val="000000"/>
                <w:sz w:val="20"/>
                <w:szCs w:val="20"/>
              </w:rPr>
              <w:t>P3</w:t>
            </w:r>
          </w:p>
        </w:tc>
        <w:tc>
          <w:tcPr>
            <w:tcW w:w="2551" w:type="dxa"/>
            <w:shd w:val="clear" w:color="auto" w:fill="auto"/>
            <w:noWrap/>
            <w:vAlign w:val="center"/>
            <w:hideMark/>
          </w:tcPr>
          <w:p w:rsidR="00115D9C" w:rsidRPr="00D743C9" w:rsidRDefault="00115D9C" w:rsidP="00294955">
            <w:pPr>
              <w:jc w:val="center"/>
              <w:rPr>
                <w:rFonts w:ascii="Arial" w:hAnsi="Arial" w:cs="Arial"/>
                <w:color w:val="000000"/>
                <w:sz w:val="20"/>
                <w:szCs w:val="20"/>
              </w:rPr>
            </w:pPr>
            <w:r w:rsidRPr="00D743C9">
              <w:rPr>
                <w:rFonts w:ascii="Arial" w:hAnsi="Arial" w:cs="Arial"/>
                <w:color w:val="000000"/>
                <w:sz w:val="20"/>
                <w:szCs w:val="20"/>
              </w:rPr>
              <w:t>1</w:t>
            </w:r>
          </w:p>
        </w:tc>
      </w:tr>
      <w:tr w:rsidR="00115D9C" w:rsidRPr="00D743C9" w:rsidTr="00294955">
        <w:trPr>
          <w:trHeight w:val="255"/>
        </w:trPr>
        <w:tc>
          <w:tcPr>
            <w:tcW w:w="1800" w:type="dxa"/>
            <w:shd w:val="clear" w:color="auto" w:fill="auto"/>
            <w:noWrap/>
            <w:vAlign w:val="center"/>
            <w:hideMark/>
          </w:tcPr>
          <w:p w:rsidR="00115D9C" w:rsidRPr="00D743C9" w:rsidRDefault="00115D9C" w:rsidP="00294955">
            <w:pPr>
              <w:rPr>
                <w:rFonts w:ascii="Arial" w:hAnsi="Arial" w:cs="Arial"/>
                <w:color w:val="000000"/>
                <w:sz w:val="20"/>
                <w:szCs w:val="20"/>
              </w:rPr>
            </w:pPr>
            <w:r w:rsidRPr="00D743C9">
              <w:rPr>
                <w:rFonts w:ascii="Arial" w:hAnsi="Arial" w:cs="Arial"/>
                <w:color w:val="000000"/>
                <w:sz w:val="20"/>
                <w:szCs w:val="20"/>
              </w:rPr>
              <w:t>SAO1</w:t>
            </w:r>
          </w:p>
        </w:tc>
        <w:tc>
          <w:tcPr>
            <w:tcW w:w="2551" w:type="dxa"/>
            <w:shd w:val="clear" w:color="auto" w:fill="auto"/>
            <w:noWrap/>
            <w:vAlign w:val="center"/>
            <w:hideMark/>
          </w:tcPr>
          <w:p w:rsidR="00115D9C" w:rsidRPr="00D743C9" w:rsidRDefault="00115D9C" w:rsidP="00294955">
            <w:pPr>
              <w:jc w:val="center"/>
              <w:rPr>
                <w:rFonts w:ascii="Arial" w:hAnsi="Arial" w:cs="Arial"/>
                <w:color w:val="000000"/>
                <w:sz w:val="20"/>
                <w:szCs w:val="20"/>
              </w:rPr>
            </w:pPr>
            <w:r w:rsidRPr="00D743C9">
              <w:rPr>
                <w:rFonts w:ascii="Arial" w:hAnsi="Arial" w:cs="Arial"/>
                <w:color w:val="000000"/>
                <w:sz w:val="20"/>
                <w:szCs w:val="20"/>
              </w:rPr>
              <w:t>28</w:t>
            </w:r>
          </w:p>
        </w:tc>
      </w:tr>
      <w:tr w:rsidR="00115D9C" w:rsidRPr="00D743C9" w:rsidTr="00294955">
        <w:trPr>
          <w:trHeight w:val="255"/>
        </w:trPr>
        <w:tc>
          <w:tcPr>
            <w:tcW w:w="1800" w:type="dxa"/>
            <w:shd w:val="clear" w:color="auto" w:fill="auto"/>
            <w:noWrap/>
            <w:vAlign w:val="center"/>
            <w:hideMark/>
          </w:tcPr>
          <w:p w:rsidR="00115D9C" w:rsidRPr="00D743C9" w:rsidRDefault="00115D9C" w:rsidP="00294955">
            <w:pPr>
              <w:rPr>
                <w:rFonts w:ascii="Arial" w:hAnsi="Arial" w:cs="Arial"/>
                <w:color w:val="000000"/>
                <w:sz w:val="20"/>
                <w:szCs w:val="20"/>
              </w:rPr>
            </w:pPr>
            <w:r w:rsidRPr="00D743C9">
              <w:rPr>
                <w:rFonts w:ascii="Arial" w:hAnsi="Arial" w:cs="Arial"/>
                <w:color w:val="000000"/>
                <w:sz w:val="20"/>
                <w:szCs w:val="20"/>
              </w:rPr>
              <w:t>SAO2</w:t>
            </w:r>
          </w:p>
        </w:tc>
        <w:tc>
          <w:tcPr>
            <w:tcW w:w="2551" w:type="dxa"/>
            <w:shd w:val="clear" w:color="auto" w:fill="auto"/>
            <w:noWrap/>
            <w:vAlign w:val="center"/>
            <w:hideMark/>
          </w:tcPr>
          <w:p w:rsidR="00115D9C" w:rsidRPr="00D743C9" w:rsidRDefault="00115D9C" w:rsidP="00294955">
            <w:pPr>
              <w:jc w:val="center"/>
              <w:rPr>
                <w:rFonts w:ascii="Arial" w:hAnsi="Arial" w:cs="Arial"/>
                <w:color w:val="000000"/>
                <w:sz w:val="20"/>
                <w:szCs w:val="20"/>
              </w:rPr>
            </w:pPr>
            <w:r w:rsidRPr="00D743C9">
              <w:rPr>
                <w:rFonts w:ascii="Arial" w:hAnsi="Arial" w:cs="Arial"/>
                <w:color w:val="000000"/>
                <w:sz w:val="20"/>
                <w:szCs w:val="20"/>
              </w:rPr>
              <w:t>3</w:t>
            </w:r>
          </w:p>
        </w:tc>
      </w:tr>
      <w:tr w:rsidR="00115D9C" w:rsidRPr="00D743C9" w:rsidTr="00294955">
        <w:trPr>
          <w:trHeight w:val="255"/>
        </w:trPr>
        <w:tc>
          <w:tcPr>
            <w:tcW w:w="1800" w:type="dxa"/>
            <w:shd w:val="clear" w:color="auto" w:fill="auto"/>
            <w:noWrap/>
            <w:vAlign w:val="center"/>
            <w:hideMark/>
          </w:tcPr>
          <w:p w:rsidR="00115D9C" w:rsidRPr="00D743C9" w:rsidRDefault="002200EE" w:rsidP="00294955">
            <w:pPr>
              <w:rPr>
                <w:rFonts w:ascii="Arial" w:hAnsi="Arial" w:cs="Arial"/>
                <w:color w:val="000000"/>
                <w:sz w:val="20"/>
                <w:szCs w:val="20"/>
              </w:rPr>
            </w:pPr>
            <w:r>
              <w:rPr>
                <w:rFonts w:ascii="Arial" w:hAnsi="Arial" w:cs="Arial"/>
                <w:color w:val="000000"/>
                <w:sz w:val="20"/>
                <w:szCs w:val="20"/>
              </w:rPr>
              <w:t>SAO2/</w:t>
            </w:r>
            <w:r w:rsidR="00115D9C" w:rsidRPr="00D743C9">
              <w:rPr>
                <w:rFonts w:ascii="Arial" w:hAnsi="Arial" w:cs="Arial"/>
                <w:color w:val="000000"/>
                <w:sz w:val="20"/>
                <w:szCs w:val="20"/>
              </w:rPr>
              <w:t>ECO1</w:t>
            </w:r>
          </w:p>
        </w:tc>
        <w:tc>
          <w:tcPr>
            <w:tcW w:w="2551" w:type="dxa"/>
            <w:shd w:val="clear" w:color="auto" w:fill="auto"/>
            <w:noWrap/>
            <w:vAlign w:val="center"/>
            <w:hideMark/>
          </w:tcPr>
          <w:p w:rsidR="00115D9C" w:rsidRPr="00D743C9" w:rsidRDefault="00115D9C" w:rsidP="00294955">
            <w:pPr>
              <w:jc w:val="center"/>
              <w:rPr>
                <w:rFonts w:ascii="Arial" w:hAnsi="Arial" w:cs="Arial"/>
                <w:color w:val="000000"/>
                <w:sz w:val="20"/>
                <w:szCs w:val="20"/>
              </w:rPr>
            </w:pPr>
            <w:r w:rsidRPr="00D743C9">
              <w:rPr>
                <w:rFonts w:ascii="Arial" w:hAnsi="Arial" w:cs="Arial"/>
                <w:color w:val="000000"/>
                <w:sz w:val="20"/>
                <w:szCs w:val="20"/>
              </w:rPr>
              <w:t>2</w:t>
            </w:r>
          </w:p>
        </w:tc>
      </w:tr>
      <w:tr w:rsidR="00115D9C" w:rsidRPr="00D743C9" w:rsidTr="00294955">
        <w:trPr>
          <w:trHeight w:val="255"/>
        </w:trPr>
        <w:tc>
          <w:tcPr>
            <w:tcW w:w="1800" w:type="dxa"/>
            <w:shd w:val="clear" w:color="auto" w:fill="auto"/>
            <w:noWrap/>
            <w:vAlign w:val="center"/>
            <w:hideMark/>
          </w:tcPr>
          <w:p w:rsidR="00115D9C" w:rsidRPr="00D743C9" w:rsidRDefault="00115D9C" w:rsidP="00294955">
            <w:pPr>
              <w:rPr>
                <w:rFonts w:ascii="Arial" w:hAnsi="Arial" w:cs="Arial"/>
                <w:color w:val="000000"/>
                <w:sz w:val="20"/>
                <w:szCs w:val="20"/>
              </w:rPr>
            </w:pPr>
            <w:r w:rsidRPr="00D743C9">
              <w:rPr>
                <w:rFonts w:ascii="Arial" w:hAnsi="Arial" w:cs="Arial"/>
                <w:color w:val="000000"/>
                <w:sz w:val="20"/>
                <w:szCs w:val="20"/>
              </w:rPr>
              <w:t>SP1</w:t>
            </w:r>
          </w:p>
        </w:tc>
        <w:tc>
          <w:tcPr>
            <w:tcW w:w="2551" w:type="dxa"/>
            <w:shd w:val="clear" w:color="auto" w:fill="auto"/>
            <w:noWrap/>
            <w:vAlign w:val="center"/>
            <w:hideMark/>
          </w:tcPr>
          <w:p w:rsidR="00115D9C" w:rsidRPr="00D743C9" w:rsidRDefault="00115D9C" w:rsidP="00294955">
            <w:pPr>
              <w:jc w:val="center"/>
              <w:rPr>
                <w:rFonts w:ascii="Arial" w:hAnsi="Arial" w:cs="Arial"/>
                <w:color w:val="000000"/>
                <w:sz w:val="20"/>
                <w:szCs w:val="20"/>
              </w:rPr>
            </w:pPr>
            <w:r w:rsidRPr="00D743C9">
              <w:rPr>
                <w:rFonts w:ascii="Arial" w:hAnsi="Arial" w:cs="Arial"/>
                <w:color w:val="000000"/>
                <w:sz w:val="20"/>
                <w:szCs w:val="20"/>
              </w:rPr>
              <w:t>2</w:t>
            </w:r>
          </w:p>
        </w:tc>
      </w:tr>
      <w:tr w:rsidR="00115D9C" w:rsidRPr="00D743C9" w:rsidTr="00294955">
        <w:trPr>
          <w:trHeight w:val="255"/>
        </w:trPr>
        <w:tc>
          <w:tcPr>
            <w:tcW w:w="1800" w:type="dxa"/>
            <w:shd w:val="clear" w:color="auto" w:fill="auto"/>
            <w:noWrap/>
            <w:vAlign w:val="center"/>
            <w:hideMark/>
          </w:tcPr>
          <w:p w:rsidR="00115D9C" w:rsidRPr="00D743C9" w:rsidRDefault="00115D9C" w:rsidP="00294955">
            <w:pPr>
              <w:rPr>
                <w:rFonts w:ascii="Arial" w:hAnsi="Arial" w:cs="Arial"/>
                <w:color w:val="000000"/>
                <w:sz w:val="20"/>
                <w:szCs w:val="20"/>
              </w:rPr>
            </w:pPr>
            <w:r w:rsidRPr="00D743C9">
              <w:rPr>
                <w:rFonts w:ascii="Arial" w:hAnsi="Arial" w:cs="Arial"/>
                <w:color w:val="000000"/>
                <w:sz w:val="20"/>
                <w:szCs w:val="20"/>
              </w:rPr>
              <w:t>T5</w:t>
            </w:r>
          </w:p>
        </w:tc>
        <w:tc>
          <w:tcPr>
            <w:tcW w:w="2551" w:type="dxa"/>
            <w:shd w:val="clear" w:color="auto" w:fill="auto"/>
            <w:noWrap/>
            <w:vAlign w:val="center"/>
            <w:hideMark/>
          </w:tcPr>
          <w:p w:rsidR="00115D9C" w:rsidRPr="00D743C9" w:rsidRDefault="00115D9C" w:rsidP="00294955">
            <w:pPr>
              <w:jc w:val="center"/>
              <w:rPr>
                <w:rFonts w:ascii="Arial" w:hAnsi="Arial" w:cs="Arial"/>
                <w:color w:val="000000"/>
                <w:sz w:val="20"/>
                <w:szCs w:val="20"/>
              </w:rPr>
            </w:pPr>
            <w:r w:rsidRPr="00D743C9">
              <w:rPr>
                <w:rFonts w:ascii="Arial" w:hAnsi="Arial" w:cs="Arial"/>
                <w:color w:val="000000"/>
                <w:sz w:val="20"/>
                <w:szCs w:val="20"/>
              </w:rPr>
              <w:t>10</w:t>
            </w:r>
          </w:p>
        </w:tc>
      </w:tr>
      <w:tr w:rsidR="00115D9C" w:rsidRPr="00D743C9" w:rsidTr="00294955">
        <w:trPr>
          <w:trHeight w:val="255"/>
        </w:trPr>
        <w:tc>
          <w:tcPr>
            <w:tcW w:w="1800" w:type="dxa"/>
            <w:shd w:val="clear" w:color="auto" w:fill="auto"/>
            <w:noWrap/>
            <w:vAlign w:val="center"/>
            <w:hideMark/>
          </w:tcPr>
          <w:p w:rsidR="00115D9C" w:rsidRPr="00D743C9" w:rsidRDefault="00115D9C" w:rsidP="00294955">
            <w:pPr>
              <w:rPr>
                <w:rFonts w:ascii="Arial" w:hAnsi="Arial" w:cs="Arial"/>
                <w:color w:val="000000"/>
                <w:sz w:val="20"/>
                <w:szCs w:val="20"/>
              </w:rPr>
            </w:pPr>
            <w:r w:rsidRPr="00D743C9">
              <w:rPr>
                <w:rFonts w:ascii="Arial" w:hAnsi="Arial" w:cs="Arial"/>
                <w:color w:val="000000"/>
                <w:sz w:val="20"/>
                <w:szCs w:val="20"/>
              </w:rPr>
              <w:t>T6</w:t>
            </w:r>
          </w:p>
        </w:tc>
        <w:tc>
          <w:tcPr>
            <w:tcW w:w="2551" w:type="dxa"/>
            <w:shd w:val="clear" w:color="auto" w:fill="auto"/>
            <w:noWrap/>
            <w:vAlign w:val="center"/>
            <w:hideMark/>
          </w:tcPr>
          <w:p w:rsidR="00115D9C" w:rsidRPr="00D743C9" w:rsidRDefault="00115D9C" w:rsidP="00294955">
            <w:pPr>
              <w:jc w:val="center"/>
              <w:rPr>
                <w:rFonts w:ascii="Arial" w:hAnsi="Arial" w:cs="Arial"/>
                <w:color w:val="000000"/>
                <w:sz w:val="20"/>
                <w:szCs w:val="20"/>
              </w:rPr>
            </w:pPr>
            <w:r w:rsidRPr="00D743C9">
              <w:rPr>
                <w:rFonts w:ascii="Arial" w:hAnsi="Arial" w:cs="Arial"/>
                <w:color w:val="000000"/>
                <w:sz w:val="20"/>
                <w:szCs w:val="20"/>
              </w:rPr>
              <w:t>2</w:t>
            </w:r>
          </w:p>
        </w:tc>
      </w:tr>
      <w:tr w:rsidR="00115D9C" w:rsidRPr="00D743C9" w:rsidTr="00294955">
        <w:trPr>
          <w:trHeight w:val="255"/>
        </w:trPr>
        <w:tc>
          <w:tcPr>
            <w:tcW w:w="1800" w:type="dxa"/>
            <w:shd w:val="clear" w:color="auto" w:fill="auto"/>
            <w:noWrap/>
            <w:vAlign w:val="center"/>
            <w:hideMark/>
          </w:tcPr>
          <w:p w:rsidR="00115D9C" w:rsidRPr="00D743C9" w:rsidRDefault="00115D9C" w:rsidP="00294955">
            <w:pPr>
              <w:rPr>
                <w:rFonts w:ascii="Arial" w:hAnsi="Arial" w:cs="Arial"/>
                <w:b/>
                <w:color w:val="000000"/>
                <w:sz w:val="20"/>
                <w:szCs w:val="20"/>
              </w:rPr>
            </w:pPr>
            <w:r>
              <w:rPr>
                <w:rFonts w:ascii="Arial" w:hAnsi="Arial" w:cs="Arial"/>
                <w:b/>
                <w:color w:val="000000"/>
                <w:sz w:val="20"/>
                <w:szCs w:val="20"/>
              </w:rPr>
              <w:t>Total</w:t>
            </w:r>
          </w:p>
        </w:tc>
        <w:tc>
          <w:tcPr>
            <w:tcW w:w="2551" w:type="dxa"/>
            <w:shd w:val="clear" w:color="auto" w:fill="auto"/>
            <w:noWrap/>
            <w:vAlign w:val="center"/>
            <w:hideMark/>
          </w:tcPr>
          <w:p w:rsidR="00115D9C" w:rsidRPr="00D743C9" w:rsidRDefault="00115D9C" w:rsidP="00294955">
            <w:pPr>
              <w:jc w:val="center"/>
              <w:rPr>
                <w:rFonts w:ascii="Arial" w:hAnsi="Arial" w:cs="Arial"/>
                <w:b/>
                <w:color w:val="000000"/>
                <w:sz w:val="20"/>
                <w:szCs w:val="20"/>
              </w:rPr>
            </w:pPr>
            <w:r w:rsidRPr="00D743C9">
              <w:rPr>
                <w:rFonts w:ascii="Arial" w:hAnsi="Arial" w:cs="Arial"/>
                <w:b/>
                <w:color w:val="000000"/>
                <w:sz w:val="20"/>
                <w:szCs w:val="20"/>
              </w:rPr>
              <w:t>217</w:t>
            </w:r>
          </w:p>
        </w:tc>
      </w:tr>
    </w:tbl>
    <w:p w:rsidR="00ED5879" w:rsidRPr="001C2577" w:rsidRDefault="00ED5879" w:rsidP="001C2577">
      <w:pPr>
        <w:rPr>
          <w:rFonts w:ascii="Arial" w:hAnsi="Arial" w:cs="Arial"/>
          <w:sz w:val="16"/>
          <w:szCs w:val="16"/>
        </w:rPr>
      </w:pPr>
      <w:r w:rsidRPr="00ED5879">
        <w:rPr>
          <w:rFonts w:ascii="Arial" w:hAnsi="Arial" w:cs="Arial"/>
          <w:sz w:val="16"/>
          <w:szCs w:val="16"/>
        </w:rPr>
        <w:tab/>
      </w:r>
      <w:r w:rsidRPr="00ED5879">
        <w:rPr>
          <w:rFonts w:ascii="Arial" w:hAnsi="Arial" w:cs="Arial"/>
          <w:sz w:val="16"/>
          <w:szCs w:val="16"/>
        </w:rPr>
        <w:tab/>
      </w:r>
      <w:r w:rsidRPr="00ED5879">
        <w:rPr>
          <w:rFonts w:ascii="Arial" w:hAnsi="Arial" w:cs="Arial"/>
          <w:sz w:val="16"/>
          <w:szCs w:val="16"/>
        </w:rPr>
        <w:tab/>
      </w:r>
      <w:r w:rsidRPr="00ED5879">
        <w:rPr>
          <w:rFonts w:ascii="Arial" w:hAnsi="Arial" w:cs="Arial"/>
          <w:sz w:val="16"/>
          <w:szCs w:val="16"/>
        </w:rPr>
        <w:tab/>
      </w:r>
      <w:r w:rsidRPr="00ED5879">
        <w:rPr>
          <w:rFonts w:ascii="Arial" w:hAnsi="Arial" w:cs="Arial"/>
          <w:sz w:val="16"/>
          <w:szCs w:val="16"/>
        </w:rPr>
        <w:tab/>
      </w:r>
    </w:p>
    <w:p w:rsidR="00115D9C" w:rsidRPr="00201DD5" w:rsidRDefault="00115D9C" w:rsidP="00115D9C">
      <w:pPr>
        <w:numPr>
          <w:ilvl w:val="0"/>
          <w:numId w:val="7"/>
        </w:numPr>
        <w:tabs>
          <w:tab w:val="clear" w:pos="720"/>
          <w:tab w:val="num" w:pos="390"/>
        </w:tabs>
        <w:ind w:left="390" w:right="567"/>
        <w:jc w:val="both"/>
        <w:rPr>
          <w:rFonts w:ascii="Arial" w:hAnsi="Arial" w:cs="Arial"/>
          <w:b/>
        </w:rPr>
      </w:pPr>
      <w:r w:rsidRPr="00201DD5">
        <w:rPr>
          <w:rFonts w:ascii="Arial" w:hAnsi="Arial" w:cs="Arial"/>
          <w:b/>
        </w:rPr>
        <w:t xml:space="preserve">In the period 01 July 2011 to 31 March 2012, per position level, what is the average length of time taken for recruitment from advertising to successful </w:t>
      </w:r>
      <w:proofErr w:type="gramStart"/>
      <w:r w:rsidRPr="00201DD5">
        <w:rPr>
          <w:rFonts w:ascii="Arial" w:hAnsi="Arial" w:cs="Arial"/>
          <w:b/>
        </w:rPr>
        <w:t>applicant.</w:t>
      </w:r>
      <w:proofErr w:type="gramEnd"/>
    </w:p>
    <w:p w:rsidR="00115D9C" w:rsidRDefault="00115D9C" w:rsidP="00115D9C">
      <w:pPr>
        <w:ind w:left="390" w:right="567"/>
        <w:jc w:val="both"/>
        <w:rPr>
          <w:rFonts w:ascii="Arial" w:hAnsi="Arial" w:cs="Arial"/>
        </w:rPr>
      </w:pPr>
    </w:p>
    <w:tbl>
      <w:tblPr>
        <w:tblW w:w="25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7"/>
        <w:gridCol w:w="1006"/>
      </w:tblGrid>
      <w:tr w:rsidR="00115D9C" w:rsidRPr="00C85BED" w:rsidTr="00294955">
        <w:trPr>
          <w:trHeight w:val="255"/>
        </w:trPr>
        <w:tc>
          <w:tcPr>
            <w:tcW w:w="1517" w:type="dxa"/>
            <w:shd w:val="clear" w:color="auto" w:fill="auto"/>
            <w:noWrap/>
            <w:hideMark/>
          </w:tcPr>
          <w:p w:rsidR="00115D9C" w:rsidRPr="00C85BED" w:rsidRDefault="00115D9C" w:rsidP="00294955">
            <w:pPr>
              <w:rPr>
                <w:rFonts w:ascii="Arial" w:hAnsi="Arial" w:cs="Arial"/>
                <w:b/>
                <w:color w:val="000000"/>
                <w:sz w:val="20"/>
                <w:szCs w:val="20"/>
              </w:rPr>
            </w:pPr>
            <w:r w:rsidRPr="00C85BED">
              <w:rPr>
                <w:rFonts w:ascii="Arial" w:hAnsi="Arial" w:cs="Arial"/>
                <w:b/>
                <w:color w:val="000000"/>
                <w:sz w:val="20"/>
                <w:szCs w:val="20"/>
              </w:rPr>
              <w:t>Recruitment Management System(RMS) Classification Code</w:t>
            </w:r>
          </w:p>
        </w:tc>
        <w:tc>
          <w:tcPr>
            <w:tcW w:w="1006" w:type="dxa"/>
            <w:shd w:val="clear" w:color="auto" w:fill="auto"/>
            <w:noWrap/>
            <w:hideMark/>
          </w:tcPr>
          <w:p w:rsidR="00115D9C" w:rsidRPr="00C85BED" w:rsidRDefault="00115D9C" w:rsidP="00294955">
            <w:pPr>
              <w:rPr>
                <w:rFonts w:ascii="Arial" w:hAnsi="Arial" w:cs="Arial"/>
                <w:b/>
                <w:color w:val="000000"/>
                <w:sz w:val="20"/>
                <w:szCs w:val="20"/>
              </w:rPr>
            </w:pPr>
            <w:r w:rsidRPr="00C85BED">
              <w:rPr>
                <w:rFonts w:ascii="Arial" w:hAnsi="Arial" w:cs="Arial"/>
                <w:b/>
                <w:color w:val="000000"/>
                <w:sz w:val="20"/>
                <w:szCs w:val="20"/>
              </w:rPr>
              <w:t>Average Days to Fill</w:t>
            </w:r>
          </w:p>
        </w:tc>
      </w:tr>
      <w:tr w:rsidR="00115D9C" w:rsidRPr="00C85BED" w:rsidTr="00294955">
        <w:trPr>
          <w:trHeight w:val="255"/>
        </w:trPr>
        <w:tc>
          <w:tcPr>
            <w:tcW w:w="1517" w:type="dxa"/>
            <w:shd w:val="clear" w:color="auto" w:fill="auto"/>
            <w:noWrap/>
            <w:vAlign w:val="center"/>
            <w:hideMark/>
          </w:tcPr>
          <w:p w:rsidR="00115D9C" w:rsidRPr="00C85BED" w:rsidRDefault="00115D9C" w:rsidP="00294955">
            <w:pPr>
              <w:rPr>
                <w:rFonts w:ascii="Arial" w:hAnsi="Arial" w:cs="Arial"/>
                <w:color w:val="000000"/>
                <w:sz w:val="20"/>
                <w:szCs w:val="20"/>
              </w:rPr>
            </w:pPr>
            <w:r w:rsidRPr="00C85BED">
              <w:rPr>
                <w:rFonts w:ascii="Arial" w:hAnsi="Arial" w:cs="Arial"/>
                <w:color w:val="000000"/>
                <w:sz w:val="20"/>
                <w:szCs w:val="20"/>
              </w:rPr>
              <w:t>AO2</w:t>
            </w:r>
          </w:p>
        </w:tc>
        <w:tc>
          <w:tcPr>
            <w:tcW w:w="1006" w:type="dxa"/>
            <w:shd w:val="clear" w:color="auto" w:fill="auto"/>
            <w:noWrap/>
            <w:vAlign w:val="center"/>
            <w:hideMark/>
          </w:tcPr>
          <w:p w:rsidR="00115D9C" w:rsidRPr="00C85BED" w:rsidRDefault="00115D9C" w:rsidP="00294955">
            <w:pPr>
              <w:jc w:val="right"/>
              <w:rPr>
                <w:rFonts w:ascii="Arial" w:hAnsi="Arial" w:cs="Arial"/>
                <w:color w:val="000000"/>
                <w:sz w:val="20"/>
                <w:szCs w:val="20"/>
              </w:rPr>
            </w:pPr>
            <w:r w:rsidRPr="00C85BED">
              <w:rPr>
                <w:rFonts w:ascii="Arial" w:hAnsi="Arial" w:cs="Arial"/>
                <w:color w:val="000000"/>
                <w:sz w:val="20"/>
                <w:szCs w:val="20"/>
              </w:rPr>
              <w:t>1</w:t>
            </w:r>
          </w:p>
        </w:tc>
      </w:tr>
      <w:tr w:rsidR="00115D9C" w:rsidRPr="00C85BED" w:rsidTr="00294955">
        <w:trPr>
          <w:trHeight w:val="255"/>
        </w:trPr>
        <w:tc>
          <w:tcPr>
            <w:tcW w:w="1517" w:type="dxa"/>
            <w:shd w:val="clear" w:color="auto" w:fill="auto"/>
            <w:noWrap/>
            <w:vAlign w:val="center"/>
            <w:hideMark/>
          </w:tcPr>
          <w:p w:rsidR="00115D9C" w:rsidRPr="00C85BED" w:rsidRDefault="00115D9C" w:rsidP="00294955">
            <w:pPr>
              <w:rPr>
                <w:rFonts w:ascii="Arial" w:hAnsi="Arial" w:cs="Arial"/>
                <w:color w:val="000000"/>
                <w:sz w:val="20"/>
                <w:szCs w:val="20"/>
              </w:rPr>
            </w:pPr>
            <w:r w:rsidRPr="00C85BED">
              <w:rPr>
                <w:rFonts w:ascii="Arial" w:hAnsi="Arial" w:cs="Arial"/>
                <w:color w:val="000000"/>
                <w:sz w:val="20"/>
                <w:szCs w:val="20"/>
              </w:rPr>
              <w:t>AO3</w:t>
            </w:r>
          </w:p>
        </w:tc>
        <w:tc>
          <w:tcPr>
            <w:tcW w:w="1006" w:type="dxa"/>
            <w:shd w:val="clear" w:color="auto" w:fill="auto"/>
            <w:noWrap/>
            <w:vAlign w:val="center"/>
            <w:hideMark/>
          </w:tcPr>
          <w:p w:rsidR="00115D9C" w:rsidRPr="00C85BED" w:rsidRDefault="00115D9C" w:rsidP="00294955">
            <w:pPr>
              <w:jc w:val="right"/>
              <w:rPr>
                <w:rFonts w:ascii="Arial" w:hAnsi="Arial" w:cs="Arial"/>
                <w:color w:val="000000"/>
                <w:sz w:val="20"/>
                <w:szCs w:val="20"/>
              </w:rPr>
            </w:pPr>
            <w:r w:rsidRPr="00C85BED">
              <w:rPr>
                <w:rFonts w:ascii="Arial" w:hAnsi="Arial" w:cs="Arial"/>
                <w:color w:val="000000"/>
                <w:sz w:val="20"/>
                <w:szCs w:val="20"/>
              </w:rPr>
              <w:t>53</w:t>
            </w:r>
          </w:p>
        </w:tc>
      </w:tr>
      <w:tr w:rsidR="00115D9C" w:rsidRPr="00C85BED" w:rsidTr="00294955">
        <w:trPr>
          <w:trHeight w:val="255"/>
        </w:trPr>
        <w:tc>
          <w:tcPr>
            <w:tcW w:w="1517" w:type="dxa"/>
            <w:shd w:val="clear" w:color="auto" w:fill="auto"/>
            <w:noWrap/>
            <w:vAlign w:val="center"/>
            <w:hideMark/>
          </w:tcPr>
          <w:p w:rsidR="00115D9C" w:rsidRPr="00C85BED" w:rsidRDefault="00115D9C" w:rsidP="00294955">
            <w:pPr>
              <w:rPr>
                <w:rFonts w:ascii="Arial" w:hAnsi="Arial" w:cs="Arial"/>
                <w:color w:val="000000"/>
                <w:sz w:val="20"/>
                <w:szCs w:val="20"/>
              </w:rPr>
            </w:pPr>
            <w:r w:rsidRPr="00C85BED">
              <w:rPr>
                <w:rFonts w:ascii="Arial" w:hAnsi="Arial" w:cs="Arial"/>
                <w:color w:val="000000"/>
                <w:sz w:val="20"/>
                <w:szCs w:val="20"/>
              </w:rPr>
              <w:t>AO4</w:t>
            </w:r>
          </w:p>
        </w:tc>
        <w:tc>
          <w:tcPr>
            <w:tcW w:w="1006" w:type="dxa"/>
            <w:shd w:val="clear" w:color="auto" w:fill="auto"/>
            <w:noWrap/>
            <w:vAlign w:val="center"/>
            <w:hideMark/>
          </w:tcPr>
          <w:p w:rsidR="00115D9C" w:rsidRPr="00C85BED" w:rsidRDefault="00115D9C" w:rsidP="00294955">
            <w:pPr>
              <w:jc w:val="right"/>
              <w:rPr>
                <w:rFonts w:ascii="Arial" w:hAnsi="Arial" w:cs="Arial"/>
                <w:color w:val="000000"/>
                <w:sz w:val="20"/>
                <w:szCs w:val="20"/>
              </w:rPr>
            </w:pPr>
            <w:r w:rsidRPr="00C85BED">
              <w:rPr>
                <w:rFonts w:ascii="Arial" w:hAnsi="Arial" w:cs="Arial"/>
                <w:color w:val="000000"/>
                <w:sz w:val="20"/>
                <w:szCs w:val="20"/>
              </w:rPr>
              <w:t>60</w:t>
            </w:r>
          </w:p>
        </w:tc>
      </w:tr>
      <w:tr w:rsidR="00115D9C" w:rsidRPr="00C85BED" w:rsidTr="00294955">
        <w:trPr>
          <w:trHeight w:val="255"/>
        </w:trPr>
        <w:tc>
          <w:tcPr>
            <w:tcW w:w="1517" w:type="dxa"/>
            <w:shd w:val="clear" w:color="auto" w:fill="auto"/>
            <w:noWrap/>
            <w:vAlign w:val="center"/>
            <w:hideMark/>
          </w:tcPr>
          <w:p w:rsidR="00115D9C" w:rsidRPr="00C85BED" w:rsidRDefault="00115D9C" w:rsidP="00294955">
            <w:pPr>
              <w:rPr>
                <w:rFonts w:ascii="Arial" w:hAnsi="Arial" w:cs="Arial"/>
                <w:color w:val="000000"/>
                <w:sz w:val="20"/>
                <w:szCs w:val="20"/>
              </w:rPr>
            </w:pPr>
            <w:r w:rsidRPr="00C85BED">
              <w:rPr>
                <w:rFonts w:ascii="Arial" w:hAnsi="Arial" w:cs="Arial"/>
                <w:color w:val="000000"/>
                <w:sz w:val="20"/>
                <w:szCs w:val="20"/>
              </w:rPr>
              <w:t>AO5</w:t>
            </w:r>
          </w:p>
        </w:tc>
        <w:tc>
          <w:tcPr>
            <w:tcW w:w="1006" w:type="dxa"/>
            <w:shd w:val="clear" w:color="auto" w:fill="auto"/>
            <w:noWrap/>
            <w:vAlign w:val="center"/>
            <w:hideMark/>
          </w:tcPr>
          <w:p w:rsidR="00115D9C" w:rsidRPr="00C85BED" w:rsidRDefault="00115D9C" w:rsidP="00294955">
            <w:pPr>
              <w:jc w:val="right"/>
              <w:rPr>
                <w:rFonts w:ascii="Arial" w:hAnsi="Arial" w:cs="Arial"/>
                <w:color w:val="000000"/>
                <w:sz w:val="20"/>
                <w:szCs w:val="20"/>
              </w:rPr>
            </w:pPr>
            <w:r w:rsidRPr="00C85BED">
              <w:rPr>
                <w:rFonts w:ascii="Arial" w:hAnsi="Arial" w:cs="Arial"/>
                <w:color w:val="000000"/>
                <w:sz w:val="20"/>
                <w:szCs w:val="20"/>
              </w:rPr>
              <w:t>40</w:t>
            </w:r>
          </w:p>
        </w:tc>
      </w:tr>
      <w:tr w:rsidR="00115D9C" w:rsidRPr="00C85BED" w:rsidTr="00294955">
        <w:trPr>
          <w:trHeight w:val="255"/>
        </w:trPr>
        <w:tc>
          <w:tcPr>
            <w:tcW w:w="1517" w:type="dxa"/>
            <w:shd w:val="clear" w:color="auto" w:fill="auto"/>
            <w:noWrap/>
            <w:vAlign w:val="center"/>
            <w:hideMark/>
          </w:tcPr>
          <w:p w:rsidR="00115D9C" w:rsidRPr="00C85BED" w:rsidRDefault="00115D9C" w:rsidP="00294955">
            <w:pPr>
              <w:rPr>
                <w:rFonts w:ascii="Arial" w:hAnsi="Arial" w:cs="Arial"/>
                <w:color w:val="000000"/>
                <w:sz w:val="20"/>
                <w:szCs w:val="20"/>
              </w:rPr>
            </w:pPr>
            <w:r w:rsidRPr="00C85BED">
              <w:rPr>
                <w:rFonts w:ascii="Arial" w:hAnsi="Arial" w:cs="Arial"/>
                <w:color w:val="000000"/>
                <w:sz w:val="20"/>
                <w:szCs w:val="20"/>
              </w:rPr>
              <w:t>AO6</w:t>
            </w:r>
          </w:p>
        </w:tc>
        <w:tc>
          <w:tcPr>
            <w:tcW w:w="1006" w:type="dxa"/>
            <w:shd w:val="clear" w:color="auto" w:fill="auto"/>
            <w:noWrap/>
            <w:vAlign w:val="center"/>
            <w:hideMark/>
          </w:tcPr>
          <w:p w:rsidR="00115D9C" w:rsidRPr="00C85BED" w:rsidRDefault="00115D9C" w:rsidP="00294955">
            <w:pPr>
              <w:jc w:val="right"/>
              <w:rPr>
                <w:rFonts w:ascii="Arial" w:hAnsi="Arial" w:cs="Arial"/>
                <w:color w:val="000000"/>
                <w:sz w:val="20"/>
                <w:szCs w:val="20"/>
              </w:rPr>
            </w:pPr>
            <w:r w:rsidRPr="00C85BED">
              <w:rPr>
                <w:rFonts w:ascii="Arial" w:hAnsi="Arial" w:cs="Arial"/>
                <w:color w:val="000000"/>
                <w:sz w:val="20"/>
                <w:szCs w:val="20"/>
              </w:rPr>
              <w:t>58</w:t>
            </w:r>
          </w:p>
        </w:tc>
      </w:tr>
      <w:tr w:rsidR="00115D9C" w:rsidRPr="00C85BED" w:rsidTr="00294955">
        <w:trPr>
          <w:trHeight w:val="255"/>
        </w:trPr>
        <w:tc>
          <w:tcPr>
            <w:tcW w:w="1517" w:type="dxa"/>
            <w:shd w:val="clear" w:color="auto" w:fill="auto"/>
            <w:noWrap/>
            <w:vAlign w:val="center"/>
            <w:hideMark/>
          </w:tcPr>
          <w:p w:rsidR="00115D9C" w:rsidRPr="00C85BED" w:rsidRDefault="002200EE" w:rsidP="00294955">
            <w:pPr>
              <w:rPr>
                <w:rFonts w:ascii="Arial" w:hAnsi="Arial" w:cs="Arial"/>
                <w:color w:val="000000"/>
                <w:sz w:val="20"/>
                <w:szCs w:val="20"/>
              </w:rPr>
            </w:pPr>
            <w:r>
              <w:rPr>
                <w:rFonts w:ascii="Arial" w:hAnsi="Arial" w:cs="Arial"/>
                <w:color w:val="000000"/>
                <w:sz w:val="20"/>
                <w:szCs w:val="20"/>
              </w:rPr>
              <w:t>AO6/</w:t>
            </w:r>
            <w:r w:rsidR="00115D9C" w:rsidRPr="00C85BED">
              <w:rPr>
                <w:rFonts w:ascii="Arial" w:hAnsi="Arial" w:cs="Arial"/>
                <w:color w:val="000000"/>
                <w:sz w:val="20"/>
                <w:szCs w:val="20"/>
              </w:rPr>
              <w:t>AO7</w:t>
            </w:r>
          </w:p>
        </w:tc>
        <w:tc>
          <w:tcPr>
            <w:tcW w:w="1006" w:type="dxa"/>
            <w:shd w:val="clear" w:color="auto" w:fill="auto"/>
            <w:noWrap/>
            <w:vAlign w:val="center"/>
            <w:hideMark/>
          </w:tcPr>
          <w:p w:rsidR="00115D9C" w:rsidRPr="00C85BED" w:rsidRDefault="00115D9C" w:rsidP="00294955">
            <w:pPr>
              <w:jc w:val="right"/>
              <w:rPr>
                <w:rFonts w:ascii="Arial" w:hAnsi="Arial" w:cs="Arial"/>
                <w:color w:val="000000"/>
                <w:sz w:val="20"/>
                <w:szCs w:val="20"/>
              </w:rPr>
            </w:pPr>
            <w:r w:rsidRPr="00C85BED">
              <w:rPr>
                <w:rFonts w:ascii="Arial" w:hAnsi="Arial" w:cs="Arial"/>
                <w:color w:val="000000"/>
                <w:sz w:val="20"/>
                <w:szCs w:val="20"/>
              </w:rPr>
              <w:t>71</w:t>
            </w:r>
          </w:p>
        </w:tc>
      </w:tr>
      <w:tr w:rsidR="00115D9C" w:rsidRPr="00C85BED" w:rsidTr="00294955">
        <w:trPr>
          <w:trHeight w:val="255"/>
        </w:trPr>
        <w:tc>
          <w:tcPr>
            <w:tcW w:w="1517" w:type="dxa"/>
            <w:shd w:val="clear" w:color="auto" w:fill="auto"/>
            <w:noWrap/>
            <w:vAlign w:val="center"/>
            <w:hideMark/>
          </w:tcPr>
          <w:p w:rsidR="00115D9C" w:rsidRPr="00C85BED" w:rsidRDefault="00115D9C" w:rsidP="00294955">
            <w:pPr>
              <w:rPr>
                <w:rFonts w:ascii="Arial" w:hAnsi="Arial" w:cs="Arial"/>
                <w:color w:val="000000"/>
                <w:sz w:val="20"/>
                <w:szCs w:val="20"/>
              </w:rPr>
            </w:pPr>
            <w:r w:rsidRPr="00C85BED">
              <w:rPr>
                <w:rFonts w:ascii="Arial" w:hAnsi="Arial" w:cs="Arial"/>
                <w:color w:val="000000"/>
                <w:sz w:val="20"/>
                <w:szCs w:val="20"/>
              </w:rPr>
              <w:t>AO7</w:t>
            </w:r>
          </w:p>
        </w:tc>
        <w:tc>
          <w:tcPr>
            <w:tcW w:w="1006" w:type="dxa"/>
            <w:shd w:val="clear" w:color="auto" w:fill="auto"/>
            <w:noWrap/>
            <w:vAlign w:val="center"/>
            <w:hideMark/>
          </w:tcPr>
          <w:p w:rsidR="00115D9C" w:rsidRPr="00C85BED" w:rsidRDefault="00115D9C" w:rsidP="00294955">
            <w:pPr>
              <w:jc w:val="right"/>
              <w:rPr>
                <w:rFonts w:ascii="Arial" w:hAnsi="Arial" w:cs="Arial"/>
                <w:color w:val="000000"/>
                <w:sz w:val="20"/>
                <w:szCs w:val="20"/>
              </w:rPr>
            </w:pPr>
            <w:r w:rsidRPr="00C85BED">
              <w:rPr>
                <w:rFonts w:ascii="Arial" w:hAnsi="Arial" w:cs="Arial"/>
                <w:color w:val="000000"/>
                <w:sz w:val="20"/>
                <w:szCs w:val="20"/>
              </w:rPr>
              <w:t>67</w:t>
            </w:r>
          </w:p>
        </w:tc>
      </w:tr>
      <w:tr w:rsidR="00115D9C" w:rsidRPr="00C85BED" w:rsidTr="00294955">
        <w:trPr>
          <w:trHeight w:val="255"/>
        </w:trPr>
        <w:tc>
          <w:tcPr>
            <w:tcW w:w="1517" w:type="dxa"/>
            <w:shd w:val="clear" w:color="auto" w:fill="auto"/>
            <w:noWrap/>
            <w:vAlign w:val="center"/>
            <w:hideMark/>
          </w:tcPr>
          <w:p w:rsidR="00115D9C" w:rsidRPr="00C85BED" w:rsidRDefault="00115D9C" w:rsidP="00294955">
            <w:pPr>
              <w:rPr>
                <w:rFonts w:ascii="Arial" w:hAnsi="Arial" w:cs="Arial"/>
                <w:color w:val="000000"/>
                <w:sz w:val="20"/>
                <w:szCs w:val="20"/>
              </w:rPr>
            </w:pPr>
            <w:r w:rsidRPr="00C85BED">
              <w:rPr>
                <w:rFonts w:ascii="Arial" w:hAnsi="Arial" w:cs="Arial"/>
                <w:color w:val="000000"/>
                <w:sz w:val="20"/>
                <w:szCs w:val="20"/>
              </w:rPr>
              <w:t>SAO1</w:t>
            </w:r>
          </w:p>
        </w:tc>
        <w:tc>
          <w:tcPr>
            <w:tcW w:w="1006" w:type="dxa"/>
            <w:shd w:val="clear" w:color="auto" w:fill="auto"/>
            <w:noWrap/>
            <w:vAlign w:val="center"/>
            <w:hideMark/>
          </w:tcPr>
          <w:p w:rsidR="00115D9C" w:rsidRPr="00C85BED" w:rsidRDefault="00115D9C" w:rsidP="00294955">
            <w:pPr>
              <w:jc w:val="right"/>
              <w:rPr>
                <w:rFonts w:ascii="Arial" w:hAnsi="Arial" w:cs="Arial"/>
                <w:color w:val="000000"/>
                <w:sz w:val="20"/>
                <w:szCs w:val="20"/>
              </w:rPr>
            </w:pPr>
            <w:r w:rsidRPr="00C85BED">
              <w:rPr>
                <w:rFonts w:ascii="Arial" w:hAnsi="Arial" w:cs="Arial"/>
                <w:color w:val="000000"/>
                <w:sz w:val="20"/>
                <w:szCs w:val="20"/>
              </w:rPr>
              <w:t>78</w:t>
            </w:r>
          </w:p>
        </w:tc>
      </w:tr>
      <w:tr w:rsidR="00115D9C" w:rsidRPr="00C85BED" w:rsidTr="00294955">
        <w:trPr>
          <w:trHeight w:val="255"/>
        </w:trPr>
        <w:tc>
          <w:tcPr>
            <w:tcW w:w="1517" w:type="dxa"/>
            <w:shd w:val="clear" w:color="auto" w:fill="auto"/>
            <w:noWrap/>
            <w:vAlign w:val="center"/>
            <w:hideMark/>
          </w:tcPr>
          <w:p w:rsidR="00115D9C" w:rsidRPr="00C85BED" w:rsidRDefault="00115D9C" w:rsidP="00294955">
            <w:pPr>
              <w:rPr>
                <w:rFonts w:ascii="Arial" w:hAnsi="Arial" w:cs="Arial"/>
                <w:sz w:val="20"/>
                <w:szCs w:val="20"/>
              </w:rPr>
            </w:pPr>
            <w:r w:rsidRPr="00C85BED">
              <w:rPr>
                <w:rFonts w:ascii="Arial" w:hAnsi="Arial" w:cs="Arial"/>
                <w:sz w:val="20"/>
                <w:szCs w:val="20"/>
              </w:rPr>
              <w:t>SAO2</w:t>
            </w:r>
          </w:p>
        </w:tc>
        <w:tc>
          <w:tcPr>
            <w:tcW w:w="1006" w:type="dxa"/>
            <w:shd w:val="clear" w:color="auto" w:fill="auto"/>
            <w:noWrap/>
            <w:vAlign w:val="center"/>
            <w:hideMark/>
          </w:tcPr>
          <w:p w:rsidR="00115D9C" w:rsidRPr="00C85BED" w:rsidRDefault="00115D9C" w:rsidP="00294955">
            <w:pPr>
              <w:jc w:val="right"/>
              <w:rPr>
                <w:rFonts w:ascii="Arial" w:hAnsi="Arial" w:cs="Arial"/>
                <w:color w:val="000000"/>
                <w:sz w:val="20"/>
                <w:szCs w:val="20"/>
              </w:rPr>
            </w:pPr>
            <w:r w:rsidRPr="00C85BED">
              <w:rPr>
                <w:rFonts w:ascii="Arial" w:hAnsi="Arial" w:cs="Arial"/>
                <w:color w:val="000000"/>
                <w:sz w:val="20"/>
                <w:szCs w:val="20"/>
              </w:rPr>
              <w:t>74</w:t>
            </w:r>
          </w:p>
        </w:tc>
      </w:tr>
      <w:tr w:rsidR="00115D9C" w:rsidRPr="00C85BED" w:rsidTr="00294955">
        <w:trPr>
          <w:trHeight w:val="255"/>
        </w:trPr>
        <w:tc>
          <w:tcPr>
            <w:tcW w:w="1517" w:type="dxa"/>
            <w:shd w:val="clear" w:color="auto" w:fill="auto"/>
            <w:noWrap/>
            <w:vAlign w:val="center"/>
            <w:hideMark/>
          </w:tcPr>
          <w:p w:rsidR="00115D9C" w:rsidRPr="00C85BED" w:rsidRDefault="002200EE" w:rsidP="00294955">
            <w:pPr>
              <w:rPr>
                <w:rFonts w:ascii="Arial" w:hAnsi="Arial" w:cs="Arial"/>
                <w:sz w:val="20"/>
                <w:szCs w:val="20"/>
              </w:rPr>
            </w:pPr>
            <w:r>
              <w:rPr>
                <w:rFonts w:ascii="Arial" w:hAnsi="Arial" w:cs="Arial"/>
                <w:sz w:val="20"/>
                <w:szCs w:val="20"/>
              </w:rPr>
              <w:t>SAO2/</w:t>
            </w:r>
            <w:r w:rsidR="00115D9C" w:rsidRPr="00C85BED">
              <w:rPr>
                <w:rFonts w:ascii="Arial" w:hAnsi="Arial" w:cs="Arial"/>
                <w:sz w:val="20"/>
                <w:szCs w:val="20"/>
              </w:rPr>
              <w:t>ECO1</w:t>
            </w:r>
          </w:p>
        </w:tc>
        <w:tc>
          <w:tcPr>
            <w:tcW w:w="1006" w:type="dxa"/>
            <w:shd w:val="clear" w:color="auto" w:fill="auto"/>
            <w:noWrap/>
            <w:vAlign w:val="center"/>
            <w:hideMark/>
          </w:tcPr>
          <w:p w:rsidR="00115D9C" w:rsidRPr="00C85BED" w:rsidRDefault="00115D9C" w:rsidP="00294955">
            <w:pPr>
              <w:jc w:val="right"/>
              <w:rPr>
                <w:rFonts w:ascii="Arial" w:hAnsi="Arial" w:cs="Arial"/>
                <w:color w:val="000000"/>
                <w:sz w:val="20"/>
                <w:szCs w:val="20"/>
              </w:rPr>
            </w:pPr>
            <w:r w:rsidRPr="00C85BED">
              <w:rPr>
                <w:rFonts w:ascii="Arial" w:hAnsi="Arial" w:cs="Arial"/>
                <w:color w:val="000000"/>
                <w:sz w:val="20"/>
                <w:szCs w:val="20"/>
              </w:rPr>
              <w:t>53</w:t>
            </w:r>
          </w:p>
        </w:tc>
      </w:tr>
      <w:tr w:rsidR="00115D9C" w:rsidRPr="00C85BED" w:rsidTr="00294955">
        <w:trPr>
          <w:trHeight w:val="255"/>
        </w:trPr>
        <w:tc>
          <w:tcPr>
            <w:tcW w:w="1517" w:type="dxa"/>
            <w:shd w:val="clear" w:color="auto" w:fill="auto"/>
            <w:noWrap/>
            <w:vAlign w:val="center"/>
            <w:hideMark/>
          </w:tcPr>
          <w:p w:rsidR="00115D9C" w:rsidRPr="00C85BED" w:rsidRDefault="00115D9C" w:rsidP="00294955">
            <w:pPr>
              <w:rPr>
                <w:rFonts w:ascii="Arial" w:hAnsi="Arial" w:cs="Arial"/>
                <w:color w:val="000000"/>
                <w:sz w:val="20"/>
                <w:szCs w:val="20"/>
              </w:rPr>
            </w:pPr>
            <w:r w:rsidRPr="00C85BED">
              <w:rPr>
                <w:rFonts w:ascii="Arial" w:hAnsi="Arial" w:cs="Arial"/>
                <w:color w:val="000000"/>
                <w:sz w:val="20"/>
                <w:szCs w:val="20"/>
              </w:rPr>
              <w:t>T5</w:t>
            </w:r>
          </w:p>
        </w:tc>
        <w:tc>
          <w:tcPr>
            <w:tcW w:w="1006" w:type="dxa"/>
            <w:shd w:val="clear" w:color="auto" w:fill="auto"/>
            <w:noWrap/>
            <w:vAlign w:val="center"/>
            <w:hideMark/>
          </w:tcPr>
          <w:p w:rsidR="00115D9C" w:rsidRPr="00C85BED" w:rsidRDefault="00115D9C" w:rsidP="00294955">
            <w:pPr>
              <w:jc w:val="right"/>
              <w:rPr>
                <w:rFonts w:ascii="Arial" w:hAnsi="Arial" w:cs="Arial"/>
                <w:color w:val="000000"/>
                <w:sz w:val="20"/>
                <w:szCs w:val="20"/>
              </w:rPr>
            </w:pPr>
            <w:r w:rsidRPr="00C85BED">
              <w:rPr>
                <w:rFonts w:ascii="Arial" w:hAnsi="Arial" w:cs="Arial"/>
                <w:color w:val="000000"/>
                <w:sz w:val="20"/>
                <w:szCs w:val="20"/>
              </w:rPr>
              <w:t>64</w:t>
            </w:r>
          </w:p>
        </w:tc>
      </w:tr>
      <w:tr w:rsidR="00115D9C" w:rsidRPr="00C85BED" w:rsidTr="00294955">
        <w:trPr>
          <w:trHeight w:val="255"/>
        </w:trPr>
        <w:tc>
          <w:tcPr>
            <w:tcW w:w="1517" w:type="dxa"/>
            <w:shd w:val="clear" w:color="auto" w:fill="auto"/>
            <w:noWrap/>
            <w:vAlign w:val="center"/>
            <w:hideMark/>
          </w:tcPr>
          <w:p w:rsidR="00115D9C" w:rsidRPr="00C85BED" w:rsidRDefault="00115D9C" w:rsidP="00294955">
            <w:pPr>
              <w:rPr>
                <w:rFonts w:ascii="Arial" w:hAnsi="Arial" w:cs="Arial"/>
                <w:color w:val="000000"/>
                <w:sz w:val="20"/>
                <w:szCs w:val="20"/>
              </w:rPr>
            </w:pPr>
            <w:r w:rsidRPr="00C85BED">
              <w:rPr>
                <w:rFonts w:ascii="Arial" w:hAnsi="Arial" w:cs="Arial"/>
                <w:color w:val="000000"/>
                <w:sz w:val="20"/>
                <w:szCs w:val="20"/>
              </w:rPr>
              <w:t>T6</w:t>
            </w:r>
          </w:p>
        </w:tc>
        <w:tc>
          <w:tcPr>
            <w:tcW w:w="1006" w:type="dxa"/>
            <w:shd w:val="clear" w:color="auto" w:fill="auto"/>
            <w:noWrap/>
            <w:vAlign w:val="center"/>
            <w:hideMark/>
          </w:tcPr>
          <w:p w:rsidR="00115D9C" w:rsidRPr="00C85BED" w:rsidRDefault="00115D9C" w:rsidP="00294955">
            <w:pPr>
              <w:jc w:val="right"/>
              <w:rPr>
                <w:rFonts w:ascii="Arial" w:hAnsi="Arial" w:cs="Arial"/>
                <w:color w:val="000000"/>
                <w:sz w:val="20"/>
                <w:szCs w:val="20"/>
              </w:rPr>
            </w:pPr>
            <w:r w:rsidRPr="00C85BED">
              <w:rPr>
                <w:rFonts w:ascii="Arial" w:hAnsi="Arial" w:cs="Arial"/>
                <w:color w:val="000000"/>
                <w:sz w:val="20"/>
                <w:szCs w:val="20"/>
              </w:rPr>
              <w:t>96</w:t>
            </w:r>
          </w:p>
        </w:tc>
      </w:tr>
      <w:tr w:rsidR="00115D9C" w:rsidRPr="00C85BED" w:rsidTr="00294955">
        <w:trPr>
          <w:trHeight w:val="255"/>
        </w:trPr>
        <w:tc>
          <w:tcPr>
            <w:tcW w:w="1517" w:type="dxa"/>
            <w:shd w:val="clear" w:color="auto" w:fill="auto"/>
            <w:noWrap/>
            <w:vAlign w:val="center"/>
            <w:hideMark/>
          </w:tcPr>
          <w:p w:rsidR="00115D9C" w:rsidRPr="00C85BED" w:rsidRDefault="00115D9C" w:rsidP="00294955">
            <w:pPr>
              <w:rPr>
                <w:rFonts w:ascii="Arial" w:hAnsi="Arial" w:cs="Arial"/>
                <w:b/>
                <w:color w:val="000000"/>
                <w:sz w:val="20"/>
                <w:szCs w:val="20"/>
              </w:rPr>
            </w:pPr>
            <w:r w:rsidRPr="00C85BED">
              <w:rPr>
                <w:rFonts w:ascii="Arial" w:hAnsi="Arial" w:cs="Arial"/>
                <w:b/>
                <w:color w:val="000000"/>
                <w:sz w:val="20"/>
                <w:szCs w:val="20"/>
              </w:rPr>
              <w:t>Total</w:t>
            </w:r>
          </w:p>
        </w:tc>
        <w:tc>
          <w:tcPr>
            <w:tcW w:w="1006" w:type="dxa"/>
            <w:shd w:val="clear" w:color="auto" w:fill="auto"/>
            <w:noWrap/>
            <w:vAlign w:val="center"/>
            <w:hideMark/>
          </w:tcPr>
          <w:p w:rsidR="00115D9C" w:rsidRPr="00C85BED" w:rsidRDefault="00115D9C" w:rsidP="00294955">
            <w:pPr>
              <w:jc w:val="right"/>
              <w:rPr>
                <w:rFonts w:ascii="Arial" w:hAnsi="Arial" w:cs="Arial"/>
                <w:b/>
                <w:color w:val="000000"/>
                <w:sz w:val="20"/>
                <w:szCs w:val="20"/>
              </w:rPr>
            </w:pPr>
            <w:r w:rsidRPr="00C85BED">
              <w:rPr>
                <w:rFonts w:ascii="Arial" w:hAnsi="Arial" w:cs="Arial"/>
                <w:b/>
                <w:color w:val="000000"/>
                <w:sz w:val="20"/>
                <w:szCs w:val="20"/>
              </w:rPr>
              <w:t>52</w:t>
            </w:r>
          </w:p>
        </w:tc>
      </w:tr>
    </w:tbl>
    <w:p w:rsidR="00115D9C" w:rsidRDefault="00115D9C" w:rsidP="00115D9C"/>
    <w:p w:rsidR="002200EE" w:rsidRDefault="00115D9C" w:rsidP="00115D9C">
      <w:pPr>
        <w:ind w:left="426"/>
        <w:rPr>
          <w:rFonts w:ascii="Arial" w:hAnsi="Arial" w:cs="Arial"/>
          <w:sz w:val="16"/>
          <w:szCs w:val="16"/>
        </w:rPr>
      </w:pPr>
      <w:r w:rsidRPr="004762D9">
        <w:rPr>
          <w:rFonts w:ascii="Arial" w:hAnsi="Arial" w:cs="Arial"/>
          <w:sz w:val="16"/>
          <w:szCs w:val="16"/>
        </w:rPr>
        <w:t>Note: Data source is from R</w:t>
      </w:r>
      <w:r w:rsidR="002200EE">
        <w:rPr>
          <w:rFonts w:ascii="Arial" w:hAnsi="Arial" w:cs="Arial"/>
          <w:sz w:val="16"/>
          <w:szCs w:val="16"/>
        </w:rPr>
        <w:t xml:space="preserve">ecruitment </w:t>
      </w:r>
      <w:r w:rsidRPr="004762D9">
        <w:rPr>
          <w:rFonts w:ascii="Arial" w:hAnsi="Arial" w:cs="Arial"/>
          <w:sz w:val="16"/>
          <w:szCs w:val="16"/>
        </w:rPr>
        <w:t>M</w:t>
      </w:r>
      <w:r w:rsidR="002200EE">
        <w:rPr>
          <w:rFonts w:ascii="Arial" w:hAnsi="Arial" w:cs="Arial"/>
          <w:sz w:val="16"/>
          <w:szCs w:val="16"/>
        </w:rPr>
        <w:t xml:space="preserve">anagement </w:t>
      </w:r>
      <w:r w:rsidRPr="004762D9">
        <w:rPr>
          <w:rFonts w:ascii="Arial" w:hAnsi="Arial" w:cs="Arial"/>
          <w:sz w:val="16"/>
          <w:szCs w:val="16"/>
        </w:rPr>
        <w:t>S</w:t>
      </w:r>
      <w:r w:rsidR="002200EE">
        <w:rPr>
          <w:rFonts w:ascii="Arial" w:hAnsi="Arial" w:cs="Arial"/>
          <w:sz w:val="16"/>
          <w:szCs w:val="16"/>
        </w:rPr>
        <w:t xml:space="preserve">ystem. </w:t>
      </w:r>
    </w:p>
    <w:p w:rsidR="00115D9C" w:rsidRPr="004762D9" w:rsidRDefault="00115D9C" w:rsidP="00115D9C">
      <w:pPr>
        <w:ind w:left="426"/>
        <w:rPr>
          <w:rFonts w:ascii="Arial" w:hAnsi="Arial" w:cs="Arial"/>
          <w:sz w:val="16"/>
          <w:szCs w:val="16"/>
        </w:rPr>
      </w:pPr>
      <w:r w:rsidRPr="004762D9">
        <w:rPr>
          <w:rFonts w:ascii="Arial" w:hAnsi="Arial" w:cs="Arial"/>
          <w:sz w:val="16"/>
          <w:szCs w:val="16"/>
        </w:rPr>
        <w:tab/>
      </w:r>
      <w:r w:rsidRPr="004762D9">
        <w:rPr>
          <w:rFonts w:ascii="Arial" w:hAnsi="Arial" w:cs="Arial"/>
          <w:sz w:val="16"/>
          <w:szCs w:val="16"/>
        </w:rPr>
        <w:tab/>
      </w:r>
      <w:r w:rsidRPr="004762D9">
        <w:rPr>
          <w:rFonts w:ascii="Arial" w:hAnsi="Arial" w:cs="Arial"/>
          <w:sz w:val="16"/>
          <w:szCs w:val="16"/>
        </w:rPr>
        <w:tab/>
      </w:r>
      <w:r w:rsidRPr="004762D9">
        <w:rPr>
          <w:rFonts w:ascii="Arial" w:hAnsi="Arial" w:cs="Arial"/>
          <w:sz w:val="16"/>
          <w:szCs w:val="16"/>
        </w:rPr>
        <w:tab/>
      </w:r>
    </w:p>
    <w:p w:rsidR="00115D9C" w:rsidRPr="00201DD5" w:rsidRDefault="00115D9C" w:rsidP="00115D9C">
      <w:pPr>
        <w:numPr>
          <w:ilvl w:val="0"/>
          <w:numId w:val="7"/>
        </w:numPr>
        <w:tabs>
          <w:tab w:val="clear" w:pos="720"/>
          <w:tab w:val="num" w:pos="390"/>
        </w:tabs>
        <w:ind w:left="390" w:right="567"/>
        <w:jc w:val="both"/>
        <w:rPr>
          <w:rFonts w:ascii="Arial" w:hAnsi="Arial" w:cs="Arial"/>
          <w:b/>
        </w:rPr>
      </w:pPr>
      <w:r w:rsidRPr="00201DD5">
        <w:rPr>
          <w:rFonts w:ascii="Arial" w:hAnsi="Arial" w:cs="Arial"/>
          <w:b/>
        </w:rPr>
        <w:t xml:space="preserve">In the period 01 July 2011 to 31 March 2012, what is the number of positions that have been filled by the recruitment of an existing public servant, and how many from the general public. </w:t>
      </w:r>
    </w:p>
    <w:p w:rsidR="00115D9C" w:rsidRDefault="00115D9C" w:rsidP="00115D9C">
      <w:pPr>
        <w:ind w:left="237" w:right="567"/>
        <w:jc w:val="both"/>
        <w:rPr>
          <w:rFonts w:ascii="Arial" w:hAnsi="Arial" w:cs="Arial"/>
        </w:rPr>
      </w:pPr>
    </w:p>
    <w:tbl>
      <w:tblPr>
        <w:tblW w:w="76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7"/>
        <w:gridCol w:w="1097"/>
        <w:gridCol w:w="1134"/>
        <w:gridCol w:w="1150"/>
        <w:gridCol w:w="1134"/>
      </w:tblGrid>
      <w:tr w:rsidR="00115D9C" w:rsidRPr="004255D6" w:rsidTr="002C4A87">
        <w:trPr>
          <w:trHeight w:val="255"/>
        </w:trPr>
        <w:tc>
          <w:tcPr>
            <w:tcW w:w="3297" w:type="dxa"/>
            <w:shd w:val="clear" w:color="auto" w:fill="auto"/>
            <w:noWrap/>
            <w:hideMark/>
          </w:tcPr>
          <w:p w:rsidR="00115D9C" w:rsidRPr="004255D6" w:rsidRDefault="002200EE" w:rsidP="00294955">
            <w:pPr>
              <w:rPr>
                <w:rFonts w:ascii="Arial" w:hAnsi="Arial" w:cs="Arial"/>
                <w:b/>
                <w:color w:val="000000"/>
                <w:sz w:val="20"/>
                <w:szCs w:val="20"/>
              </w:rPr>
            </w:pPr>
            <w:r>
              <w:rPr>
                <w:rFonts w:ascii="Arial" w:hAnsi="Arial" w:cs="Arial"/>
                <w:b/>
                <w:color w:val="000000"/>
                <w:sz w:val="20"/>
                <w:szCs w:val="20"/>
              </w:rPr>
              <w:lastRenderedPageBreak/>
              <w:t xml:space="preserve">Origin of </w:t>
            </w:r>
            <w:proofErr w:type="spellStart"/>
            <w:r>
              <w:rPr>
                <w:rFonts w:ascii="Arial" w:hAnsi="Arial" w:cs="Arial"/>
                <w:b/>
                <w:color w:val="000000"/>
                <w:sz w:val="20"/>
                <w:szCs w:val="20"/>
              </w:rPr>
              <w:t>Aplicants</w:t>
            </w:r>
            <w:proofErr w:type="spellEnd"/>
          </w:p>
        </w:tc>
        <w:tc>
          <w:tcPr>
            <w:tcW w:w="1097" w:type="dxa"/>
            <w:shd w:val="clear" w:color="auto" w:fill="auto"/>
            <w:noWrap/>
            <w:hideMark/>
          </w:tcPr>
          <w:p w:rsidR="00115D9C" w:rsidRPr="004255D6" w:rsidRDefault="00115D9C" w:rsidP="00294955">
            <w:pPr>
              <w:rPr>
                <w:rFonts w:ascii="Arial" w:hAnsi="Arial" w:cs="Arial"/>
                <w:b/>
                <w:color w:val="000000"/>
                <w:sz w:val="20"/>
                <w:szCs w:val="20"/>
              </w:rPr>
            </w:pPr>
            <w:r w:rsidRPr="004255D6">
              <w:rPr>
                <w:rFonts w:ascii="Arial" w:hAnsi="Arial" w:cs="Arial"/>
                <w:b/>
                <w:color w:val="000000"/>
                <w:sz w:val="20"/>
                <w:szCs w:val="20"/>
              </w:rPr>
              <w:t>NTG</w:t>
            </w:r>
          </w:p>
        </w:tc>
        <w:tc>
          <w:tcPr>
            <w:tcW w:w="1134" w:type="dxa"/>
            <w:shd w:val="clear" w:color="auto" w:fill="auto"/>
            <w:noWrap/>
            <w:hideMark/>
          </w:tcPr>
          <w:p w:rsidR="00115D9C" w:rsidRPr="004255D6" w:rsidRDefault="00115D9C" w:rsidP="00294955">
            <w:pPr>
              <w:rPr>
                <w:rFonts w:ascii="Arial" w:hAnsi="Arial" w:cs="Arial"/>
                <w:b/>
                <w:color w:val="000000"/>
                <w:sz w:val="20"/>
                <w:szCs w:val="20"/>
              </w:rPr>
            </w:pPr>
            <w:r w:rsidRPr="004255D6">
              <w:rPr>
                <w:rFonts w:ascii="Arial" w:hAnsi="Arial" w:cs="Arial"/>
                <w:b/>
                <w:color w:val="000000"/>
                <w:sz w:val="20"/>
                <w:szCs w:val="20"/>
              </w:rPr>
              <w:t>Non NTG</w:t>
            </w:r>
          </w:p>
        </w:tc>
        <w:tc>
          <w:tcPr>
            <w:tcW w:w="1008" w:type="dxa"/>
            <w:shd w:val="clear" w:color="auto" w:fill="auto"/>
            <w:noWrap/>
            <w:hideMark/>
          </w:tcPr>
          <w:p w:rsidR="00115D9C" w:rsidRPr="004255D6" w:rsidRDefault="00115D9C" w:rsidP="00294955">
            <w:pPr>
              <w:rPr>
                <w:rFonts w:ascii="Arial" w:hAnsi="Arial" w:cs="Arial"/>
                <w:b/>
                <w:color w:val="000000"/>
                <w:sz w:val="20"/>
                <w:szCs w:val="20"/>
              </w:rPr>
            </w:pPr>
            <w:r w:rsidRPr="004255D6">
              <w:rPr>
                <w:rFonts w:ascii="Arial" w:hAnsi="Arial" w:cs="Arial"/>
                <w:b/>
                <w:color w:val="000000"/>
                <w:sz w:val="20"/>
                <w:szCs w:val="20"/>
              </w:rPr>
              <w:t xml:space="preserve">Not </w:t>
            </w:r>
            <w:r>
              <w:rPr>
                <w:rFonts w:ascii="Arial" w:hAnsi="Arial" w:cs="Arial"/>
                <w:b/>
                <w:color w:val="000000"/>
                <w:sz w:val="20"/>
                <w:szCs w:val="20"/>
              </w:rPr>
              <w:t>otherwise indicated</w:t>
            </w:r>
          </w:p>
        </w:tc>
        <w:tc>
          <w:tcPr>
            <w:tcW w:w="1134" w:type="dxa"/>
            <w:shd w:val="clear" w:color="auto" w:fill="auto"/>
            <w:noWrap/>
            <w:hideMark/>
          </w:tcPr>
          <w:p w:rsidR="00115D9C" w:rsidRPr="004255D6" w:rsidRDefault="00115D9C" w:rsidP="00294955">
            <w:pPr>
              <w:rPr>
                <w:rFonts w:ascii="Arial" w:hAnsi="Arial" w:cs="Arial"/>
                <w:b/>
                <w:color w:val="000000"/>
                <w:sz w:val="20"/>
                <w:szCs w:val="20"/>
              </w:rPr>
            </w:pPr>
            <w:r w:rsidRPr="004255D6">
              <w:rPr>
                <w:rFonts w:ascii="Arial" w:hAnsi="Arial" w:cs="Arial"/>
                <w:b/>
                <w:color w:val="000000"/>
                <w:sz w:val="20"/>
                <w:szCs w:val="20"/>
              </w:rPr>
              <w:t>Total</w:t>
            </w:r>
          </w:p>
        </w:tc>
      </w:tr>
      <w:tr w:rsidR="00115D9C" w:rsidRPr="004255D6" w:rsidTr="002C4A87">
        <w:trPr>
          <w:trHeight w:val="255"/>
        </w:trPr>
        <w:tc>
          <w:tcPr>
            <w:tcW w:w="3297" w:type="dxa"/>
            <w:shd w:val="clear" w:color="auto" w:fill="auto"/>
            <w:noWrap/>
            <w:vAlign w:val="center"/>
            <w:hideMark/>
          </w:tcPr>
          <w:p w:rsidR="00115D9C" w:rsidRPr="004255D6" w:rsidRDefault="00115D9C" w:rsidP="00294955">
            <w:pPr>
              <w:rPr>
                <w:rFonts w:ascii="Arial" w:hAnsi="Arial" w:cs="Arial"/>
                <w:color w:val="000000"/>
                <w:sz w:val="20"/>
                <w:szCs w:val="20"/>
              </w:rPr>
            </w:pPr>
            <w:r w:rsidRPr="004255D6">
              <w:rPr>
                <w:rFonts w:ascii="Arial" w:hAnsi="Arial" w:cs="Arial"/>
                <w:color w:val="000000"/>
                <w:sz w:val="20"/>
                <w:szCs w:val="20"/>
              </w:rPr>
              <w:t>Housing, Local Govt &amp; Regional Services</w:t>
            </w:r>
          </w:p>
        </w:tc>
        <w:tc>
          <w:tcPr>
            <w:tcW w:w="1097" w:type="dxa"/>
            <w:shd w:val="clear" w:color="auto" w:fill="auto"/>
            <w:noWrap/>
            <w:vAlign w:val="center"/>
            <w:hideMark/>
          </w:tcPr>
          <w:p w:rsidR="00115D9C" w:rsidRPr="004255D6" w:rsidRDefault="00115D9C" w:rsidP="00294955">
            <w:pPr>
              <w:jc w:val="center"/>
              <w:rPr>
                <w:rFonts w:ascii="Arial" w:hAnsi="Arial" w:cs="Arial"/>
                <w:color w:val="000000"/>
                <w:sz w:val="20"/>
                <w:szCs w:val="20"/>
              </w:rPr>
            </w:pPr>
            <w:r w:rsidRPr="004255D6">
              <w:rPr>
                <w:rFonts w:ascii="Arial" w:hAnsi="Arial" w:cs="Arial"/>
                <w:color w:val="000000"/>
                <w:sz w:val="20"/>
                <w:szCs w:val="20"/>
              </w:rPr>
              <w:t>78</w:t>
            </w:r>
          </w:p>
        </w:tc>
        <w:tc>
          <w:tcPr>
            <w:tcW w:w="1134" w:type="dxa"/>
            <w:shd w:val="clear" w:color="auto" w:fill="auto"/>
            <w:noWrap/>
            <w:vAlign w:val="center"/>
            <w:hideMark/>
          </w:tcPr>
          <w:p w:rsidR="00115D9C" w:rsidRPr="004255D6" w:rsidRDefault="00115D9C" w:rsidP="00294955">
            <w:pPr>
              <w:jc w:val="center"/>
              <w:rPr>
                <w:rFonts w:ascii="Arial" w:hAnsi="Arial" w:cs="Arial"/>
                <w:color w:val="000000"/>
                <w:sz w:val="20"/>
                <w:szCs w:val="20"/>
              </w:rPr>
            </w:pPr>
            <w:r w:rsidRPr="004255D6">
              <w:rPr>
                <w:rFonts w:ascii="Arial" w:hAnsi="Arial" w:cs="Arial"/>
                <w:color w:val="000000"/>
                <w:sz w:val="20"/>
                <w:szCs w:val="20"/>
              </w:rPr>
              <w:t>32</w:t>
            </w:r>
          </w:p>
        </w:tc>
        <w:tc>
          <w:tcPr>
            <w:tcW w:w="1008" w:type="dxa"/>
            <w:shd w:val="clear" w:color="auto" w:fill="auto"/>
            <w:noWrap/>
            <w:vAlign w:val="center"/>
            <w:hideMark/>
          </w:tcPr>
          <w:p w:rsidR="00115D9C" w:rsidRPr="004255D6" w:rsidRDefault="00115D9C" w:rsidP="00294955">
            <w:pPr>
              <w:jc w:val="center"/>
              <w:rPr>
                <w:rFonts w:ascii="Arial" w:hAnsi="Arial" w:cs="Arial"/>
                <w:color w:val="000000"/>
                <w:sz w:val="20"/>
                <w:szCs w:val="20"/>
              </w:rPr>
            </w:pPr>
            <w:r w:rsidRPr="004255D6">
              <w:rPr>
                <w:rFonts w:ascii="Arial" w:hAnsi="Arial" w:cs="Arial"/>
                <w:color w:val="000000"/>
                <w:sz w:val="20"/>
                <w:szCs w:val="20"/>
              </w:rPr>
              <w:t>51</w:t>
            </w:r>
          </w:p>
        </w:tc>
        <w:tc>
          <w:tcPr>
            <w:tcW w:w="1134" w:type="dxa"/>
            <w:shd w:val="clear" w:color="auto" w:fill="auto"/>
            <w:noWrap/>
            <w:vAlign w:val="center"/>
            <w:hideMark/>
          </w:tcPr>
          <w:p w:rsidR="00115D9C" w:rsidRPr="004255D6" w:rsidRDefault="00115D9C" w:rsidP="00294955">
            <w:pPr>
              <w:jc w:val="center"/>
              <w:rPr>
                <w:rFonts w:ascii="Arial" w:hAnsi="Arial" w:cs="Arial"/>
                <w:color w:val="000000"/>
                <w:sz w:val="20"/>
                <w:szCs w:val="20"/>
              </w:rPr>
            </w:pPr>
            <w:r w:rsidRPr="004255D6">
              <w:rPr>
                <w:rFonts w:ascii="Arial" w:hAnsi="Arial" w:cs="Arial"/>
                <w:color w:val="000000"/>
                <w:sz w:val="20"/>
                <w:szCs w:val="20"/>
              </w:rPr>
              <w:t>161</w:t>
            </w:r>
          </w:p>
        </w:tc>
      </w:tr>
    </w:tbl>
    <w:p w:rsidR="00115D9C" w:rsidRDefault="00115D9C" w:rsidP="00115D9C">
      <w:pPr>
        <w:ind w:left="237" w:right="567"/>
        <w:jc w:val="both"/>
        <w:rPr>
          <w:rFonts w:ascii="Arial" w:hAnsi="Arial" w:cs="Arial"/>
        </w:rPr>
      </w:pPr>
    </w:p>
    <w:p w:rsidR="00115D9C" w:rsidRPr="00965461" w:rsidRDefault="00115D9C" w:rsidP="00115D9C">
      <w:pPr>
        <w:ind w:left="426"/>
        <w:rPr>
          <w:rFonts w:ascii="Arial" w:hAnsi="Arial" w:cs="Arial"/>
          <w:sz w:val="16"/>
          <w:szCs w:val="16"/>
        </w:rPr>
      </w:pPr>
      <w:r w:rsidRPr="00965461">
        <w:rPr>
          <w:rFonts w:ascii="Arial" w:hAnsi="Arial" w:cs="Arial"/>
          <w:sz w:val="16"/>
          <w:szCs w:val="16"/>
        </w:rPr>
        <w:t xml:space="preserve">Data source is the NTG RMS (Recruitment Management System), and reflects the self declaration of the applicants at the time of recruitment.  The RMS data is not reconciled against the HR Information System PIPS. </w:t>
      </w:r>
    </w:p>
    <w:p w:rsidR="00115D9C" w:rsidRPr="00965461" w:rsidRDefault="00115D9C" w:rsidP="00115D9C">
      <w:pPr>
        <w:ind w:left="426"/>
        <w:rPr>
          <w:rFonts w:ascii="Arial" w:hAnsi="Arial" w:cs="Arial"/>
          <w:sz w:val="16"/>
          <w:szCs w:val="16"/>
        </w:rPr>
      </w:pPr>
      <w:r w:rsidRPr="00965461">
        <w:rPr>
          <w:rFonts w:ascii="Arial" w:hAnsi="Arial" w:cs="Arial"/>
          <w:sz w:val="16"/>
          <w:szCs w:val="16"/>
        </w:rPr>
        <w:t xml:space="preserve">        </w:t>
      </w:r>
    </w:p>
    <w:p w:rsidR="00115D9C" w:rsidRPr="00965461" w:rsidRDefault="00115D9C" w:rsidP="00115D9C">
      <w:pPr>
        <w:ind w:left="426"/>
        <w:rPr>
          <w:rFonts w:ascii="Arial" w:hAnsi="Arial" w:cs="Arial"/>
          <w:sz w:val="16"/>
          <w:szCs w:val="16"/>
        </w:rPr>
      </w:pPr>
      <w:r w:rsidRPr="00965461">
        <w:rPr>
          <w:rFonts w:ascii="Arial" w:hAnsi="Arial" w:cs="Arial"/>
          <w:sz w:val="16"/>
          <w:szCs w:val="16"/>
        </w:rPr>
        <w:t>This report measures successful applicants, and caution is urged when reconciling against reports which measure the number of Recruitment actions:  Results of EOI (temporary less than 6 months) recruitment actions are managed by the agency and results are not recorded in RMS; and - A recruitment action may result in 0, 1 or many successful applicants.</w:t>
      </w:r>
      <w:r>
        <w:tab/>
      </w:r>
    </w:p>
    <w:p w:rsidR="00115D9C" w:rsidRPr="008B3B07" w:rsidRDefault="00115D9C" w:rsidP="00115D9C">
      <w:pPr>
        <w:ind w:left="237" w:right="567"/>
        <w:jc w:val="both"/>
        <w:rPr>
          <w:rFonts w:ascii="Arial" w:hAnsi="Arial" w:cs="Arial"/>
        </w:rPr>
      </w:pPr>
    </w:p>
    <w:p w:rsidR="00115D9C" w:rsidRPr="00201DD5" w:rsidRDefault="00115D9C" w:rsidP="00115D9C">
      <w:pPr>
        <w:numPr>
          <w:ilvl w:val="0"/>
          <w:numId w:val="7"/>
        </w:numPr>
        <w:tabs>
          <w:tab w:val="clear" w:pos="720"/>
          <w:tab w:val="num" w:pos="390"/>
        </w:tabs>
        <w:ind w:left="390" w:right="567"/>
        <w:jc w:val="both"/>
        <w:rPr>
          <w:rFonts w:ascii="Arial" w:hAnsi="Arial" w:cs="Arial"/>
          <w:b/>
        </w:rPr>
      </w:pPr>
      <w:r w:rsidRPr="00201DD5">
        <w:rPr>
          <w:rFonts w:ascii="Arial" w:hAnsi="Arial" w:cs="Arial"/>
          <w:b/>
        </w:rPr>
        <w:t xml:space="preserve">In the period 01 July 2011 to 31 March 2012, how many positions have been reclassified in the department.  What </w:t>
      </w:r>
      <w:proofErr w:type="gramStart"/>
      <w:r w:rsidRPr="00201DD5">
        <w:rPr>
          <w:rFonts w:ascii="Arial" w:hAnsi="Arial" w:cs="Arial"/>
          <w:b/>
        </w:rPr>
        <w:t>are the level</w:t>
      </w:r>
      <w:proofErr w:type="gramEnd"/>
      <w:r w:rsidRPr="00201DD5">
        <w:rPr>
          <w:rFonts w:ascii="Arial" w:hAnsi="Arial" w:cs="Arial"/>
          <w:b/>
        </w:rPr>
        <w:t xml:space="preserve"> of those positions.</w:t>
      </w:r>
    </w:p>
    <w:p w:rsidR="00115D9C" w:rsidRDefault="00115D9C" w:rsidP="00115D9C">
      <w:pPr>
        <w:ind w:right="567"/>
        <w:jc w:val="both"/>
        <w:rPr>
          <w:rFonts w:ascii="Arial" w:hAnsi="Arial" w:cs="Arial"/>
        </w:rPr>
      </w:pPr>
    </w:p>
    <w:tbl>
      <w:tblPr>
        <w:tblW w:w="232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418"/>
      </w:tblGrid>
      <w:tr w:rsidR="00115D9C" w:rsidRPr="00C26BD2" w:rsidTr="00294955">
        <w:trPr>
          <w:trHeight w:val="255"/>
        </w:trPr>
        <w:tc>
          <w:tcPr>
            <w:tcW w:w="3214" w:type="pct"/>
            <w:shd w:val="clear" w:color="auto" w:fill="auto"/>
            <w:noWrap/>
            <w:hideMark/>
          </w:tcPr>
          <w:p w:rsidR="00115D9C" w:rsidRPr="001B5A2D" w:rsidRDefault="00115D9C" w:rsidP="00294955">
            <w:pPr>
              <w:rPr>
                <w:rFonts w:ascii="Arial" w:hAnsi="Arial" w:cs="Arial"/>
                <w:b/>
                <w:color w:val="000000"/>
                <w:sz w:val="20"/>
                <w:szCs w:val="20"/>
              </w:rPr>
            </w:pPr>
            <w:r w:rsidRPr="001B5A2D">
              <w:rPr>
                <w:rFonts w:ascii="Arial" w:hAnsi="Arial" w:cs="Arial"/>
                <w:b/>
                <w:color w:val="000000"/>
                <w:sz w:val="20"/>
                <w:szCs w:val="20"/>
              </w:rPr>
              <w:t xml:space="preserve">Level of Position </w:t>
            </w:r>
            <w:r w:rsidRPr="001B5A2D">
              <w:rPr>
                <w:rFonts w:ascii="Arial" w:hAnsi="Arial" w:cs="Arial"/>
                <w:b/>
                <w:color w:val="000000"/>
                <w:sz w:val="20"/>
                <w:szCs w:val="20"/>
              </w:rPr>
              <w:br/>
              <w:t>(Post Job Evaluation)</w:t>
            </w:r>
          </w:p>
        </w:tc>
        <w:tc>
          <w:tcPr>
            <w:tcW w:w="1786" w:type="pct"/>
            <w:shd w:val="clear" w:color="auto" w:fill="auto"/>
            <w:noWrap/>
            <w:hideMark/>
          </w:tcPr>
          <w:p w:rsidR="00115D9C" w:rsidRPr="001B5A2D" w:rsidRDefault="00115D9C" w:rsidP="00294955">
            <w:pPr>
              <w:rPr>
                <w:rFonts w:ascii="Arial" w:hAnsi="Arial" w:cs="Arial"/>
                <w:b/>
                <w:color w:val="000000"/>
                <w:sz w:val="20"/>
                <w:szCs w:val="20"/>
              </w:rPr>
            </w:pPr>
            <w:r w:rsidRPr="001B5A2D">
              <w:rPr>
                <w:rFonts w:ascii="Arial" w:hAnsi="Arial" w:cs="Arial"/>
                <w:b/>
                <w:color w:val="000000"/>
                <w:sz w:val="20"/>
                <w:szCs w:val="20"/>
              </w:rPr>
              <w:t>Reclassified Positions *</w:t>
            </w:r>
          </w:p>
        </w:tc>
      </w:tr>
      <w:tr w:rsidR="00115D9C" w:rsidRPr="001B5A2D" w:rsidTr="00294955">
        <w:trPr>
          <w:trHeight w:val="255"/>
        </w:trPr>
        <w:tc>
          <w:tcPr>
            <w:tcW w:w="3214" w:type="pct"/>
            <w:shd w:val="clear" w:color="auto" w:fill="auto"/>
            <w:noWrap/>
            <w:vAlign w:val="center"/>
            <w:hideMark/>
          </w:tcPr>
          <w:p w:rsidR="00115D9C" w:rsidRPr="001B5A2D" w:rsidRDefault="00115D9C" w:rsidP="00294955">
            <w:pPr>
              <w:rPr>
                <w:rFonts w:ascii="Arial" w:hAnsi="Arial" w:cs="Arial"/>
                <w:color w:val="000000"/>
                <w:sz w:val="20"/>
                <w:szCs w:val="20"/>
              </w:rPr>
            </w:pPr>
            <w:r w:rsidRPr="001B5A2D">
              <w:rPr>
                <w:rFonts w:ascii="Arial" w:hAnsi="Arial" w:cs="Arial"/>
                <w:color w:val="000000"/>
                <w:sz w:val="20"/>
                <w:szCs w:val="20"/>
              </w:rPr>
              <w:t>ADMIN OFF</w:t>
            </w:r>
            <w:r>
              <w:rPr>
                <w:rFonts w:ascii="Arial" w:hAnsi="Arial" w:cs="Arial"/>
                <w:color w:val="000000"/>
                <w:sz w:val="20"/>
                <w:szCs w:val="20"/>
              </w:rPr>
              <w:t>ICER</w:t>
            </w:r>
            <w:r w:rsidRPr="001B5A2D">
              <w:rPr>
                <w:rFonts w:ascii="Arial" w:hAnsi="Arial" w:cs="Arial"/>
                <w:color w:val="000000"/>
                <w:sz w:val="20"/>
                <w:szCs w:val="20"/>
              </w:rPr>
              <w:t xml:space="preserve"> 4</w:t>
            </w:r>
          </w:p>
        </w:tc>
        <w:tc>
          <w:tcPr>
            <w:tcW w:w="1786" w:type="pct"/>
            <w:shd w:val="clear" w:color="auto" w:fill="auto"/>
            <w:noWrap/>
            <w:vAlign w:val="center"/>
            <w:hideMark/>
          </w:tcPr>
          <w:p w:rsidR="00115D9C" w:rsidRPr="001B5A2D" w:rsidRDefault="00115D9C" w:rsidP="00294955">
            <w:pPr>
              <w:jc w:val="right"/>
              <w:rPr>
                <w:rFonts w:ascii="Arial" w:hAnsi="Arial" w:cs="Arial"/>
                <w:color w:val="000000"/>
                <w:sz w:val="20"/>
                <w:szCs w:val="20"/>
              </w:rPr>
            </w:pPr>
            <w:r w:rsidRPr="001B5A2D">
              <w:rPr>
                <w:rFonts w:ascii="Arial" w:hAnsi="Arial" w:cs="Arial"/>
                <w:color w:val="000000"/>
                <w:sz w:val="20"/>
                <w:szCs w:val="20"/>
              </w:rPr>
              <w:t>1</w:t>
            </w:r>
          </w:p>
        </w:tc>
      </w:tr>
      <w:tr w:rsidR="00115D9C" w:rsidRPr="001B5A2D" w:rsidTr="00294955">
        <w:trPr>
          <w:trHeight w:val="255"/>
        </w:trPr>
        <w:tc>
          <w:tcPr>
            <w:tcW w:w="3214" w:type="pct"/>
            <w:shd w:val="clear" w:color="auto" w:fill="auto"/>
            <w:noWrap/>
            <w:vAlign w:val="center"/>
            <w:hideMark/>
          </w:tcPr>
          <w:p w:rsidR="00115D9C" w:rsidRPr="001B5A2D" w:rsidRDefault="00115D9C" w:rsidP="00294955">
            <w:pPr>
              <w:rPr>
                <w:rFonts w:ascii="Arial" w:hAnsi="Arial" w:cs="Arial"/>
                <w:color w:val="000000"/>
                <w:sz w:val="20"/>
                <w:szCs w:val="20"/>
              </w:rPr>
            </w:pPr>
            <w:r w:rsidRPr="001B5A2D">
              <w:rPr>
                <w:rFonts w:ascii="Arial" w:hAnsi="Arial" w:cs="Arial"/>
                <w:color w:val="000000"/>
                <w:sz w:val="20"/>
                <w:szCs w:val="20"/>
              </w:rPr>
              <w:t>ADMIN OFF</w:t>
            </w:r>
            <w:r>
              <w:rPr>
                <w:rFonts w:ascii="Arial" w:hAnsi="Arial" w:cs="Arial"/>
                <w:color w:val="000000"/>
                <w:sz w:val="20"/>
                <w:szCs w:val="20"/>
              </w:rPr>
              <w:t>ICER</w:t>
            </w:r>
            <w:r w:rsidRPr="001B5A2D">
              <w:rPr>
                <w:rFonts w:ascii="Arial" w:hAnsi="Arial" w:cs="Arial"/>
                <w:color w:val="000000"/>
                <w:sz w:val="20"/>
                <w:szCs w:val="20"/>
              </w:rPr>
              <w:t xml:space="preserve"> 5</w:t>
            </w:r>
          </w:p>
        </w:tc>
        <w:tc>
          <w:tcPr>
            <w:tcW w:w="1786" w:type="pct"/>
            <w:shd w:val="clear" w:color="auto" w:fill="auto"/>
            <w:noWrap/>
            <w:vAlign w:val="center"/>
            <w:hideMark/>
          </w:tcPr>
          <w:p w:rsidR="00115D9C" w:rsidRPr="001B5A2D" w:rsidRDefault="00115D9C" w:rsidP="00294955">
            <w:pPr>
              <w:jc w:val="right"/>
              <w:rPr>
                <w:rFonts w:ascii="Arial" w:hAnsi="Arial" w:cs="Arial"/>
                <w:color w:val="000000"/>
                <w:sz w:val="20"/>
                <w:szCs w:val="20"/>
              </w:rPr>
            </w:pPr>
            <w:r w:rsidRPr="001B5A2D">
              <w:rPr>
                <w:rFonts w:ascii="Arial" w:hAnsi="Arial" w:cs="Arial"/>
                <w:color w:val="000000"/>
                <w:sz w:val="20"/>
                <w:szCs w:val="20"/>
              </w:rPr>
              <w:t>2</w:t>
            </w:r>
          </w:p>
        </w:tc>
      </w:tr>
      <w:tr w:rsidR="00115D9C" w:rsidRPr="001B5A2D" w:rsidTr="00294955">
        <w:trPr>
          <w:trHeight w:val="255"/>
        </w:trPr>
        <w:tc>
          <w:tcPr>
            <w:tcW w:w="3214" w:type="pct"/>
            <w:shd w:val="clear" w:color="auto" w:fill="auto"/>
            <w:noWrap/>
            <w:vAlign w:val="center"/>
            <w:hideMark/>
          </w:tcPr>
          <w:p w:rsidR="00115D9C" w:rsidRPr="001B5A2D" w:rsidRDefault="00115D9C" w:rsidP="00294955">
            <w:pPr>
              <w:rPr>
                <w:rFonts w:ascii="Arial" w:hAnsi="Arial" w:cs="Arial"/>
                <w:color w:val="000000"/>
                <w:sz w:val="20"/>
                <w:szCs w:val="20"/>
              </w:rPr>
            </w:pPr>
            <w:r w:rsidRPr="001B5A2D">
              <w:rPr>
                <w:rFonts w:ascii="Arial" w:hAnsi="Arial" w:cs="Arial"/>
                <w:color w:val="000000"/>
                <w:sz w:val="20"/>
                <w:szCs w:val="20"/>
              </w:rPr>
              <w:t>ADMIN OFF</w:t>
            </w:r>
            <w:r>
              <w:rPr>
                <w:rFonts w:ascii="Arial" w:hAnsi="Arial" w:cs="Arial"/>
                <w:color w:val="000000"/>
                <w:sz w:val="20"/>
                <w:szCs w:val="20"/>
              </w:rPr>
              <w:t>ICER</w:t>
            </w:r>
            <w:r w:rsidRPr="001B5A2D">
              <w:rPr>
                <w:rFonts w:ascii="Arial" w:hAnsi="Arial" w:cs="Arial"/>
                <w:color w:val="000000"/>
                <w:sz w:val="20"/>
                <w:szCs w:val="20"/>
              </w:rPr>
              <w:t xml:space="preserve"> 7</w:t>
            </w:r>
          </w:p>
        </w:tc>
        <w:tc>
          <w:tcPr>
            <w:tcW w:w="1786" w:type="pct"/>
            <w:shd w:val="clear" w:color="auto" w:fill="auto"/>
            <w:noWrap/>
            <w:vAlign w:val="center"/>
            <w:hideMark/>
          </w:tcPr>
          <w:p w:rsidR="00115D9C" w:rsidRPr="001B5A2D" w:rsidRDefault="00115D9C" w:rsidP="00294955">
            <w:pPr>
              <w:jc w:val="right"/>
              <w:rPr>
                <w:rFonts w:ascii="Arial" w:hAnsi="Arial" w:cs="Arial"/>
                <w:color w:val="000000"/>
                <w:sz w:val="20"/>
                <w:szCs w:val="20"/>
              </w:rPr>
            </w:pPr>
            <w:r w:rsidRPr="001B5A2D">
              <w:rPr>
                <w:rFonts w:ascii="Arial" w:hAnsi="Arial" w:cs="Arial"/>
                <w:color w:val="000000"/>
                <w:sz w:val="20"/>
                <w:szCs w:val="20"/>
              </w:rPr>
              <w:t>5</w:t>
            </w:r>
          </w:p>
        </w:tc>
      </w:tr>
      <w:tr w:rsidR="00115D9C" w:rsidRPr="001B5A2D" w:rsidTr="00294955">
        <w:trPr>
          <w:trHeight w:val="255"/>
        </w:trPr>
        <w:tc>
          <w:tcPr>
            <w:tcW w:w="3214" w:type="pct"/>
            <w:shd w:val="clear" w:color="auto" w:fill="auto"/>
            <w:noWrap/>
            <w:vAlign w:val="center"/>
            <w:hideMark/>
          </w:tcPr>
          <w:p w:rsidR="00115D9C" w:rsidRPr="001B5A2D" w:rsidRDefault="00115D9C" w:rsidP="00294955">
            <w:pPr>
              <w:rPr>
                <w:rFonts w:ascii="Arial" w:hAnsi="Arial" w:cs="Arial"/>
                <w:color w:val="000000"/>
                <w:sz w:val="20"/>
                <w:szCs w:val="20"/>
              </w:rPr>
            </w:pPr>
            <w:r w:rsidRPr="001B5A2D">
              <w:rPr>
                <w:rFonts w:ascii="Arial" w:hAnsi="Arial" w:cs="Arial"/>
                <w:color w:val="000000"/>
                <w:sz w:val="20"/>
                <w:szCs w:val="20"/>
              </w:rPr>
              <w:t>SNR ADMIN OFF</w:t>
            </w:r>
            <w:r>
              <w:rPr>
                <w:rFonts w:ascii="Arial" w:hAnsi="Arial" w:cs="Arial"/>
                <w:color w:val="000000"/>
                <w:sz w:val="20"/>
                <w:szCs w:val="20"/>
              </w:rPr>
              <w:t>ICER</w:t>
            </w:r>
            <w:r w:rsidRPr="001B5A2D">
              <w:rPr>
                <w:rFonts w:ascii="Arial" w:hAnsi="Arial" w:cs="Arial"/>
                <w:color w:val="000000"/>
                <w:sz w:val="20"/>
                <w:szCs w:val="20"/>
              </w:rPr>
              <w:t xml:space="preserve"> 1</w:t>
            </w:r>
          </w:p>
        </w:tc>
        <w:tc>
          <w:tcPr>
            <w:tcW w:w="1786" w:type="pct"/>
            <w:shd w:val="clear" w:color="auto" w:fill="auto"/>
            <w:noWrap/>
            <w:vAlign w:val="center"/>
            <w:hideMark/>
          </w:tcPr>
          <w:p w:rsidR="00115D9C" w:rsidRPr="001B5A2D" w:rsidRDefault="00115D9C" w:rsidP="00294955">
            <w:pPr>
              <w:jc w:val="right"/>
              <w:rPr>
                <w:rFonts w:ascii="Arial" w:hAnsi="Arial" w:cs="Arial"/>
                <w:color w:val="000000"/>
                <w:sz w:val="20"/>
                <w:szCs w:val="20"/>
              </w:rPr>
            </w:pPr>
            <w:r w:rsidRPr="001B5A2D">
              <w:rPr>
                <w:rFonts w:ascii="Arial" w:hAnsi="Arial" w:cs="Arial"/>
                <w:color w:val="000000"/>
                <w:sz w:val="20"/>
                <w:szCs w:val="20"/>
              </w:rPr>
              <w:t>1</w:t>
            </w:r>
          </w:p>
        </w:tc>
      </w:tr>
      <w:tr w:rsidR="00115D9C" w:rsidRPr="001B5A2D" w:rsidTr="00294955">
        <w:trPr>
          <w:trHeight w:val="255"/>
        </w:trPr>
        <w:tc>
          <w:tcPr>
            <w:tcW w:w="3214" w:type="pct"/>
            <w:shd w:val="clear" w:color="auto" w:fill="auto"/>
            <w:noWrap/>
            <w:vAlign w:val="center"/>
            <w:hideMark/>
          </w:tcPr>
          <w:p w:rsidR="00115D9C" w:rsidRPr="001B5A2D" w:rsidRDefault="00115D9C" w:rsidP="00294955">
            <w:pPr>
              <w:rPr>
                <w:rFonts w:ascii="Arial" w:hAnsi="Arial" w:cs="Arial"/>
                <w:color w:val="000000"/>
                <w:sz w:val="20"/>
                <w:szCs w:val="20"/>
              </w:rPr>
            </w:pPr>
            <w:r w:rsidRPr="001B5A2D">
              <w:rPr>
                <w:rFonts w:ascii="Arial" w:hAnsi="Arial" w:cs="Arial"/>
                <w:color w:val="000000"/>
                <w:sz w:val="20"/>
                <w:szCs w:val="20"/>
              </w:rPr>
              <w:t>SNR ADMIN OFF</w:t>
            </w:r>
            <w:r>
              <w:rPr>
                <w:rFonts w:ascii="Arial" w:hAnsi="Arial" w:cs="Arial"/>
                <w:color w:val="000000"/>
                <w:sz w:val="20"/>
                <w:szCs w:val="20"/>
              </w:rPr>
              <w:t>ICER</w:t>
            </w:r>
            <w:r w:rsidRPr="001B5A2D">
              <w:rPr>
                <w:rFonts w:ascii="Arial" w:hAnsi="Arial" w:cs="Arial"/>
                <w:color w:val="000000"/>
                <w:sz w:val="20"/>
                <w:szCs w:val="20"/>
              </w:rPr>
              <w:t xml:space="preserve"> 2</w:t>
            </w:r>
          </w:p>
        </w:tc>
        <w:tc>
          <w:tcPr>
            <w:tcW w:w="1786" w:type="pct"/>
            <w:shd w:val="clear" w:color="auto" w:fill="auto"/>
            <w:noWrap/>
            <w:vAlign w:val="center"/>
            <w:hideMark/>
          </w:tcPr>
          <w:p w:rsidR="00115D9C" w:rsidRPr="001B5A2D" w:rsidRDefault="00115D9C" w:rsidP="00294955">
            <w:pPr>
              <w:jc w:val="right"/>
              <w:rPr>
                <w:rFonts w:ascii="Arial" w:hAnsi="Arial" w:cs="Arial"/>
                <w:color w:val="000000"/>
                <w:sz w:val="20"/>
                <w:szCs w:val="20"/>
              </w:rPr>
            </w:pPr>
            <w:r w:rsidRPr="001B5A2D">
              <w:rPr>
                <w:rFonts w:ascii="Arial" w:hAnsi="Arial" w:cs="Arial"/>
                <w:color w:val="000000"/>
                <w:sz w:val="20"/>
                <w:szCs w:val="20"/>
              </w:rPr>
              <w:t>1</w:t>
            </w:r>
          </w:p>
        </w:tc>
      </w:tr>
      <w:tr w:rsidR="00115D9C" w:rsidRPr="001B5A2D" w:rsidTr="00294955">
        <w:trPr>
          <w:trHeight w:val="255"/>
        </w:trPr>
        <w:tc>
          <w:tcPr>
            <w:tcW w:w="3214" w:type="pct"/>
            <w:shd w:val="clear" w:color="auto" w:fill="auto"/>
            <w:noWrap/>
            <w:vAlign w:val="center"/>
            <w:hideMark/>
          </w:tcPr>
          <w:p w:rsidR="00115D9C" w:rsidRPr="001B5A2D" w:rsidRDefault="00115D9C" w:rsidP="00294955">
            <w:pPr>
              <w:rPr>
                <w:rFonts w:ascii="Arial" w:hAnsi="Arial" w:cs="Arial"/>
                <w:color w:val="000000"/>
                <w:sz w:val="20"/>
                <w:szCs w:val="20"/>
              </w:rPr>
            </w:pPr>
            <w:r w:rsidRPr="001B5A2D">
              <w:rPr>
                <w:rFonts w:ascii="Arial" w:hAnsi="Arial" w:cs="Arial"/>
                <w:color w:val="000000"/>
                <w:sz w:val="20"/>
                <w:szCs w:val="20"/>
              </w:rPr>
              <w:t>TECH 6</w:t>
            </w:r>
          </w:p>
        </w:tc>
        <w:tc>
          <w:tcPr>
            <w:tcW w:w="1786" w:type="pct"/>
            <w:shd w:val="clear" w:color="auto" w:fill="auto"/>
            <w:noWrap/>
            <w:vAlign w:val="center"/>
            <w:hideMark/>
          </w:tcPr>
          <w:p w:rsidR="00115D9C" w:rsidRPr="001B5A2D" w:rsidRDefault="00115D9C" w:rsidP="00294955">
            <w:pPr>
              <w:jc w:val="right"/>
              <w:rPr>
                <w:rFonts w:ascii="Arial" w:hAnsi="Arial" w:cs="Arial"/>
                <w:color w:val="000000"/>
                <w:sz w:val="20"/>
                <w:szCs w:val="20"/>
              </w:rPr>
            </w:pPr>
            <w:r w:rsidRPr="001B5A2D">
              <w:rPr>
                <w:rFonts w:ascii="Arial" w:hAnsi="Arial" w:cs="Arial"/>
                <w:color w:val="000000"/>
                <w:sz w:val="20"/>
                <w:szCs w:val="20"/>
              </w:rPr>
              <w:t>1</w:t>
            </w:r>
          </w:p>
        </w:tc>
      </w:tr>
      <w:tr w:rsidR="00115D9C" w:rsidRPr="00C26BD2" w:rsidTr="00294955">
        <w:trPr>
          <w:trHeight w:val="255"/>
        </w:trPr>
        <w:tc>
          <w:tcPr>
            <w:tcW w:w="3214" w:type="pct"/>
            <w:shd w:val="clear" w:color="auto" w:fill="auto"/>
            <w:noWrap/>
            <w:vAlign w:val="center"/>
            <w:hideMark/>
          </w:tcPr>
          <w:p w:rsidR="00115D9C" w:rsidRPr="001B5A2D" w:rsidRDefault="00115D9C" w:rsidP="00294955">
            <w:pPr>
              <w:jc w:val="right"/>
              <w:rPr>
                <w:rFonts w:ascii="Arial" w:hAnsi="Arial" w:cs="Arial"/>
                <w:b/>
                <w:color w:val="000000"/>
                <w:sz w:val="20"/>
                <w:szCs w:val="20"/>
              </w:rPr>
            </w:pPr>
            <w:r w:rsidRPr="001B5A2D">
              <w:rPr>
                <w:rFonts w:ascii="Arial" w:hAnsi="Arial" w:cs="Arial"/>
                <w:b/>
                <w:color w:val="000000"/>
                <w:sz w:val="20"/>
                <w:szCs w:val="20"/>
              </w:rPr>
              <w:t>Total</w:t>
            </w:r>
          </w:p>
        </w:tc>
        <w:tc>
          <w:tcPr>
            <w:tcW w:w="1786" w:type="pct"/>
            <w:shd w:val="clear" w:color="auto" w:fill="auto"/>
            <w:noWrap/>
            <w:vAlign w:val="center"/>
            <w:hideMark/>
          </w:tcPr>
          <w:p w:rsidR="00115D9C" w:rsidRPr="001B5A2D" w:rsidRDefault="00115D9C" w:rsidP="00294955">
            <w:pPr>
              <w:jc w:val="right"/>
              <w:rPr>
                <w:rFonts w:ascii="Arial" w:hAnsi="Arial" w:cs="Arial"/>
                <w:b/>
                <w:color w:val="000000"/>
                <w:sz w:val="20"/>
                <w:szCs w:val="20"/>
              </w:rPr>
            </w:pPr>
            <w:r w:rsidRPr="001B5A2D">
              <w:rPr>
                <w:rFonts w:ascii="Arial" w:hAnsi="Arial" w:cs="Arial"/>
                <w:b/>
                <w:color w:val="000000"/>
                <w:sz w:val="20"/>
                <w:szCs w:val="20"/>
              </w:rPr>
              <w:t>11</w:t>
            </w:r>
          </w:p>
        </w:tc>
      </w:tr>
    </w:tbl>
    <w:p w:rsidR="00115D9C" w:rsidRPr="00936785" w:rsidRDefault="00115D9C" w:rsidP="002200EE">
      <w:pPr>
        <w:rPr>
          <w:rFonts w:ascii="Arial" w:hAnsi="Arial" w:cs="Arial"/>
          <w:sz w:val="16"/>
          <w:szCs w:val="16"/>
        </w:rPr>
      </w:pPr>
      <w:r w:rsidRPr="00936785">
        <w:rPr>
          <w:rFonts w:ascii="Arial" w:hAnsi="Arial" w:cs="Arial"/>
          <w:sz w:val="16"/>
          <w:szCs w:val="16"/>
        </w:rPr>
        <w:tab/>
      </w:r>
    </w:p>
    <w:p w:rsidR="00115D9C" w:rsidRPr="008B3B07" w:rsidRDefault="00115D9C" w:rsidP="00115D9C">
      <w:pPr>
        <w:ind w:left="237" w:right="567"/>
        <w:jc w:val="both"/>
        <w:rPr>
          <w:rFonts w:ascii="Arial" w:hAnsi="Arial" w:cs="Arial"/>
        </w:rPr>
      </w:pPr>
    </w:p>
    <w:p w:rsidR="00115D9C" w:rsidRPr="00201DD5" w:rsidRDefault="00115D9C" w:rsidP="00115D9C">
      <w:pPr>
        <w:numPr>
          <w:ilvl w:val="0"/>
          <w:numId w:val="7"/>
        </w:numPr>
        <w:tabs>
          <w:tab w:val="clear" w:pos="720"/>
          <w:tab w:val="num" w:pos="390"/>
        </w:tabs>
        <w:ind w:left="390" w:right="567"/>
        <w:jc w:val="both"/>
        <w:rPr>
          <w:rFonts w:ascii="Arial" w:hAnsi="Arial" w:cs="Arial"/>
          <w:b/>
        </w:rPr>
      </w:pPr>
      <w:r w:rsidRPr="00201DD5">
        <w:rPr>
          <w:rFonts w:ascii="Arial" w:hAnsi="Arial" w:cs="Arial"/>
          <w:b/>
        </w:rPr>
        <w:t xml:space="preserve">At Pay day 20, 28 March 2012, how many permanent supernumerary unattached employees do you have in your </w:t>
      </w:r>
      <w:proofErr w:type="gramStart"/>
      <w:r w:rsidRPr="00201DD5">
        <w:rPr>
          <w:rFonts w:ascii="Arial" w:hAnsi="Arial" w:cs="Arial"/>
          <w:b/>
        </w:rPr>
        <w:t>agency.</w:t>
      </w:r>
      <w:proofErr w:type="gramEnd"/>
      <w:r w:rsidRPr="00201DD5">
        <w:rPr>
          <w:rFonts w:ascii="Arial" w:hAnsi="Arial" w:cs="Arial"/>
          <w:b/>
        </w:rPr>
        <w:t xml:space="preserve"> What levels are </w:t>
      </w:r>
      <w:proofErr w:type="gramStart"/>
      <w:r w:rsidRPr="00201DD5">
        <w:rPr>
          <w:rFonts w:ascii="Arial" w:hAnsi="Arial" w:cs="Arial"/>
          <w:b/>
        </w:rPr>
        <w:t>they.</w:t>
      </w:r>
      <w:proofErr w:type="gramEnd"/>
    </w:p>
    <w:p w:rsidR="00115D9C" w:rsidRDefault="00115D9C" w:rsidP="00115D9C">
      <w:pPr>
        <w:ind w:right="567"/>
        <w:jc w:val="both"/>
        <w:rPr>
          <w:rFonts w:ascii="Arial" w:hAnsi="Arial" w:cs="Arial"/>
        </w:rPr>
      </w:pPr>
    </w:p>
    <w:tbl>
      <w:tblPr>
        <w:tblW w:w="61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7"/>
        <w:gridCol w:w="3869"/>
        <w:gridCol w:w="794"/>
      </w:tblGrid>
      <w:tr w:rsidR="00115D9C" w:rsidRPr="004430AE" w:rsidTr="00294955">
        <w:trPr>
          <w:trHeight w:val="255"/>
        </w:trPr>
        <w:tc>
          <w:tcPr>
            <w:tcW w:w="1517" w:type="dxa"/>
            <w:shd w:val="clear" w:color="auto" w:fill="auto"/>
            <w:noWrap/>
            <w:hideMark/>
          </w:tcPr>
          <w:p w:rsidR="00115D9C" w:rsidRPr="004430AE" w:rsidRDefault="00115D9C" w:rsidP="00294955">
            <w:pPr>
              <w:rPr>
                <w:rFonts w:ascii="Arial" w:hAnsi="Arial" w:cs="Arial"/>
                <w:b/>
                <w:color w:val="000000"/>
                <w:sz w:val="20"/>
                <w:szCs w:val="20"/>
              </w:rPr>
            </w:pPr>
            <w:r w:rsidRPr="004430AE">
              <w:rPr>
                <w:rFonts w:ascii="Arial" w:hAnsi="Arial" w:cs="Arial"/>
                <w:b/>
                <w:color w:val="000000"/>
                <w:sz w:val="20"/>
                <w:szCs w:val="20"/>
              </w:rPr>
              <w:t>Classification Code</w:t>
            </w:r>
          </w:p>
        </w:tc>
        <w:tc>
          <w:tcPr>
            <w:tcW w:w="3869" w:type="dxa"/>
            <w:shd w:val="clear" w:color="auto" w:fill="auto"/>
            <w:noWrap/>
            <w:hideMark/>
          </w:tcPr>
          <w:p w:rsidR="00115D9C" w:rsidRPr="004430AE" w:rsidRDefault="00115D9C" w:rsidP="00294955">
            <w:pPr>
              <w:rPr>
                <w:rFonts w:ascii="Arial" w:hAnsi="Arial" w:cs="Arial"/>
                <w:b/>
                <w:color w:val="000000"/>
                <w:sz w:val="20"/>
                <w:szCs w:val="20"/>
              </w:rPr>
            </w:pPr>
            <w:r w:rsidRPr="004430AE">
              <w:rPr>
                <w:rFonts w:ascii="Arial" w:hAnsi="Arial" w:cs="Arial"/>
                <w:b/>
                <w:color w:val="000000"/>
                <w:sz w:val="20"/>
                <w:szCs w:val="20"/>
              </w:rPr>
              <w:t>Classification Description</w:t>
            </w:r>
          </w:p>
        </w:tc>
        <w:tc>
          <w:tcPr>
            <w:tcW w:w="794" w:type="dxa"/>
            <w:shd w:val="clear" w:color="auto" w:fill="auto"/>
            <w:noWrap/>
            <w:hideMark/>
          </w:tcPr>
          <w:p w:rsidR="00115D9C" w:rsidRPr="004430AE" w:rsidRDefault="00115D9C" w:rsidP="00294955">
            <w:pPr>
              <w:rPr>
                <w:rFonts w:ascii="Arial" w:hAnsi="Arial" w:cs="Arial"/>
                <w:b/>
                <w:color w:val="000000"/>
                <w:sz w:val="20"/>
                <w:szCs w:val="20"/>
              </w:rPr>
            </w:pPr>
            <w:r w:rsidRPr="004430AE">
              <w:rPr>
                <w:rFonts w:ascii="Arial" w:hAnsi="Arial" w:cs="Arial"/>
                <w:b/>
                <w:color w:val="000000"/>
                <w:sz w:val="20"/>
                <w:szCs w:val="20"/>
              </w:rPr>
              <w:t>Count</w:t>
            </w:r>
          </w:p>
        </w:tc>
      </w:tr>
      <w:tr w:rsidR="00115D9C" w:rsidRPr="004430AE" w:rsidTr="00294955">
        <w:trPr>
          <w:trHeight w:val="255"/>
        </w:trPr>
        <w:tc>
          <w:tcPr>
            <w:tcW w:w="1517" w:type="dxa"/>
            <w:shd w:val="clear" w:color="auto" w:fill="auto"/>
            <w:noWrap/>
            <w:vAlign w:val="center"/>
            <w:hideMark/>
          </w:tcPr>
          <w:p w:rsidR="00115D9C" w:rsidRPr="004430AE" w:rsidRDefault="00115D9C" w:rsidP="00294955">
            <w:pPr>
              <w:rPr>
                <w:rFonts w:ascii="Arial" w:hAnsi="Arial" w:cs="Arial"/>
                <w:color w:val="000000"/>
                <w:sz w:val="20"/>
                <w:szCs w:val="20"/>
              </w:rPr>
            </w:pPr>
            <w:r w:rsidRPr="004430AE">
              <w:rPr>
                <w:rFonts w:ascii="Arial" w:hAnsi="Arial" w:cs="Arial"/>
                <w:color w:val="000000"/>
                <w:sz w:val="20"/>
                <w:szCs w:val="20"/>
              </w:rPr>
              <w:t>AO6</w:t>
            </w:r>
          </w:p>
        </w:tc>
        <w:tc>
          <w:tcPr>
            <w:tcW w:w="3869" w:type="dxa"/>
            <w:shd w:val="clear" w:color="auto" w:fill="auto"/>
            <w:noWrap/>
            <w:vAlign w:val="center"/>
            <w:hideMark/>
          </w:tcPr>
          <w:p w:rsidR="00115D9C" w:rsidRPr="004430AE" w:rsidRDefault="00115D9C" w:rsidP="00294955">
            <w:pPr>
              <w:rPr>
                <w:rFonts w:ascii="Arial" w:hAnsi="Arial" w:cs="Arial"/>
                <w:color w:val="000000"/>
                <w:sz w:val="20"/>
                <w:szCs w:val="20"/>
              </w:rPr>
            </w:pPr>
            <w:r w:rsidRPr="004430AE">
              <w:rPr>
                <w:rFonts w:ascii="Arial" w:hAnsi="Arial" w:cs="Arial"/>
                <w:color w:val="000000"/>
                <w:sz w:val="20"/>
                <w:szCs w:val="20"/>
              </w:rPr>
              <w:t>ADMINISTRATIVE OFFICER 6</w:t>
            </w:r>
          </w:p>
        </w:tc>
        <w:tc>
          <w:tcPr>
            <w:tcW w:w="794" w:type="dxa"/>
            <w:shd w:val="clear" w:color="auto" w:fill="auto"/>
            <w:noWrap/>
            <w:vAlign w:val="center"/>
            <w:hideMark/>
          </w:tcPr>
          <w:p w:rsidR="00115D9C" w:rsidRPr="004430AE" w:rsidRDefault="00115D9C" w:rsidP="00294955">
            <w:pPr>
              <w:jc w:val="right"/>
              <w:rPr>
                <w:rFonts w:ascii="Arial" w:hAnsi="Arial" w:cs="Arial"/>
                <w:color w:val="000000"/>
                <w:sz w:val="20"/>
                <w:szCs w:val="20"/>
              </w:rPr>
            </w:pPr>
            <w:r>
              <w:rPr>
                <w:rFonts w:ascii="Arial" w:hAnsi="Arial" w:cs="Arial"/>
                <w:color w:val="000000"/>
                <w:sz w:val="20"/>
                <w:szCs w:val="20"/>
              </w:rPr>
              <w:t>1</w:t>
            </w:r>
          </w:p>
        </w:tc>
      </w:tr>
      <w:tr w:rsidR="00115D9C" w:rsidRPr="004430AE" w:rsidTr="00294955">
        <w:trPr>
          <w:trHeight w:val="255"/>
        </w:trPr>
        <w:tc>
          <w:tcPr>
            <w:tcW w:w="1517" w:type="dxa"/>
            <w:shd w:val="clear" w:color="auto" w:fill="auto"/>
            <w:noWrap/>
            <w:vAlign w:val="center"/>
            <w:hideMark/>
          </w:tcPr>
          <w:p w:rsidR="00115D9C" w:rsidRPr="004430AE" w:rsidRDefault="00115D9C" w:rsidP="00294955">
            <w:pPr>
              <w:rPr>
                <w:rFonts w:ascii="Arial" w:hAnsi="Arial" w:cs="Arial"/>
                <w:color w:val="000000"/>
                <w:sz w:val="20"/>
                <w:szCs w:val="20"/>
              </w:rPr>
            </w:pPr>
            <w:r w:rsidRPr="004430AE">
              <w:rPr>
                <w:rFonts w:ascii="Arial" w:hAnsi="Arial" w:cs="Arial"/>
                <w:color w:val="000000"/>
                <w:sz w:val="20"/>
                <w:szCs w:val="20"/>
              </w:rPr>
              <w:t>SAO1</w:t>
            </w:r>
          </w:p>
        </w:tc>
        <w:tc>
          <w:tcPr>
            <w:tcW w:w="3869" w:type="dxa"/>
            <w:shd w:val="clear" w:color="auto" w:fill="auto"/>
            <w:noWrap/>
            <w:vAlign w:val="center"/>
            <w:hideMark/>
          </w:tcPr>
          <w:p w:rsidR="00115D9C" w:rsidRPr="004430AE" w:rsidRDefault="00115D9C" w:rsidP="00294955">
            <w:pPr>
              <w:rPr>
                <w:rFonts w:ascii="Arial" w:hAnsi="Arial" w:cs="Arial"/>
                <w:color w:val="000000"/>
                <w:sz w:val="20"/>
                <w:szCs w:val="20"/>
              </w:rPr>
            </w:pPr>
            <w:r w:rsidRPr="004430AE">
              <w:rPr>
                <w:rFonts w:ascii="Arial" w:hAnsi="Arial" w:cs="Arial"/>
                <w:color w:val="000000"/>
                <w:sz w:val="20"/>
                <w:szCs w:val="20"/>
              </w:rPr>
              <w:t>SENIOR ADMINISTRATIVE OFFICER 1</w:t>
            </w:r>
          </w:p>
        </w:tc>
        <w:tc>
          <w:tcPr>
            <w:tcW w:w="794" w:type="dxa"/>
            <w:shd w:val="clear" w:color="auto" w:fill="auto"/>
            <w:noWrap/>
            <w:vAlign w:val="center"/>
            <w:hideMark/>
          </w:tcPr>
          <w:p w:rsidR="00115D9C" w:rsidRPr="004430AE" w:rsidRDefault="00115D9C" w:rsidP="00294955">
            <w:pPr>
              <w:jc w:val="right"/>
              <w:rPr>
                <w:rFonts w:ascii="Arial" w:hAnsi="Arial" w:cs="Arial"/>
                <w:color w:val="000000"/>
                <w:sz w:val="20"/>
                <w:szCs w:val="20"/>
              </w:rPr>
            </w:pPr>
            <w:r>
              <w:rPr>
                <w:rFonts w:ascii="Arial" w:hAnsi="Arial" w:cs="Arial"/>
                <w:color w:val="000000"/>
                <w:sz w:val="20"/>
                <w:szCs w:val="20"/>
              </w:rPr>
              <w:t>1</w:t>
            </w:r>
          </w:p>
        </w:tc>
      </w:tr>
      <w:tr w:rsidR="00115D9C" w:rsidRPr="004430AE" w:rsidTr="00294955">
        <w:trPr>
          <w:trHeight w:val="255"/>
        </w:trPr>
        <w:tc>
          <w:tcPr>
            <w:tcW w:w="1517" w:type="dxa"/>
            <w:shd w:val="clear" w:color="auto" w:fill="auto"/>
            <w:noWrap/>
            <w:vAlign w:val="center"/>
            <w:hideMark/>
          </w:tcPr>
          <w:p w:rsidR="00115D9C" w:rsidRPr="004430AE" w:rsidRDefault="00115D9C" w:rsidP="00294955">
            <w:pPr>
              <w:rPr>
                <w:rFonts w:ascii="Arial" w:hAnsi="Arial" w:cs="Arial"/>
                <w:color w:val="000000"/>
                <w:sz w:val="20"/>
                <w:szCs w:val="20"/>
              </w:rPr>
            </w:pPr>
            <w:r w:rsidRPr="004430AE">
              <w:rPr>
                <w:rFonts w:ascii="Arial" w:hAnsi="Arial" w:cs="Arial"/>
                <w:color w:val="000000"/>
                <w:sz w:val="20"/>
                <w:szCs w:val="20"/>
              </w:rPr>
              <w:t>SAO2</w:t>
            </w:r>
          </w:p>
        </w:tc>
        <w:tc>
          <w:tcPr>
            <w:tcW w:w="3869" w:type="dxa"/>
            <w:shd w:val="clear" w:color="auto" w:fill="auto"/>
            <w:noWrap/>
            <w:vAlign w:val="center"/>
            <w:hideMark/>
          </w:tcPr>
          <w:p w:rsidR="00115D9C" w:rsidRPr="004430AE" w:rsidRDefault="00115D9C" w:rsidP="00294955">
            <w:pPr>
              <w:rPr>
                <w:rFonts w:ascii="Arial" w:hAnsi="Arial" w:cs="Arial"/>
                <w:color w:val="000000"/>
                <w:sz w:val="20"/>
                <w:szCs w:val="20"/>
              </w:rPr>
            </w:pPr>
            <w:r w:rsidRPr="004430AE">
              <w:rPr>
                <w:rFonts w:ascii="Arial" w:hAnsi="Arial" w:cs="Arial"/>
                <w:color w:val="000000"/>
                <w:sz w:val="20"/>
                <w:szCs w:val="20"/>
              </w:rPr>
              <w:t>SENIOR ADMINISTRATIVE OFFICER 2</w:t>
            </w:r>
          </w:p>
        </w:tc>
        <w:tc>
          <w:tcPr>
            <w:tcW w:w="794" w:type="dxa"/>
            <w:shd w:val="clear" w:color="auto" w:fill="auto"/>
            <w:noWrap/>
            <w:vAlign w:val="center"/>
            <w:hideMark/>
          </w:tcPr>
          <w:p w:rsidR="00115D9C" w:rsidRPr="004430AE" w:rsidRDefault="00115D9C" w:rsidP="00294955">
            <w:pPr>
              <w:jc w:val="right"/>
              <w:rPr>
                <w:rFonts w:ascii="Arial" w:hAnsi="Arial" w:cs="Arial"/>
                <w:color w:val="000000"/>
                <w:sz w:val="20"/>
                <w:szCs w:val="20"/>
              </w:rPr>
            </w:pPr>
            <w:r w:rsidRPr="004430AE">
              <w:rPr>
                <w:rFonts w:ascii="Arial" w:hAnsi="Arial" w:cs="Arial"/>
                <w:color w:val="000000"/>
                <w:sz w:val="20"/>
                <w:szCs w:val="20"/>
              </w:rPr>
              <w:t>1</w:t>
            </w:r>
          </w:p>
        </w:tc>
      </w:tr>
      <w:tr w:rsidR="00115D9C" w:rsidRPr="004430AE" w:rsidTr="00294955">
        <w:trPr>
          <w:trHeight w:val="255"/>
        </w:trPr>
        <w:tc>
          <w:tcPr>
            <w:tcW w:w="5386" w:type="dxa"/>
            <w:gridSpan w:val="2"/>
            <w:shd w:val="clear" w:color="auto" w:fill="auto"/>
            <w:noWrap/>
            <w:vAlign w:val="center"/>
            <w:hideMark/>
          </w:tcPr>
          <w:p w:rsidR="00115D9C" w:rsidRPr="004430AE" w:rsidRDefault="00115D9C" w:rsidP="00294955">
            <w:pPr>
              <w:rPr>
                <w:rFonts w:ascii="Arial" w:hAnsi="Arial" w:cs="Arial"/>
                <w:b/>
                <w:color w:val="000000"/>
                <w:sz w:val="20"/>
                <w:szCs w:val="20"/>
              </w:rPr>
            </w:pPr>
            <w:r w:rsidRPr="004430AE">
              <w:rPr>
                <w:rFonts w:ascii="Arial" w:hAnsi="Arial" w:cs="Arial"/>
                <w:b/>
                <w:color w:val="000000"/>
                <w:sz w:val="20"/>
                <w:szCs w:val="20"/>
              </w:rPr>
              <w:t>Total</w:t>
            </w:r>
          </w:p>
        </w:tc>
        <w:tc>
          <w:tcPr>
            <w:tcW w:w="794" w:type="dxa"/>
            <w:shd w:val="clear" w:color="auto" w:fill="auto"/>
            <w:noWrap/>
            <w:vAlign w:val="center"/>
            <w:hideMark/>
          </w:tcPr>
          <w:p w:rsidR="00115D9C" w:rsidRPr="004430AE" w:rsidRDefault="00115D9C" w:rsidP="00294955">
            <w:pPr>
              <w:jc w:val="right"/>
              <w:rPr>
                <w:rFonts w:ascii="Arial" w:hAnsi="Arial" w:cs="Arial"/>
                <w:b/>
                <w:color w:val="000000"/>
                <w:sz w:val="20"/>
                <w:szCs w:val="20"/>
              </w:rPr>
            </w:pPr>
            <w:r w:rsidRPr="004430AE">
              <w:rPr>
                <w:rFonts w:ascii="Arial" w:hAnsi="Arial" w:cs="Arial"/>
                <w:b/>
                <w:color w:val="000000"/>
                <w:sz w:val="20"/>
                <w:szCs w:val="20"/>
              </w:rPr>
              <w:t>3</w:t>
            </w:r>
          </w:p>
        </w:tc>
      </w:tr>
    </w:tbl>
    <w:p w:rsidR="00115D9C" w:rsidRDefault="00115D9C" w:rsidP="00115D9C">
      <w:pPr>
        <w:ind w:right="567"/>
        <w:jc w:val="both"/>
        <w:rPr>
          <w:rFonts w:ascii="Arial" w:hAnsi="Arial" w:cs="Arial"/>
        </w:rPr>
      </w:pPr>
    </w:p>
    <w:p w:rsidR="00115D9C" w:rsidRPr="00201DD5" w:rsidRDefault="00115D9C" w:rsidP="00115D9C">
      <w:pPr>
        <w:numPr>
          <w:ilvl w:val="0"/>
          <w:numId w:val="7"/>
        </w:numPr>
        <w:tabs>
          <w:tab w:val="clear" w:pos="720"/>
          <w:tab w:val="num" w:pos="390"/>
        </w:tabs>
        <w:ind w:left="390" w:right="567"/>
        <w:jc w:val="both"/>
        <w:rPr>
          <w:rFonts w:ascii="Arial" w:hAnsi="Arial" w:cs="Arial"/>
          <w:b/>
        </w:rPr>
      </w:pPr>
      <w:bookmarkStart w:id="2" w:name="OLE_LINK5"/>
      <w:bookmarkStart w:id="3" w:name="OLE_LINK6"/>
      <w:r w:rsidRPr="00201DD5">
        <w:rPr>
          <w:rFonts w:ascii="Arial" w:hAnsi="Arial" w:cs="Arial"/>
          <w:b/>
        </w:rPr>
        <w:t>In the period 01 July 2011 to 31 March 2012, how many unattached employees have successfully gained nominal positions within the Agency or gained employment in another Agency.</w:t>
      </w:r>
    </w:p>
    <w:p w:rsidR="00115D9C" w:rsidRDefault="00115D9C" w:rsidP="00115D9C">
      <w:pPr>
        <w:ind w:right="567"/>
        <w:jc w:val="both"/>
        <w:rPr>
          <w:rFonts w:ascii="Arial" w:hAnsi="Arial" w:cs="Arial"/>
        </w:rPr>
      </w:pPr>
    </w:p>
    <w:p w:rsidR="00115D9C" w:rsidRPr="008B3B07" w:rsidRDefault="00827375" w:rsidP="00853FD2">
      <w:pPr>
        <w:tabs>
          <w:tab w:val="left" w:pos="426"/>
        </w:tabs>
        <w:ind w:left="390" w:right="567"/>
        <w:jc w:val="both"/>
        <w:rPr>
          <w:rFonts w:ascii="Arial" w:hAnsi="Arial" w:cs="Arial"/>
        </w:rPr>
      </w:pPr>
      <w:proofErr w:type="gramStart"/>
      <w:r>
        <w:rPr>
          <w:rFonts w:ascii="Arial" w:hAnsi="Arial" w:cs="Arial"/>
        </w:rPr>
        <w:t>22</w:t>
      </w:r>
      <w:r w:rsidR="00853FD2">
        <w:rPr>
          <w:rFonts w:ascii="Arial" w:hAnsi="Arial" w:cs="Arial"/>
        </w:rPr>
        <w:t xml:space="preserve"> employees.</w:t>
      </w:r>
      <w:proofErr w:type="gramEnd"/>
    </w:p>
    <w:bookmarkEnd w:id="2"/>
    <w:bookmarkEnd w:id="3"/>
    <w:p w:rsidR="00115D9C" w:rsidRPr="008B3B07" w:rsidRDefault="00115D9C" w:rsidP="00115D9C">
      <w:pPr>
        <w:ind w:left="237" w:right="567"/>
        <w:jc w:val="both"/>
        <w:rPr>
          <w:rFonts w:ascii="Arial" w:hAnsi="Arial" w:cs="Arial"/>
        </w:rPr>
      </w:pPr>
      <w:r w:rsidRPr="008B3B07">
        <w:rPr>
          <w:rFonts w:ascii="Arial" w:hAnsi="Arial" w:cs="Arial"/>
        </w:rPr>
        <w:t xml:space="preserve"> </w:t>
      </w:r>
    </w:p>
    <w:p w:rsidR="00115D9C" w:rsidRPr="00201DD5" w:rsidRDefault="00115D9C" w:rsidP="00115D9C">
      <w:pPr>
        <w:numPr>
          <w:ilvl w:val="0"/>
          <w:numId w:val="7"/>
        </w:numPr>
        <w:tabs>
          <w:tab w:val="clear" w:pos="720"/>
          <w:tab w:val="num" w:pos="390"/>
        </w:tabs>
        <w:ind w:left="390" w:right="567"/>
        <w:jc w:val="both"/>
        <w:rPr>
          <w:rFonts w:ascii="Arial" w:hAnsi="Arial" w:cs="Arial"/>
          <w:b/>
        </w:rPr>
      </w:pPr>
      <w:r w:rsidRPr="00201DD5">
        <w:rPr>
          <w:rFonts w:ascii="Arial" w:hAnsi="Arial" w:cs="Arial"/>
          <w:b/>
        </w:rPr>
        <w:t>In the period 01 July 2011 to 31 March 2012, how many unattached employees resigned.</w:t>
      </w:r>
    </w:p>
    <w:p w:rsidR="00115D9C" w:rsidRDefault="00115D9C" w:rsidP="00115D9C">
      <w:pPr>
        <w:ind w:left="237" w:right="567"/>
        <w:jc w:val="both"/>
        <w:rPr>
          <w:rFonts w:ascii="Arial" w:hAnsi="Arial" w:cs="Arial"/>
        </w:rPr>
      </w:pPr>
    </w:p>
    <w:p w:rsidR="00115D9C" w:rsidRDefault="00115D9C" w:rsidP="00115D9C">
      <w:pPr>
        <w:ind w:left="426" w:right="567"/>
        <w:jc w:val="both"/>
        <w:rPr>
          <w:rFonts w:ascii="Arial" w:hAnsi="Arial" w:cs="Arial"/>
        </w:rPr>
      </w:pPr>
      <w:r>
        <w:rPr>
          <w:rFonts w:ascii="Arial" w:hAnsi="Arial" w:cs="Arial"/>
        </w:rPr>
        <w:t>Two unattached employees resigned.</w:t>
      </w:r>
    </w:p>
    <w:p w:rsidR="00115D9C" w:rsidRDefault="00115D9C" w:rsidP="00115D9C">
      <w:pPr>
        <w:ind w:left="237" w:right="567"/>
        <w:jc w:val="both"/>
        <w:rPr>
          <w:rFonts w:ascii="Arial" w:hAnsi="Arial" w:cs="Arial"/>
        </w:rPr>
      </w:pPr>
    </w:p>
    <w:p w:rsidR="002D5A05" w:rsidRDefault="002D5A05" w:rsidP="00115D9C">
      <w:pPr>
        <w:ind w:left="237" w:right="567"/>
        <w:jc w:val="both"/>
        <w:rPr>
          <w:rFonts w:ascii="Arial" w:hAnsi="Arial" w:cs="Arial"/>
        </w:rPr>
      </w:pPr>
    </w:p>
    <w:p w:rsidR="002D5A05" w:rsidRDefault="002D5A05" w:rsidP="00115D9C">
      <w:pPr>
        <w:ind w:left="237" w:right="567"/>
        <w:jc w:val="both"/>
        <w:rPr>
          <w:rFonts w:ascii="Arial" w:hAnsi="Arial" w:cs="Arial"/>
        </w:rPr>
      </w:pPr>
    </w:p>
    <w:p w:rsidR="002D5A05" w:rsidRPr="008B3B07" w:rsidRDefault="002D5A05" w:rsidP="00115D9C">
      <w:pPr>
        <w:ind w:left="237" w:right="567"/>
        <w:jc w:val="both"/>
        <w:rPr>
          <w:rFonts w:ascii="Arial" w:hAnsi="Arial" w:cs="Arial"/>
        </w:rPr>
      </w:pPr>
    </w:p>
    <w:p w:rsidR="00115D9C" w:rsidRPr="00201DD5" w:rsidRDefault="00115D9C" w:rsidP="00115D9C">
      <w:pPr>
        <w:numPr>
          <w:ilvl w:val="0"/>
          <w:numId w:val="7"/>
        </w:numPr>
        <w:tabs>
          <w:tab w:val="clear" w:pos="720"/>
          <w:tab w:val="num" w:pos="390"/>
        </w:tabs>
        <w:ind w:left="390" w:right="567"/>
        <w:jc w:val="both"/>
        <w:rPr>
          <w:rFonts w:ascii="Arial" w:hAnsi="Arial" w:cs="Arial"/>
          <w:b/>
        </w:rPr>
      </w:pPr>
      <w:r w:rsidRPr="00201DD5">
        <w:rPr>
          <w:rFonts w:ascii="Arial" w:hAnsi="Arial" w:cs="Arial"/>
          <w:b/>
        </w:rPr>
        <w:t xml:space="preserve">At Pay day 20, 28 March 2012, what is the average length of stay of staff in the </w:t>
      </w:r>
      <w:proofErr w:type="gramStart"/>
      <w:r w:rsidRPr="00201DD5">
        <w:rPr>
          <w:rFonts w:ascii="Arial" w:hAnsi="Arial" w:cs="Arial"/>
          <w:b/>
        </w:rPr>
        <w:t>department.</w:t>
      </w:r>
      <w:proofErr w:type="gramEnd"/>
      <w:r w:rsidRPr="00201DD5">
        <w:rPr>
          <w:rFonts w:ascii="Arial" w:hAnsi="Arial" w:cs="Arial"/>
          <w:b/>
        </w:rPr>
        <w:t xml:space="preserve">  Please break this down by position level.</w:t>
      </w:r>
    </w:p>
    <w:p w:rsidR="00115D9C" w:rsidRDefault="00115D9C" w:rsidP="00115D9C">
      <w:pPr>
        <w:pStyle w:val="ListParagraph"/>
        <w:ind w:left="390"/>
        <w:rPr>
          <w:rFonts w:ascii="Arial" w:hAnsi="Arial" w:cs="Arial"/>
          <w:sz w:val="24"/>
          <w:szCs w:val="24"/>
          <w:lang w:val="en-AU"/>
        </w:rPr>
      </w:pPr>
    </w:p>
    <w:tbl>
      <w:tblPr>
        <w:tblW w:w="767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7"/>
        <w:gridCol w:w="5021"/>
        <w:gridCol w:w="1134"/>
      </w:tblGrid>
      <w:tr w:rsidR="00115D9C" w:rsidRPr="005B7D4C" w:rsidTr="00294955">
        <w:trPr>
          <w:trHeight w:val="255"/>
        </w:trPr>
        <w:tc>
          <w:tcPr>
            <w:tcW w:w="1517" w:type="dxa"/>
            <w:shd w:val="clear" w:color="auto" w:fill="auto"/>
            <w:noWrap/>
            <w:hideMark/>
          </w:tcPr>
          <w:p w:rsidR="00115D9C" w:rsidRPr="005B7D4C" w:rsidRDefault="00115D9C" w:rsidP="00294955">
            <w:pPr>
              <w:rPr>
                <w:rFonts w:ascii="Arial" w:hAnsi="Arial" w:cs="Arial"/>
                <w:b/>
                <w:color w:val="000000"/>
                <w:sz w:val="20"/>
                <w:szCs w:val="20"/>
              </w:rPr>
            </w:pPr>
            <w:r w:rsidRPr="005B7D4C">
              <w:rPr>
                <w:rFonts w:ascii="Arial" w:hAnsi="Arial" w:cs="Arial"/>
                <w:b/>
                <w:color w:val="000000"/>
                <w:sz w:val="20"/>
                <w:szCs w:val="20"/>
              </w:rPr>
              <w:lastRenderedPageBreak/>
              <w:t>Classification Code</w:t>
            </w:r>
          </w:p>
        </w:tc>
        <w:tc>
          <w:tcPr>
            <w:tcW w:w="5021" w:type="dxa"/>
            <w:shd w:val="clear" w:color="auto" w:fill="auto"/>
            <w:noWrap/>
            <w:hideMark/>
          </w:tcPr>
          <w:p w:rsidR="00115D9C" w:rsidRPr="005B7D4C" w:rsidRDefault="00115D9C" w:rsidP="00294955">
            <w:pPr>
              <w:rPr>
                <w:rFonts w:ascii="Arial" w:hAnsi="Arial" w:cs="Arial"/>
                <w:b/>
                <w:color w:val="000000"/>
                <w:sz w:val="20"/>
                <w:szCs w:val="20"/>
              </w:rPr>
            </w:pPr>
            <w:r w:rsidRPr="005B7D4C">
              <w:rPr>
                <w:rFonts w:ascii="Arial" w:hAnsi="Arial" w:cs="Arial"/>
                <w:b/>
                <w:color w:val="000000"/>
                <w:sz w:val="20"/>
                <w:szCs w:val="20"/>
              </w:rPr>
              <w:t>Classification Description</w:t>
            </w:r>
          </w:p>
        </w:tc>
        <w:tc>
          <w:tcPr>
            <w:tcW w:w="1134" w:type="dxa"/>
            <w:shd w:val="clear" w:color="auto" w:fill="auto"/>
            <w:noWrap/>
            <w:hideMark/>
          </w:tcPr>
          <w:p w:rsidR="00115D9C" w:rsidRPr="005B7D4C" w:rsidRDefault="00115D9C" w:rsidP="00294955">
            <w:pPr>
              <w:rPr>
                <w:rFonts w:ascii="Arial" w:hAnsi="Arial" w:cs="Arial"/>
                <w:b/>
                <w:color w:val="000000"/>
                <w:sz w:val="20"/>
                <w:szCs w:val="20"/>
              </w:rPr>
            </w:pPr>
            <w:r w:rsidRPr="005B7D4C">
              <w:rPr>
                <w:rFonts w:ascii="Arial" w:hAnsi="Arial" w:cs="Arial"/>
                <w:b/>
                <w:color w:val="000000"/>
                <w:sz w:val="20"/>
                <w:szCs w:val="20"/>
              </w:rPr>
              <w:t>Average length of Service in Years</w:t>
            </w:r>
          </w:p>
        </w:tc>
      </w:tr>
      <w:tr w:rsidR="00115D9C" w:rsidRPr="005B7D4C" w:rsidTr="00294955">
        <w:trPr>
          <w:trHeight w:val="255"/>
        </w:trPr>
        <w:tc>
          <w:tcPr>
            <w:tcW w:w="1517" w:type="dxa"/>
            <w:shd w:val="clear" w:color="auto" w:fill="auto"/>
            <w:noWrap/>
            <w:vAlign w:val="center"/>
            <w:hideMark/>
          </w:tcPr>
          <w:p w:rsidR="00115D9C" w:rsidRPr="005B7D4C" w:rsidRDefault="00115D9C" w:rsidP="00294955">
            <w:pPr>
              <w:rPr>
                <w:rFonts w:ascii="Arial" w:hAnsi="Arial" w:cs="Arial"/>
                <w:color w:val="000000"/>
                <w:sz w:val="20"/>
                <w:szCs w:val="20"/>
              </w:rPr>
            </w:pPr>
            <w:r w:rsidRPr="005B7D4C">
              <w:rPr>
                <w:rFonts w:ascii="Arial" w:hAnsi="Arial" w:cs="Arial"/>
                <w:color w:val="000000"/>
                <w:sz w:val="20"/>
                <w:szCs w:val="20"/>
              </w:rPr>
              <w:t>AO2</w:t>
            </w:r>
          </w:p>
        </w:tc>
        <w:tc>
          <w:tcPr>
            <w:tcW w:w="5021" w:type="dxa"/>
            <w:shd w:val="clear" w:color="auto" w:fill="auto"/>
            <w:noWrap/>
            <w:vAlign w:val="center"/>
            <w:hideMark/>
          </w:tcPr>
          <w:p w:rsidR="00115D9C" w:rsidRPr="005B7D4C" w:rsidRDefault="00115D9C" w:rsidP="00294955">
            <w:pPr>
              <w:rPr>
                <w:rFonts w:ascii="Arial" w:hAnsi="Arial" w:cs="Arial"/>
                <w:color w:val="000000"/>
                <w:sz w:val="20"/>
                <w:szCs w:val="20"/>
              </w:rPr>
            </w:pPr>
            <w:r w:rsidRPr="005B7D4C">
              <w:rPr>
                <w:rFonts w:ascii="Arial" w:hAnsi="Arial" w:cs="Arial"/>
                <w:color w:val="000000"/>
                <w:sz w:val="20"/>
                <w:szCs w:val="20"/>
              </w:rPr>
              <w:t>ADMINISTRATIVE OFFICER 2</w:t>
            </w:r>
          </w:p>
        </w:tc>
        <w:tc>
          <w:tcPr>
            <w:tcW w:w="1134" w:type="dxa"/>
            <w:shd w:val="clear" w:color="auto" w:fill="auto"/>
            <w:noWrap/>
            <w:vAlign w:val="center"/>
            <w:hideMark/>
          </w:tcPr>
          <w:p w:rsidR="00115D9C" w:rsidRPr="005B7D4C" w:rsidRDefault="00115D9C" w:rsidP="00294955">
            <w:pPr>
              <w:jc w:val="right"/>
              <w:rPr>
                <w:rFonts w:ascii="Arial" w:hAnsi="Arial" w:cs="Arial"/>
                <w:color w:val="000000"/>
                <w:sz w:val="20"/>
                <w:szCs w:val="20"/>
              </w:rPr>
            </w:pPr>
            <w:r w:rsidRPr="005B7D4C">
              <w:rPr>
                <w:rFonts w:ascii="Arial" w:hAnsi="Arial" w:cs="Arial"/>
                <w:color w:val="000000"/>
                <w:sz w:val="20"/>
                <w:szCs w:val="20"/>
              </w:rPr>
              <w:t>2</w:t>
            </w:r>
          </w:p>
        </w:tc>
      </w:tr>
      <w:tr w:rsidR="00115D9C" w:rsidRPr="005B7D4C" w:rsidTr="00294955">
        <w:trPr>
          <w:trHeight w:val="255"/>
        </w:trPr>
        <w:tc>
          <w:tcPr>
            <w:tcW w:w="1517" w:type="dxa"/>
            <w:shd w:val="clear" w:color="auto" w:fill="auto"/>
            <w:noWrap/>
            <w:vAlign w:val="center"/>
            <w:hideMark/>
          </w:tcPr>
          <w:p w:rsidR="00115D9C" w:rsidRPr="005B7D4C" w:rsidRDefault="00115D9C" w:rsidP="00294955">
            <w:pPr>
              <w:rPr>
                <w:rFonts w:ascii="Arial" w:hAnsi="Arial" w:cs="Arial"/>
                <w:color w:val="000000"/>
                <w:sz w:val="20"/>
                <w:szCs w:val="20"/>
              </w:rPr>
            </w:pPr>
            <w:r w:rsidRPr="005B7D4C">
              <w:rPr>
                <w:rFonts w:ascii="Arial" w:hAnsi="Arial" w:cs="Arial"/>
                <w:color w:val="000000"/>
                <w:sz w:val="20"/>
                <w:szCs w:val="20"/>
              </w:rPr>
              <w:t>AO3</w:t>
            </w:r>
          </w:p>
        </w:tc>
        <w:tc>
          <w:tcPr>
            <w:tcW w:w="5021" w:type="dxa"/>
            <w:shd w:val="clear" w:color="auto" w:fill="auto"/>
            <w:noWrap/>
            <w:vAlign w:val="center"/>
            <w:hideMark/>
          </w:tcPr>
          <w:p w:rsidR="00115D9C" w:rsidRPr="005B7D4C" w:rsidRDefault="00115D9C" w:rsidP="00294955">
            <w:pPr>
              <w:rPr>
                <w:rFonts w:ascii="Arial" w:hAnsi="Arial" w:cs="Arial"/>
                <w:color w:val="000000"/>
                <w:sz w:val="20"/>
                <w:szCs w:val="20"/>
              </w:rPr>
            </w:pPr>
            <w:r w:rsidRPr="005B7D4C">
              <w:rPr>
                <w:rFonts w:ascii="Arial" w:hAnsi="Arial" w:cs="Arial"/>
                <w:color w:val="000000"/>
                <w:sz w:val="20"/>
                <w:szCs w:val="20"/>
              </w:rPr>
              <w:t>ADMINISTRATIVE OFFICER 3</w:t>
            </w:r>
          </w:p>
        </w:tc>
        <w:tc>
          <w:tcPr>
            <w:tcW w:w="1134" w:type="dxa"/>
            <w:shd w:val="clear" w:color="auto" w:fill="auto"/>
            <w:noWrap/>
            <w:vAlign w:val="center"/>
            <w:hideMark/>
          </w:tcPr>
          <w:p w:rsidR="00115D9C" w:rsidRPr="005B7D4C" w:rsidRDefault="00115D9C" w:rsidP="00294955">
            <w:pPr>
              <w:jc w:val="right"/>
              <w:rPr>
                <w:rFonts w:ascii="Arial" w:hAnsi="Arial" w:cs="Arial"/>
                <w:color w:val="000000"/>
                <w:sz w:val="20"/>
                <w:szCs w:val="20"/>
              </w:rPr>
            </w:pPr>
            <w:r w:rsidRPr="005B7D4C">
              <w:rPr>
                <w:rFonts w:ascii="Arial" w:hAnsi="Arial" w:cs="Arial"/>
                <w:color w:val="000000"/>
                <w:sz w:val="20"/>
                <w:szCs w:val="20"/>
              </w:rPr>
              <w:t>2</w:t>
            </w:r>
          </w:p>
        </w:tc>
      </w:tr>
      <w:tr w:rsidR="00115D9C" w:rsidRPr="005B7D4C" w:rsidTr="00294955">
        <w:trPr>
          <w:trHeight w:val="255"/>
        </w:trPr>
        <w:tc>
          <w:tcPr>
            <w:tcW w:w="1517" w:type="dxa"/>
            <w:shd w:val="clear" w:color="auto" w:fill="auto"/>
            <w:noWrap/>
            <w:vAlign w:val="center"/>
            <w:hideMark/>
          </w:tcPr>
          <w:p w:rsidR="00115D9C" w:rsidRPr="005B7D4C" w:rsidRDefault="00115D9C" w:rsidP="00294955">
            <w:pPr>
              <w:rPr>
                <w:rFonts w:ascii="Arial" w:hAnsi="Arial" w:cs="Arial"/>
                <w:color w:val="000000"/>
                <w:sz w:val="20"/>
                <w:szCs w:val="20"/>
              </w:rPr>
            </w:pPr>
            <w:r w:rsidRPr="005B7D4C">
              <w:rPr>
                <w:rFonts w:ascii="Arial" w:hAnsi="Arial" w:cs="Arial"/>
                <w:color w:val="000000"/>
                <w:sz w:val="20"/>
                <w:szCs w:val="20"/>
              </w:rPr>
              <w:t>AO4</w:t>
            </w:r>
          </w:p>
        </w:tc>
        <w:tc>
          <w:tcPr>
            <w:tcW w:w="5021" w:type="dxa"/>
            <w:shd w:val="clear" w:color="auto" w:fill="auto"/>
            <w:noWrap/>
            <w:vAlign w:val="center"/>
            <w:hideMark/>
          </w:tcPr>
          <w:p w:rsidR="00115D9C" w:rsidRPr="005B7D4C" w:rsidRDefault="00115D9C" w:rsidP="00294955">
            <w:pPr>
              <w:rPr>
                <w:rFonts w:ascii="Arial" w:hAnsi="Arial" w:cs="Arial"/>
                <w:color w:val="000000"/>
                <w:sz w:val="20"/>
                <w:szCs w:val="20"/>
              </w:rPr>
            </w:pPr>
            <w:r w:rsidRPr="005B7D4C">
              <w:rPr>
                <w:rFonts w:ascii="Arial" w:hAnsi="Arial" w:cs="Arial"/>
                <w:color w:val="000000"/>
                <w:sz w:val="20"/>
                <w:szCs w:val="20"/>
              </w:rPr>
              <w:t>ADMINISTRATIVE OFFICER 4</w:t>
            </w:r>
          </w:p>
        </w:tc>
        <w:tc>
          <w:tcPr>
            <w:tcW w:w="1134" w:type="dxa"/>
            <w:shd w:val="clear" w:color="auto" w:fill="auto"/>
            <w:noWrap/>
            <w:vAlign w:val="center"/>
            <w:hideMark/>
          </w:tcPr>
          <w:p w:rsidR="00115D9C" w:rsidRPr="005B7D4C" w:rsidRDefault="00115D9C" w:rsidP="00294955">
            <w:pPr>
              <w:jc w:val="right"/>
              <w:rPr>
                <w:rFonts w:ascii="Arial" w:hAnsi="Arial" w:cs="Arial"/>
                <w:color w:val="000000"/>
                <w:sz w:val="20"/>
                <w:szCs w:val="20"/>
              </w:rPr>
            </w:pPr>
            <w:r w:rsidRPr="005B7D4C">
              <w:rPr>
                <w:rFonts w:ascii="Arial" w:hAnsi="Arial" w:cs="Arial"/>
                <w:color w:val="000000"/>
                <w:sz w:val="20"/>
                <w:szCs w:val="20"/>
              </w:rPr>
              <w:t>3</w:t>
            </w:r>
          </w:p>
        </w:tc>
      </w:tr>
      <w:tr w:rsidR="00115D9C" w:rsidRPr="005B7D4C" w:rsidTr="00294955">
        <w:trPr>
          <w:trHeight w:val="255"/>
        </w:trPr>
        <w:tc>
          <w:tcPr>
            <w:tcW w:w="1517" w:type="dxa"/>
            <w:shd w:val="clear" w:color="auto" w:fill="auto"/>
            <w:noWrap/>
            <w:vAlign w:val="center"/>
            <w:hideMark/>
          </w:tcPr>
          <w:p w:rsidR="00115D9C" w:rsidRPr="005B7D4C" w:rsidRDefault="00115D9C" w:rsidP="00294955">
            <w:pPr>
              <w:rPr>
                <w:rFonts w:ascii="Arial" w:hAnsi="Arial" w:cs="Arial"/>
                <w:color w:val="000000"/>
                <w:sz w:val="20"/>
                <w:szCs w:val="20"/>
              </w:rPr>
            </w:pPr>
            <w:r w:rsidRPr="005B7D4C">
              <w:rPr>
                <w:rFonts w:ascii="Arial" w:hAnsi="Arial" w:cs="Arial"/>
                <w:color w:val="000000"/>
                <w:sz w:val="20"/>
                <w:szCs w:val="20"/>
              </w:rPr>
              <w:t>AO5</w:t>
            </w:r>
          </w:p>
        </w:tc>
        <w:tc>
          <w:tcPr>
            <w:tcW w:w="5021" w:type="dxa"/>
            <w:shd w:val="clear" w:color="auto" w:fill="auto"/>
            <w:noWrap/>
            <w:vAlign w:val="center"/>
            <w:hideMark/>
          </w:tcPr>
          <w:p w:rsidR="00115D9C" w:rsidRPr="005B7D4C" w:rsidRDefault="00115D9C" w:rsidP="00294955">
            <w:pPr>
              <w:rPr>
                <w:rFonts w:ascii="Arial" w:hAnsi="Arial" w:cs="Arial"/>
                <w:color w:val="000000"/>
                <w:sz w:val="20"/>
                <w:szCs w:val="20"/>
              </w:rPr>
            </w:pPr>
            <w:r w:rsidRPr="005B7D4C">
              <w:rPr>
                <w:rFonts w:ascii="Arial" w:hAnsi="Arial" w:cs="Arial"/>
                <w:color w:val="000000"/>
                <w:sz w:val="20"/>
                <w:szCs w:val="20"/>
              </w:rPr>
              <w:t>ADMINISTRATIVE OFFICER 5</w:t>
            </w:r>
          </w:p>
        </w:tc>
        <w:tc>
          <w:tcPr>
            <w:tcW w:w="1134" w:type="dxa"/>
            <w:shd w:val="clear" w:color="auto" w:fill="auto"/>
            <w:noWrap/>
            <w:vAlign w:val="center"/>
            <w:hideMark/>
          </w:tcPr>
          <w:p w:rsidR="00115D9C" w:rsidRPr="005B7D4C" w:rsidRDefault="00115D9C" w:rsidP="00294955">
            <w:pPr>
              <w:jc w:val="right"/>
              <w:rPr>
                <w:rFonts w:ascii="Arial" w:hAnsi="Arial" w:cs="Arial"/>
                <w:color w:val="000000"/>
                <w:sz w:val="20"/>
                <w:szCs w:val="20"/>
              </w:rPr>
            </w:pPr>
            <w:r w:rsidRPr="005B7D4C">
              <w:rPr>
                <w:rFonts w:ascii="Arial" w:hAnsi="Arial" w:cs="Arial"/>
                <w:color w:val="000000"/>
                <w:sz w:val="20"/>
                <w:szCs w:val="20"/>
              </w:rPr>
              <w:t>3</w:t>
            </w:r>
          </w:p>
        </w:tc>
      </w:tr>
      <w:tr w:rsidR="00115D9C" w:rsidRPr="005B7D4C" w:rsidTr="00294955">
        <w:trPr>
          <w:trHeight w:val="255"/>
        </w:trPr>
        <w:tc>
          <w:tcPr>
            <w:tcW w:w="1517" w:type="dxa"/>
            <w:shd w:val="clear" w:color="auto" w:fill="auto"/>
            <w:noWrap/>
            <w:vAlign w:val="center"/>
            <w:hideMark/>
          </w:tcPr>
          <w:p w:rsidR="00115D9C" w:rsidRPr="005B7D4C" w:rsidRDefault="00115D9C" w:rsidP="00294955">
            <w:pPr>
              <w:rPr>
                <w:rFonts w:ascii="Arial" w:hAnsi="Arial" w:cs="Arial"/>
                <w:color w:val="000000"/>
                <w:sz w:val="20"/>
                <w:szCs w:val="20"/>
              </w:rPr>
            </w:pPr>
            <w:r w:rsidRPr="005B7D4C">
              <w:rPr>
                <w:rFonts w:ascii="Arial" w:hAnsi="Arial" w:cs="Arial"/>
                <w:color w:val="000000"/>
                <w:sz w:val="20"/>
                <w:szCs w:val="20"/>
              </w:rPr>
              <w:t>AO6</w:t>
            </w:r>
          </w:p>
        </w:tc>
        <w:tc>
          <w:tcPr>
            <w:tcW w:w="5021" w:type="dxa"/>
            <w:shd w:val="clear" w:color="auto" w:fill="auto"/>
            <w:noWrap/>
            <w:vAlign w:val="center"/>
            <w:hideMark/>
          </w:tcPr>
          <w:p w:rsidR="00115D9C" w:rsidRPr="005B7D4C" w:rsidRDefault="00115D9C" w:rsidP="00294955">
            <w:pPr>
              <w:rPr>
                <w:rFonts w:ascii="Arial" w:hAnsi="Arial" w:cs="Arial"/>
                <w:color w:val="000000"/>
                <w:sz w:val="20"/>
                <w:szCs w:val="20"/>
              </w:rPr>
            </w:pPr>
            <w:r w:rsidRPr="005B7D4C">
              <w:rPr>
                <w:rFonts w:ascii="Arial" w:hAnsi="Arial" w:cs="Arial"/>
                <w:color w:val="000000"/>
                <w:sz w:val="20"/>
                <w:szCs w:val="20"/>
              </w:rPr>
              <w:t>ADMINISTRATIVE OFFICER 6</w:t>
            </w:r>
          </w:p>
        </w:tc>
        <w:tc>
          <w:tcPr>
            <w:tcW w:w="1134" w:type="dxa"/>
            <w:shd w:val="clear" w:color="auto" w:fill="auto"/>
            <w:noWrap/>
            <w:vAlign w:val="center"/>
            <w:hideMark/>
          </w:tcPr>
          <w:p w:rsidR="00115D9C" w:rsidRPr="005B7D4C" w:rsidRDefault="00115D9C" w:rsidP="00294955">
            <w:pPr>
              <w:jc w:val="right"/>
              <w:rPr>
                <w:rFonts w:ascii="Arial" w:hAnsi="Arial" w:cs="Arial"/>
                <w:color w:val="000000"/>
                <w:sz w:val="20"/>
                <w:szCs w:val="20"/>
              </w:rPr>
            </w:pPr>
            <w:r w:rsidRPr="005B7D4C">
              <w:rPr>
                <w:rFonts w:ascii="Arial" w:hAnsi="Arial" w:cs="Arial"/>
                <w:color w:val="000000"/>
                <w:sz w:val="20"/>
                <w:szCs w:val="20"/>
              </w:rPr>
              <w:t>3</w:t>
            </w:r>
          </w:p>
        </w:tc>
      </w:tr>
      <w:tr w:rsidR="00115D9C" w:rsidRPr="005B7D4C" w:rsidTr="00294955">
        <w:trPr>
          <w:trHeight w:val="255"/>
        </w:trPr>
        <w:tc>
          <w:tcPr>
            <w:tcW w:w="1517" w:type="dxa"/>
            <w:shd w:val="clear" w:color="auto" w:fill="auto"/>
            <w:noWrap/>
            <w:vAlign w:val="center"/>
            <w:hideMark/>
          </w:tcPr>
          <w:p w:rsidR="00115D9C" w:rsidRPr="005B7D4C" w:rsidRDefault="00115D9C" w:rsidP="00294955">
            <w:pPr>
              <w:rPr>
                <w:rFonts w:ascii="Arial" w:hAnsi="Arial" w:cs="Arial"/>
                <w:color w:val="000000"/>
                <w:sz w:val="20"/>
                <w:szCs w:val="20"/>
              </w:rPr>
            </w:pPr>
            <w:r w:rsidRPr="005B7D4C">
              <w:rPr>
                <w:rFonts w:ascii="Arial" w:hAnsi="Arial" w:cs="Arial"/>
                <w:color w:val="000000"/>
                <w:sz w:val="20"/>
                <w:szCs w:val="20"/>
              </w:rPr>
              <w:t>AO7</w:t>
            </w:r>
          </w:p>
        </w:tc>
        <w:tc>
          <w:tcPr>
            <w:tcW w:w="5021" w:type="dxa"/>
            <w:shd w:val="clear" w:color="auto" w:fill="auto"/>
            <w:noWrap/>
            <w:vAlign w:val="center"/>
            <w:hideMark/>
          </w:tcPr>
          <w:p w:rsidR="00115D9C" w:rsidRPr="005B7D4C" w:rsidRDefault="00115D9C" w:rsidP="00294955">
            <w:pPr>
              <w:rPr>
                <w:rFonts w:ascii="Arial" w:hAnsi="Arial" w:cs="Arial"/>
                <w:color w:val="000000"/>
                <w:sz w:val="20"/>
                <w:szCs w:val="20"/>
              </w:rPr>
            </w:pPr>
            <w:r w:rsidRPr="005B7D4C">
              <w:rPr>
                <w:rFonts w:ascii="Arial" w:hAnsi="Arial" w:cs="Arial"/>
                <w:color w:val="000000"/>
                <w:sz w:val="20"/>
                <w:szCs w:val="20"/>
              </w:rPr>
              <w:t>ADMINISTRATIVE OFFICER 7</w:t>
            </w:r>
          </w:p>
        </w:tc>
        <w:tc>
          <w:tcPr>
            <w:tcW w:w="1134" w:type="dxa"/>
            <w:shd w:val="clear" w:color="auto" w:fill="auto"/>
            <w:noWrap/>
            <w:vAlign w:val="center"/>
            <w:hideMark/>
          </w:tcPr>
          <w:p w:rsidR="00115D9C" w:rsidRPr="005B7D4C" w:rsidRDefault="00115D9C" w:rsidP="00294955">
            <w:pPr>
              <w:jc w:val="right"/>
              <w:rPr>
                <w:rFonts w:ascii="Arial" w:hAnsi="Arial" w:cs="Arial"/>
                <w:color w:val="000000"/>
                <w:sz w:val="20"/>
                <w:szCs w:val="20"/>
              </w:rPr>
            </w:pPr>
            <w:r w:rsidRPr="005B7D4C">
              <w:rPr>
                <w:rFonts w:ascii="Arial" w:hAnsi="Arial" w:cs="Arial"/>
                <w:color w:val="000000"/>
                <w:sz w:val="20"/>
                <w:szCs w:val="20"/>
              </w:rPr>
              <w:t>3</w:t>
            </w:r>
          </w:p>
        </w:tc>
      </w:tr>
      <w:tr w:rsidR="00115D9C" w:rsidRPr="005B7D4C" w:rsidTr="00294955">
        <w:trPr>
          <w:trHeight w:val="255"/>
        </w:trPr>
        <w:tc>
          <w:tcPr>
            <w:tcW w:w="1517" w:type="dxa"/>
            <w:shd w:val="clear" w:color="auto" w:fill="auto"/>
            <w:noWrap/>
            <w:vAlign w:val="center"/>
            <w:hideMark/>
          </w:tcPr>
          <w:p w:rsidR="00115D9C" w:rsidRPr="005B7D4C" w:rsidRDefault="00115D9C" w:rsidP="00294955">
            <w:pPr>
              <w:rPr>
                <w:rFonts w:ascii="Arial" w:hAnsi="Arial" w:cs="Arial"/>
                <w:color w:val="000000"/>
                <w:sz w:val="20"/>
                <w:szCs w:val="20"/>
              </w:rPr>
            </w:pPr>
            <w:r w:rsidRPr="005B7D4C">
              <w:rPr>
                <w:rFonts w:ascii="Arial" w:hAnsi="Arial" w:cs="Arial"/>
                <w:color w:val="000000"/>
                <w:sz w:val="20"/>
                <w:szCs w:val="20"/>
              </w:rPr>
              <w:t>AQF3A</w:t>
            </w:r>
          </w:p>
        </w:tc>
        <w:tc>
          <w:tcPr>
            <w:tcW w:w="5021" w:type="dxa"/>
            <w:shd w:val="clear" w:color="auto" w:fill="auto"/>
            <w:noWrap/>
            <w:vAlign w:val="center"/>
            <w:hideMark/>
          </w:tcPr>
          <w:p w:rsidR="00115D9C" w:rsidRPr="005B7D4C" w:rsidRDefault="00115D9C" w:rsidP="00294955">
            <w:pPr>
              <w:rPr>
                <w:rFonts w:ascii="Arial" w:hAnsi="Arial" w:cs="Arial"/>
                <w:color w:val="000000"/>
                <w:sz w:val="20"/>
                <w:szCs w:val="20"/>
              </w:rPr>
            </w:pPr>
            <w:r w:rsidRPr="005B7D4C">
              <w:rPr>
                <w:rFonts w:ascii="Arial" w:hAnsi="Arial" w:cs="Arial"/>
                <w:color w:val="000000"/>
                <w:sz w:val="20"/>
                <w:szCs w:val="20"/>
              </w:rPr>
              <w:t>NTPS APPRENTICESHIP AQF3 LEVEL A</w:t>
            </w:r>
          </w:p>
        </w:tc>
        <w:tc>
          <w:tcPr>
            <w:tcW w:w="1134" w:type="dxa"/>
            <w:shd w:val="clear" w:color="auto" w:fill="auto"/>
            <w:noWrap/>
            <w:vAlign w:val="center"/>
            <w:hideMark/>
          </w:tcPr>
          <w:p w:rsidR="00115D9C" w:rsidRPr="005B7D4C" w:rsidRDefault="00115D9C" w:rsidP="00294955">
            <w:pPr>
              <w:jc w:val="right"/>
              <w:rPr>
                <w:rFonts w:ascii="Arial" w:hAnsi="Arial" w:cs="Arial"/>
                <w:color w:val="000000"/>
                <w:sz w:val="20"/>
                <w:szCs w:val="20"/>
              </w:rPr>
            </w:pPr>
            <w:r w:rsidRPr="005B7D4C">
              <w:rPr>
                <w:rFonts w:ascii="Arial" w:hAnsi="Arial" w:cs="Arial"/>
                <w:color w:val="000000"/>
                <w:sz w:val="20"/>
                <w:szCs w:val="20"/>
              </w:rPr>
              <w:t>0</w:t>
            </w:r>
          </w:p>
        </w:tc>
      </w:tr>
      <w:tr w:rsidR="00115D9C" w:rsidRPr="005B7D4C" w:rsidTr="00294955">
        <w:trPr>
          <w:trHeight w:val="255"/>
        </w:trPr>
        <w:tc>
          <w:tcPr>
            <w:tcW w:w="1517" w:type="dxa"/>
            <w:shd w:val="clear" w:color="auto" w:fill="auto"/>
            <w:noWrap/>
            <w:vAlign w:val="center"/>
            <w:hideMark/>
          </w:tcPr>
          <w:p w:rsidR="00115D9C" w:rsidRPr="005B7D4C" w:rsidRDefault="00115D9C" w:rsidP="00294955">
            <w:pPr>
              <w:rPr>
                <w:rFonts w:ascii="Arial" w:hAnsi="Arial" w:cs="Arial"/>
                <w:color w:val="000000"/>
                <w:sz w:val="20"/>
                <w:szCs w:val="20"/>
              </w:rPr>
            </w:pPr>
            <w:r w:rsidRPr="005B7D4C">
              <w:rPr>
                <w:rFonts w:ascii="Arial" w:hAnsi="Arial" w:cs="Arial"/>
                <w:color w:val="000000"/>
                <w:sz w:val="20"/>
                <w:szCs w:val="20"/>
              </w:rPr>
              <w:t>EO1C</w:t>
            </w:r>
          </w:p>
        </w:tc>
        <w:tc>
          <w:tcPr>
            <w:tcW w:w="5021" w:type="dxa"/>
            <w:shd w:val="clear" w:color="auto" w:fill="auto"/>
            <w:noWrap/>
            <w:vAlign w:val="center"/>
            <w:hideMark/>
          </w:tcPr>
          <w:p w:rsidR="00115D9C" w:rsidRPr="005B7D4C" w:rsidRDefault="00115D9C" w:rsidP="00294955">
            <w:pPr>
              <w:rPr>
                <w:rFonts w:ascii="Arial" w:hAnsi="Arial" w:cs="Arial"/>
                <w:color w:val="000000"/>
                <w:sz w:val="20"/>
                <w:szCs w:val="20"/>
              </w:rPr>
            </w:pPr>
            <w:r w:rsidRPr="005B7D4C">
              <w:rPr>
                <w:rFonts w:ascii="Arial" w:hAnsi="Arial" w:cs="Arial"/>
                <w:color w:val="000000"/>
                <w:sz w:val="20"/>
                <w:szCs w:val="20"/>
              </w:rPr>
              <w:t>EXECUTIVE OFFICER 1 - EXECUTIVE CONTRACT</w:t>
            </w:r>
          </w:p>
        </w:tc>
        <w:tc>
          <w:tcPr>
            <w:tcW w:w="1134" w:type="dxa"/>
            <w:shd w:val="clear" w:color="auto" w:fill="auto"/>
            <w:noWrap/>
            <w:vAlign w:val="center"/>
            <w:hideMark/>
          </w:tcPr>
          <w:p w:rsidR="00115D9C" w:rsidRPr="005B7D4C" w:rsidRDefault="00115D9C" w:rsidP="00294955">
            <w:pPr>
              <w:jc w:val="right"/>
              <w:rPr>
                <w:rFonts w:ascii="Arial" w:hAnsi="Arial" w:cs="Arial"/>
                <w:color w:val="000000"/>
                <w:sz w:val="20"/>
                <w:szCs w:val="20"/>
              </w:rPr>
            </w:pPr>
            <w:r w:rsidRPr="005B7D4C">
              <w:rPr>
                <w:rFonts w:ascii="Arial" w:hAnsi="Arial" w:cs="Arial"/>
                <w:color w:val="000000"/>
                <w:sz w:val="20"/>
                <w:szCs w:val="20"/>
              </w:rPr>
              <w:t>3</w:t>
            </w:r>
          </w:p>
        </w:tc>
      </w:tr>
      <w:tr w:rsidR="00115D9C" w:rsidRPr="005B7D4C" w:rsidTr="00294955">
        <w:trPr>
          <w:trHeight w:val="255"/>
        </w:trPr>
        <w:tc>
          <w:tcPr>
            <w:tcW w:w="1517" w:type="dxa"/>
            <w:shd w:val="clear" w:color="auto" w:fill="auto"/>
            <w:noWrap/>
            <w:vAlign w:val="center"/>
            <w:hideMark/>
          </w:tcPr>
          <w:p w:rsidR="00115D9C" w:rsidRPr="005B7D4C" w:rsidRDefault="00115D9C" w:rsidP="00294955">
            <w:pPr>
              <w:rPr>
                <w:rFonts w:ascii="Arial" w:hAnsi="Arial" w:cs="Arial"/>
                <w:color w:val="000000"/>
                <w:sz w:val="20"/>
                <w:szCs w:val="20"/>
              </w:rPr>
            </w:pPr>
            <w:r w:rsidRPr="005B7D4C">
              <w:rPr>
                <w:rFonts w:ascii="Arial" w:hAnsi="Arial" w:cs="Arial"/>
                <w:color w:val="000000"/>
                <w:sz w:val="20"/>
                <w:szCs w:val="20"/>
              </w:rPr>
              <w:t>EO2C</w:t>
            </w:r>
          </w:p>
        </w:tc>
        <w:tc>
          <w:tcPr>
            <w:tcW w:w="5021" w:type="dxa"/>
            <w:shd w:val="clear" w:color="auto" w:fill="auto"/>
            <w:noWrap/>
            <w:vAlign w:val="center"/>
            <w:hideMark/>
          </w:tcPr>
          <w:p w:rsidR="00115D9C" w:rsidRPr="005B7D4C" w:rsidRDefault="00115D9C" w:rsidP="00294955">
            <w:pPr>
              <w:rPr>
                <w:rFonts w:ascii="Arial" w:hAnsi="Arial" w:cs="Arial"/>
                <w:color w:val="000000"/>
                <w:sz w:val="20"/>
                <w:szCs w:val="20"/>
              </w:rPr>
            </w:pPr>
            <w:r w:rsidRPr="005B7D4C">
              <w:rPr>
                <w:rFonts w:ascii="Arial" w:hAnsi="Arial" w:cs="Arial"/>
                <w:color w:val="000000"/>
                <w:sz w:val="20"/>
                <w:szCs w:val="20"/>
              </w:rPr>
              <w:t>EXECUTIVE OFFICER 2 - EXECUTIVE CONTRACT</w:t>
            </w:r>
          </w:p>
        </w:tc>
        <w:tc>
          <w:tcPr>
            <w:tcW w:w="1134" w:type="dxa"/>
            <w:shd w:val="clear" w:color="auto" w:fill="auto"/>
            <w:noWrap/>
            <w:vAlign w:val="center"/>
            <w:hideMark/>
          </w:tcPr>
          <w:p w:rsidR="00115D9C" w:rsidRPr="005B7D4C" w:rsidRDefault="00115D9C" w:rsidP="00294955">
            <w:pPr>
              <w:jc w:val="right"/>
              <w:rPr>
                <w:rFonts w:ascii="Arial" w:hAnsi="Arial" w:cs="Arial"/>
                <w:color w:val="000000"/>
                <w:sz w:val="20"/>
                <w:szCs w:val="20"/>
              </w:rPr>
            </w:pPr>
            <w:r w:rsidRPr="005B7D4C">
              <w:rPr>
                <w:rFonts w:ascii="Arial" w:hAnsi="Arial" w:cs="Arial"/>
                <w:color w:val="000000"/>
                <w:sz w:val="20"/>
                <w:szCs w:val="20"/>
              </w:rPr>
              <w:t>3</w:t>
            </w:r>
          </w:p>
        </w:tc>
      </w:tr>
      <w:tr w:rsidR="00115D9C" w:rsidRPr="005B7D4C" w:rsidTr="00294955">
        <w:trPr>
          <w:trHeight w:val="255"/>
        </w:trPr>
        <w:tc>
          <w:tcPr>
            <w:tcW w:w="1517" w:type="dxa"/>
            <w:shd w:val="clear" w:color="auto" w:fill="auto"/>
            <w:noWrap/>
            <w:vAlign w:val="center"/>
            <w:hideMark/>
          </w:tcPr>
          <w:p w:rsidR="00115D9C" w:rsidRPr="005B7D4C" w:rsidRDefault="00115D9C" w:rsidP="00294955">
            <w:pPr>
              <w:rPr>
                <w:rFonts w:ascii="Arial" w:hAnsi="Arial" w:cs="Arial"/>
                <w:color w:val="000000"/>
                <w:sz w:val="20"/>
                <w:szCs w:val="20"/>
              </w:rPr>
            </w:pPr>
            <w:r w:rsidRPr="005B7D4C">
              <w:rPr>
                <w:rFonts w:ascii="Arial" w:hAnsi="Arial" w:cs="Arial"/>
                <w:color w:val="000000"/>
                <w:sz w:val="20"/>
                <w:szCs w:val="20"/>
              </w:rPr>
              <w:t>EO3C</w:t>
            </w:r>
          </w:p>
        </w:tc>
        <w:tc>
          <w:tcPr>
            <w:tcW w:w="5021" w:type="dxa"/>
            <w:shd w:val="clear" w:color="auto" w:fill="auto"/>
            <w:noWrap/>
            <w:vAlign w:val="center"/>
            <w:hideMark/>
          </w:tcPr>
          <w:p w:rsidR="00115D9C" w:rsidRPr="005B7D4C" w:rsidRDefault="00115D9C" w:rsidP="00294955">
            <w:pPr>
              <w:rPr>
                <w:rFonts w:ascii="Arial" w:hAnsi="Arial" w:cs="Arial"/>
                <w:color w:val="000000"/>
                <w:sz w:val="20"/>
                <w:szCs w:val="20"/>
              </w:rPr>
            </w:pPr>
            <w:r w:rsidRPr="005B7D4C">
              <w:rPr>
                <w:rFonts w:ascii="Arial" w:hAnsi="Arial" w:cs="Arial"/>
                <w:color w:val="000000"/>
                <w:sz w:val="20"/>
                <w:szCs w:val="20"/>
              </w:rPr>
              <w:t>EXECUTIVE OFFICER 3 - EXECUTIVE CONTRACT</w:t>
            </w:r>
          </w:p>
        </w:tc>
        <w:tc>
          <w:tcPr>
            <w:tcW w:w="1134" w:type="dxa"/>
            <w:shd w:val="clear" w:color="auto" w:fill="auto"/>
            <w:noWrap/>
            <w:vAlign w:val="center"/>
            <w:hideMark/>
          </w:tcPr>
          <w:p w:rsidR="00115D9C" w:rsidRPr="005B7D4C" w:rsidRDefault="00115D9C" w:rsidP="00294955">
            <w:pPr>
              <w:jc w:val="right"/>
              <w:rPr>
                <w:rFonts w:ascii="Arial" w:hAnsi="Arial" w:cs="Arial"/>
                <w:color w:val="000000"/>
                <w:sz w:val="20"/>
                <w:szCs w:val="20"/>
              </w:rPr>
            </w:pPr>
            <w:r w:rsidRPr="005B7D4C">
              <w:rPr>
                <w:rFonts w:ascii="Arial" w:hAnsi="Arial" w:cs="Arial"/>
                <w:color w:val="000000"/>
                <w:sz w:val="20"/>
                <w:szCs w:val="20"/>
              </w:rPr>
              <w:t>1</w:t>
            </w:r>
          </w:p>
        </w:tc>
      </w:tr>
      <w:tr w:rsidR="00115D9C" w:rsidRPr="005B7D4C" w:rsidTr="00294955">
        <w:trPr>
          <w:trHeight w:val="255"/>
        </w:trPr>
        <w:tc>
          <w:tcPr>
            <w:tcW w:w="1517" w:type="dxa"/>
            <w:shd w:val="clear" w:color="auto" w:fill="auto"/>
            <w:noWrap/>
            <w:vAlign w:val="center"/>
            <w:hideMark/>
          </w:tcPr>
          <w:p w:rsidR="00115D9C" w:rsidRPr="005B7D4C" w:rsidRDefault="00115D9C" w:rsidP="00294955">
            <w:pPr>
              <w:rPr>
                <w:rFonts w:ascii="Arial" w:hAnsi="Arial" w:cs="Arial"/>
                <w:color w:val="000000"/>
                <w:sz w:val="20"/>
                <w:szCs w:val="20"/>
              </w:rPr>
            </w:pPr>
            <w:r w:rsidRPr="005B7D4C">
              <w:rPr>
                <w:rFonts w:ascii="Arial" w:hAnsi="Arial" w:cs="Arial"/>
                <w:color w:val="000000"/>
                <w:sz w:val="20"/>
                <w:szCs w:val="20"/>
              </w:rPr>
              <w:t>EO4C</w:t>
            </w:r>
          </w:p>
        </w:tc>
        <w:tc>
          <w:tcPr>
            <w:tcW w:w="5021" w:type="dxa"/>
            <w:shd w:val="clear" w:color="auto" w:fill="auto"/>
            <w:noWrap/>
            <w:vAlign w:val="center"/>
            <w:hideMark/>
          </w:tcPr>
          <w:p w:rsidR="00115D9C" w:rsidRPr="005B7D4C" w:rsidRDefault="00115D9C" w:rsidP="00294955">
            <w:pPr>
              <w:rPr>
                <w:rFonts w:ascii="Arial" w:hAnsi="Arial" w:cs="Arial"/>
                <w:color w:val="000000"/>
                <w:sz w:val="20"/>
                <w:szCs w:val="20"/>
              </w:rPr>
            </w:pPr>
            <w:r w:rsidRPr="005B7D4C">
              <w:rPr>
                <w:rFonts w:ascii="Arial" w:hAnsi="Arial" w:cs="Arial"/>
                <w:color w:val="000000"/>
                <w:sz w:val="20"/>
                <w:szCs w:val="20"/>
              </w:rPr>
              <w:t>EXECUTIVE OFFICER 4 - EXECUTIVE CONTRACT</w:t>
            </w:r>
          </w:p>
        </w:tc>
        <w:tc>
          <w:tcPr>
            <w:tcW w:w="1134" w:type="dxa"/>
            <w:shd w:val="clear" w:color="auto" w:fill="auto"/>
            <w:noWrap/>
            <w:vAlign w:val="center"/>
            <w:hideMark/>
          </w:tcPr>
          <w:p w:rsidR="00115D9C" w:rsidRPr="005B7D4C" w:rsidRDefault="00115D9C" w:rsidP="00294955">
            <w:pPr>
              <w:jc w:val="right"/>
              <w:rPr>
                <w:rFonts w:ascii="Arial" w:hAnsi="Arial" w:cs="Arial"/>
                <w:color w:val="000000"/>
                <w:sz w:val="20"/>
                <w:szCs w:val="20"/>
              </w:rPr>
            </w:pPr>
            <w:r w:rsidRPr="005B7D4C">
              <w:rPr>
                <w:rFonts w:ascii="Arial" w:hAnsi="Arial" w:cs="Arial"/>
                <w:color w:val="000000"/>
                <w:sz w:val="20"/>
                <w:szCs w:val="20"/>
              </w:rPr>
              <w:t>1</w:t>
            </w:r>
          </w:p>
        </w:tc>
      </w:tr>
      <w:tr w:rsidR="00115D9C" w:rsidRPr="005B7D4C" w:rsidTr="00294955">
        <w:trPr>
          <w:trHeight w:val="255"/>
        </w:trPr>
        <w:tc>
          <w:tcPr>
            <w:tcW w:w="1517" w:type="dxa"/>
            <w:shd w:val="clear" w:color="auto" w:fill="auto"/>
            <w:noWrap/>
            <w:vAlign w:val="center"/>
            <w:hideMark/>
          </w:tcPr>
          <w:p w:rsidR="00115D9C" w:rsidRPr="005B7D4C" w:rsidRDefault="00115D9C" w:rsidP="00294955">
            <w:pPr>
              <w:rPr>
                <w:rFonts w:ascii="Arial" w:hAnsi="Arial" w:cs="Arial"/>
                <w:color w:val="000000"/>
                <w:sz w:val="20"/>
                <w:szCs w:val="20"/>
              </w:rPr>
            </w:pPr>
            <w:r w:rsidRPr="005B7D4C">
              <w:rPr>
                <w:rFonts w:ascii="Arial" w:hAnsi="Arial" w:cs="Arial"/>
                <w:color w:val="000000"/>
                <w:sz w:val="20"/>
                <w:szCs w:val="20"/>
              </w:rPr>
              <w:t>EO6C</w:t>
            </w:r>
          </w:p>
        </w:tc>
        <w:tc>
          <w:tcPr>
            <w:tcW w:w="5021" w:type="dxa"/>
            <w:shd w:val="clear" w:color="auto" w:fill="auto"/>
            <w:noWrap/>
            <w:vAlign w:val="center"/>
            <w:hideMark/>
          </w:tcPr>
          <w:p w:rsidR="00115D9C" w:rsidRPr="005B7D4C" w:rsidRDefault="00115D9C" w:rsidP="00294955">
            <w:pPr>
              <w:rPr>
                <w:rFonts w:ascii="Arial" w:hAnsi="Arial" w:cs="Arial"/>
                <w:color w:val="000000"/>
                <w:sz w:val="20"/>
                <w:szCs w:val="20"/>
              </w:rPr>
            </w:pPr>
            <w:r w:rsidRPr="005B7D4C">
              <w:rPr>
                <w:rFonts w:ascii="Arial" w:hAnsi="Arial" w:cs="Arial"/>
                <w:color w:val="000000"/>
                <w:sz w:val="20"/>
                <w:szCs w:val="20"/>
              </w:rPr>
              <w:t>EXECUTIVE OFFICER 6 - EXECUTIVE CONTRACT</w:t>
            </w:r>
          </w:p>
        </w:tc>
        <w:tc>
          <w:tcPr>
            <w:tcW w:w="1134" w:type="dxa"/>
            <w:shd w:val="clear" w:color="auto" w:fill="auto"/>
            <w:noWrap/>
            <w:vAlign w:val="center"/>
            <w:hideMark/>
          </w:tcPr>
          <w:p w:rsidR="00115D9C" w:rsidRPr="005B7D4C" w:rsidRDefault="00115D9C" w:rsidP="00294955">
            <w:pPr>
              <w:jc w:val="right"/>
              <w:rPr>
                <w:rFonts w:ascii="Arial" w:hAnsi="Arial" w:cs="Arial"/>
                <w:color w:val="000000"/>
                <w:sz w:val="20"/>
                <w:szCs w:val="20"/>
              </w:rPr>
            </w:pPr>
            <w:r w:rsidRPr="005B7D4C">
              <w:rPr>
                <w:rFonts w:ascii="Arial" w:hAnsi="Arial" w:cs="Arial"/>
                <w:color w:val="000000"/>
                <w:sz w:val="20"/>
                <w:szCs w:val="20"/>
              </w:rPr>
              <w:t>2</w:t>
            </w:r>
          </w:p>
        </w:tc>
      </w:tr>
      <w:tr w:rsidR="00115D9C" w:rsidRPr="005B7D4C" w:rsidTr="00294955">
        <w:trPr>
          <w:trHeight w:val="255"/>
        </w:trPr>
        <w:tc>
          <w:tcPr>
            <w:tcW w:w="1517" w:type="dxa"/>
            <w:shd w:val="clear" w:color="auto" w:fill="auto"/>
            <w:noWrap/>
            <w:vAlign w:val="center"/>
            <w:hideMark/>
          </w:tcPr>
          <w:p w:rsidR="00115D9C" w:rsidRPr="005B7D4C" w:rsidRDefault="00115D9C" w:rsidP="00294955">
            <w:pPr>
              <w:rPr>
                <w:rFonts w:ascii="Arial" w:hAnsi="Arial" w:cs="Arial"/>
                <w:color w:val="000000"/>
                <w:sz w:val="20"/>
                <w:szCs w:val="20"/>
              </w:rPr>
            </w:pPr>
            <w:r w:rsidRPr="005B7D4C">
              <w:rPr>
                <w:rFonts w:ascii="Arial" w:hAnsi="Arial" w:cs="Arial"/>
                <w:color w:val="000000"/>
                <w:sz w:val="20"/>
                <w:szCs w:val="20"/>
              </w:rPr>
              <w:t>GRADT</w:t>
            </w:r>
          </w:p>
        </w:tc>
        <w:tc>
          <w:tcPr>
            <w:tcW w:w="5021" w:type="dxa"/>
            <w:shd w:val="clear" w:color="auto" w:fill="auto"/>
            <w:noWrap/>
            <w:vAlign w:val="center"/>
            <w:hideMark/>
          </w:tcPr>
          <w:p w:rsidR="00115D9C" w:rsidRPr="005B7D4C" w:rsidRDefault="00115D9C" w:rsidP="00294955">
            <w:pPr>
              <w:rPr>
                <w:rFonts w:ascii="Arial" w:hAnsi="Arial" w:cs="Arial"/>
                <w:color w:val="000000"/>
                <w:sz w:val="20"/>
                <w:szCs w:val="20"/>
              </w:rPr>
            </w:pPr>
            <w:r w:rsidRPr="005B7D4C">
              <w:rPr>
                <w:rFonts w:ascii="Arial" w:hAnsi="Arial" w:cs="Arial"/>
                <w:color w:val="000000"/>
                <w:sz w:val="20"/>
                <w:szCs w:val="20"/>
              </w:rPr>
              <w:t>GRADUATE TRAINEES</w:t>
            </w:r>
          </w:p>
        </w:tc>
        <w:tc>
          <w:tcPr>
            <w:tcW w:w="1134" w:type="dxa"/>
            <w:shd w:val="clear" w:color="auto" w:fill="auto"/>
            <w:noWrap/>
            <w:vAlign w:val="center"/>
            <w:hideMark/>
          </w:tcPr>
          <w:p w:rsidR="00115D9C" w:rsidRPr="005B7D4C" w:rsidRDefault="00115D9C" w:rsidP="00294955">
            <w:pPr>
              <w:jc w:val="right"/>
              <w:rPr>
                <w:rFonts w:ascii="Arial" w:hAnsi="Arial" w:cs="Arial"/>
                <w:color w:val="000000"/>
                <w:sz w:val="20"/>
                <w:szCs w:val="20"/>
              </w:rPr>
            </w:pPr>
            <w:r w:rsidRPr="005B7D4C">
              <w:rPr>
                <w:rFonts w:ascii="Arial" w:hAnsi="Arial" w:cs="Arial"/>
                <w:color w:val="000000"/>
                <w:sz w:val="20"/>
                <w:szCs w:val="20"/>
              </w:rPr>
              <w:t>0</w:t>
            </w:r>
          </w:p>
        </w:tc>
      </w:tr>
      <w:tr w:rsidR="00115D9C" w:rsidRPr="005B7D4C" w:rsidTr="00294955">
        <w:trPr>
          <w:trHeight w:val="255"/>
        </w:trPr>
        <w:tc>
          <w:tcPr>
            <w:tcW w:w="1517" w:type="dxa"/>
            <w:shd w:val="clear" w:color="auto" w:fill="auto"/>
            <w:noWrap/>
            <w:vAlign w:val="center"/>
            <w:hideMark/>
          </w:tcPr>
          <w:p w:rsidR="00115D9C" w:rsidRPr="005B7D4C" w:rsidRDefault="00115D9C" w:rsidP="00294955">
            <w:pPr>
              <w:rPr>
                <w:rFonts w:ascii="Arial" w:hAnsi="Arial" w:cs="Arial"/>
                <w:color w:val="000000"/>
                <w:sz w:val="20"/>
                <w:szCs w:val="20"/>
              </w:rPr>
            </w:pPr>
            <w:r w:rsidRPr="005B7D4C">
              <w:rPr>
                <w:rFonts w:ascii="Arial" w:hAnsi="Arial" w:cs="Arial"/>
                <w:color w:val="000000"/>
                <w:sz w:val="20"/>
                <w:szCs w:val="20"/>
              </w:rPr>
              <w:t>ICS</w:t>
            </w:r>
          </w:p>
        </w:tc>
        <w:tc>
          <w:tcPr>
            <w:tcW w:w="5021" w:type="dxa"/>
            <w:shd w:val="clear" w:color="auto" w:fill="auto"/>
            <w:noWrap/>
            <w:vAlign w:val="center"/>
            <w:hideMark/>
          </w:tcPr>
          <w:p w:rsidR="00115D9C" w:rsidRPr="005B7D4C" w:rsidRDefault="00115D9C" w:rsidP="00294955">
            <w:pPr>
              <w:rPr>
                <w:rFonts w:ascii="Arial" w:hAnsi="Arial" w:cs="Arial"/>
                <w:color w:val="000000"/>
                <w:sz w:val="20"/>
                <w:szCs w:val="20"/>
              </w:rPr>
            </w:pPr>
            <w:r w:rsidRPr="005B7D4C">
              <w:rPr>
                <w:rFonts w:ascii="Arial" w:hAnsi="Arial" w:cs="Arial"/>
                <w:color w:val="000000"/>
                <w:sz w:val="20"/>
                <w:szCs w:val="20"/>
              </w:rPr>
              <w:t>INDIGENOUS CADETSHIP SUPPORT</w:t>
            </w:r>
          </w:p>
        </w:tc>
        <w:tc>
          <w:tcPr>
            <w:tcW w:w="1134" w:type="dxa"/>
            <w:shd w:val="clear" w:color="auto" w:fill="auto"/>
            <w:noWrap/>
            <w:vAlign w:val="center"/>
            <w:hideMark/>
          </w:tcPr>
          <w:p w:rsidR="00115D9C" w:rsidRPr="005B7D4C" w:rsidRDefault="00115D9C" w:rsidP="00294955">
            <w:pPr>
              <w:jc w:val="right"/>
              <w:rPr>
                <w:rFonts w:ascii="Arial" w:hAnsi="Arial" w:cs="Arial"/>
                <w:color w:val="000000"/>
                <w:sz w:val="20"/>
                <w:szCs w:val="20"/>
              </w:rPr>
            </w:pPr>
            <w:r w:rsidRPr="005B7D4C">
              <w:rPr>
                <w:rFonts w:ascii="Arial" w:hAnsi="Arial" w:cs="Arial"/>
                <w:color w:val="000000"/>
                <w:sz w:val="20"/>
                <w:szCs w:val="20"/>
              </w:rPr>
              <w:t>3</w:t>
            </w:r>
          </w:p>
        </w:tc>
      </w:tr>
      <w:tr w:rsidR="00115D9C" w:rsidRPr="005B7D4C" w:rsidTr="00294955">
        <w:trPr>
          <w:trHeight w:val="255"/>
        </w:trPr>
        <w:tc>
          <w:tcPr>
            <w:tcW w:w="1517" w:type="dxa"/>
            <w:shd w:val="clear" w:color="auto" w:fill="auto"/>
            <w:noWrap/>
            <w:vAlign w:val="center"/>
            <w:hideMark/>
          </w:tcPr>
          <w:p w:rsidR="00115D9C" w:rsidRPr="005B7D4C" w:rsidRDefault="00115D9C" w:rsidP="00294955">
            <w:pPr>
              <w:rPr>
                <w:rFonts w:ascii="Arial" w:hAnsi="Arial" w:cs="Arial"/>
                <w:color w:val="000000"/>
                <w:sz w:val="20"/>
                <w:szCs w:val="20"/>
              </w:rPr>
            </w:pPr>
            <w:r w:rsidRPr="005B7D4C">
              <w:rPr>
                <w:rFonts w:ascii="Arial" w:hAnsi="Arial" w:cs="Arial"/>
                <w:color w:val="000000"/>
                <w:sz w:val="20"/>
                <w:szCs w:val="20"/>
              </w:rPr>
              <w:t>P3</w:t>
            </w:r>
          </w:p>
        </w:tc>
        <w:tc>
          <w:tcPr>
            <w:tcW w:w="5021" w:type="dxa"/>
            <w:shd w:val="clear" w:color="auto" w:fill="auto"/>
            <w:noWrap/>
            <w:vAlign w:val="center"/>
            <w:hideMark/>
          </w:tcPr>
          <w:p w:rsidR="00115D9C" w:rsidRPr="005B7D4C" w:rsidRDefault="00115D9C" w:rsidP="00294955">
            <w:pPr>
              <w:rPr>
                <w:rFonts w:ascii="Arial" w:hAnsi="Arial" w:cs="Arial"/>
                <w:color w:val="000000"/>
                <w:sz w:val="20"/>
                <w:szCs w:val="20"/>
              </w:rPr>
            </w:pPr>
            <w:r w:rsidRPr="005B7D4C">
              <w:rPr>
                <w:rFonts w:ascii="Arial" w:hAnsi="Arial" w:cs="Arial"/>
                <w:color w:val="000000"/>
                <w:sz w:val="20"/>
                <w:szCs w:val="20"/>
              </w:rPr>
              <w:t>PROFESSIONAL 3</w:t>
            </w:r>
          </w:p>
        </w:tc>
        <w:tc>
          <w:tcPr>
            <w:tcW w:w="1134" w:type="dxa"/>
            <w:shd w:val="clear" w:color="auto" w:fill="auto"/>
            <w:noWrap/>
            <w:vAlign w:val="center"/>
            <w:hideMark/>
          </w:tcPr>
          <w:p w:rsidR="00115D9C" w:rsidRPr="005B7D4C" w:rsidRDefault="00115D9C" w:rsidP="00294955">
            <w:pPr>
              <w:jc w:val="right"/>
              <w:rPr>
                <w:rFonts w:ascii="Arial" w:hAnsi="Arial" w:cs="Arial"/>
                <w:color w:val="000000"/>
                <w:sz w:val="20"/>
                <w:szCs w:val="20"/>
              </w:rPr>
            </w:pPr>
            <w:r w:rsidRPr="005B7D4C">
              <w:rPr>
                <w:rFonts w:ascii="Arial" w:hAnsi="Arial" w:cs="Arial"/>
                <w:color w:val="000000"/>
                <w:sz w:val="20"/>
                <w:szCs w:val="20"/>
              </w:rPr>
              <w:t>2</w:t>
            </w:r>
          </w:p>
        </w:tc>
      </w:tr>
      <w:tr w:rsidR="00115D9C" w:rsidRPr="005B7D4C" w:rsidTr="00294955">
        <w:trPr>
          <w:trHeight w:val="255"/>
        </w:trPr>
        <w:tc>
          <w:tcPr>
            <w:tcW w:w="1517" w:type="dxa"/>
            <w:shd w:val="clear" w:color="auto" w:fill="auto"/>
            <w:noWrap/>
            <w:vAlign w:val="center"/>
            <w:hideMark/>
          </w:tcPr>
          <w:p w:rsidR="00115D9C" w:rsidRPr="005B7D4C" w:rsidRDefault="00115D9C" w:rsidP="00294955">
            <w:pPr>
              <w:rPr>
                <w:rFonts w:ascii="Arial" w:hAnsi="Arial" w:cs="Arial"/>
                <w:color w:val="000000"/>
                <w:sz w:val="20"/>
                <w:szCs w:val="20"/>
              </w:rPr>
            </w:pPr>
            <w:r w:rsidRPr="005B7D4C">
              <w:rPr>
                <w:rFonts w:ascii="Arial" w:hAnsi="Arial" w:cs="Arial"/>
                <w:color w:val="000000"/>
                <w:sz w:val="20"/>
                <w:szCs w:val="20"/>
              </w:rPr>
              <w:t>SAO1</w:t>
            </w:r>
          </w:p>
        </w:tc>
        <w:tc>
          <w:tcPr>
            <w:tcW w:w="5021" w:type="dxa"/>
            <w:shd w:val="clear" w:color="auto" w:fill="auto"/>
            <w:noWrap/>
            <w:vAlign w:val="center"/>
            <w:hideMark/>
          </w:tcPr>
          <w:p w:rsidR="00115D9C" w:rsidRPr="005B7D4C" w:rsidRDefault="00115D9C" w:rsidP="00294955">
            <w:pPr>
              <w:rPr>
                <w:rFonts w:ascii="Arial" w:hAnsi="Arial" w:cs="Arial"/>
                <w:color w:val="000000"/>
                <w:sz w:val="20"/>
                <w:szCs w:val="20"/>
              </w:rPr>
            </w:pPr>
            <w:r w:rsidRPr="005B7D4C">
              <w:rPr>
                <w:rFonts w:ascii="Arial" w:hAnsi="Arial" w:cs="Arial"/>
                <w:color w:val="000000"/>
                <w:sz w:val="20"/>
                <w:szCs w:val="20"/>
              </w:rPr>
              <w:t>SENIOR ADMINISTRATIVE OFFICER 1</w:t>
            </w:r>
          </w:p>
        </w:tc>
        <w:tc>
          <w:tcPr>
            <w:tcW w:w="1134" w:type="dxa"/>
            <w:shd w:val="clear" w:color="auto" w:fill="auto"/>
            <w:noWrap/>
            <w:vAlign w:val="center"/>
            <w:hideMark/>
          </w:tcPr>
          <w:p w:rsidR="00115D9C" w:rsidRPr="005B7D4C" w:rsidRDefault="00115D9C" w:rsidP="00294955">
            <w:pPr>
              <w:jc w:val="right"/>
              <w:rPr>
                <w:rFonts w:ascii="Arial" w:hAnsi="Arial" w:cs="Arial"/>
                <w:color w:val="000000"/>
                <w:sz w:val="20"/>
                <w:szCs w:val="20"/>
              </w:rPr>
            </w:pPr>
            <w:r w:rsidRPr="005B7D4C">
              <w:rPr>
                <w:rFonts w:ascii="Arial" w:hAnsi="Arial" w:cs="Arial"/>
                <w:color w:val="000000"/>
                <w:sz w:val="20"/>
                <w:szCs w:val="20"/>
              </w:rPr>
              <w:t>3</w:t>
            </w:r>
          </w:p>
        </w:tc>
      </w:tr>
      <w:tr w:rsidR="00115D9C" w:rsidRPr="005B7D4C" w:rsidTr="00294955">
        <w:trPr>
          <w:trHeight w:val="255"/>
        </w:trPr>
        <w:tc>
          <w:tcPr>
            <w:tcW w:w="1517" w:type="dxa"/>
            <w:shd w:val="clear" w:color="auto" w:fill="auto"/>
            <w:noWrap/>
            <w:vAlign w:val="center"/>
            <w:hideMark/>
          </w:tcPr>
          <w:p w:rsidR="00115D9C" w:rsidRPr="005B7D4C" w:rsidRDefault="00115D9C" w:rsidP="00294955">
            <w:pPr>
              <w:rPr>
                <w:rFonts w:ascii="Arial" w:hAnsi="Arial" w:cs="Arial"/>
                <w:color w:val="000000"/>
                <w:sz w:val="20"/>
                <w:szCs w:val="20"/>
              </w:rPr>
            </w:pPr>
            <w:r w:rsidRPr="005B7D4C">
              <w:rPr>
                <w:rFonts w:ascii="Arial" w:hAnsi="Arial" w:cs="Arial"/>
                <w:color w:val="000000"/>
                <w:sz w:val="20"/>
                <w:szCs w:val="20"/>
              </w:rPr>
              <w:t>SAO2</w:t>
            </w:r>
          </w:p>
        </w:tc>
        <w:tc>
          <w:tcPr>
            <w:tcW w:w="5021" w:type="dxa"/>
            <w:shd w:val="clear" w:color="auto" w:fill="auto"/>
            <w:noWrap/>
            <w:vAlign w:val="center"/>
            <w:hideMark/>
          </w:tcPr>
          <w:p w:rsidR="00115D9C" w:rsidRPr="005B7D4C" w:rsidRDefault="00115D9C" w:rsidP="00294955">
            <w:pPr>
              <w:rPr>
                <w:rFonts w:ascii="Arial" w:hAnsi="Arial" w:cs="Arial"/>
                <w:color w:val="000000"/>
                <w:sz w:val="20"/>
                <w:szCs w:val="20"/>
              </w:rPr>
            </w:pPr>
            <w:r w:rsidRPr="005B7D4C">
              <w:rPr>
                <w:rFonts w:ascii="Arial" w:hAnsi="Arial" w:cs="Arial"/>
                <w:color w:val="000000"/>
                <w:sz w:val="20"/>
                <w:szCs w:val="20"/>
              </w:rPr>
              <w:t>SENIOR ADMINISTRATIVE OFFICER 2</w:t>
            </w:r>
          </w:p>
        </w:tc>
        <w:tc>
          <w:tcPr>
            <w:tcW w:w="1134" w:type="dxa"/>
            <w:shd w:val="clear" w:color="auto" w:fill="auto"/>
            <w:noWrap/>
            <w:vAlign w:val="center"/>
            <w:hideMark/>
          </w:tcPr>
          <w:p w:rsidR="00115D9C" w:rsidRPr="005B7D4C" w:rsidRDefault="00115D9C" w:rsidP="00294955">
            <w:pPr>
              <w:jc w:val="right"/>
              <w:rPr>
                <w:rFonts w:ascii="Arial" w:hAnsi="Arial" w:cs="Arial"/>
                <w:color w:val="000000"/>
                <w:sz w:val="20"/>
                <w:szCs w:val="20"/>
              </w:rPr>
            </w:pPr>
            <w:r w:rsidRPr="005B7D4C">
              <w:rPr>
                <w:rFonts w:ascii="Arial" w:hAnsi="Arial" w:cs="Arial"/>
                <w:color w:val="000000"/>
                <w:sz w:val="20"/>
                <w:szCs w:val="20"/>
              </w:rPr>
              <w:t>3</w:t>
            </w:r>
          </w:p>
        </w:tc>
      </w:tr>
      <w:tr w:rsidR="00115D9C" w:rsidRPr="005B7D4C" w:rsidTr="00294955">
        <w:trPr>
          <w:trHeight w:val="255"/>
        </w:trPr>
        <w:tc>
          <w:tcPr>
            <w:tcW w:w="1517" w:type="dxa"/>
            <w:shd w:val="clear" w:color="auto" w:fill="auto"/>
            <w:noWrap/>
            <w:vAlign w:val="center"/>
            <w:hideMark/>
          </w:tcPr>
          <w:p w:rsidR="00115D9C" w:rsidRPr="005B7D4C" w:rsidRDefault="00115D9C" w:rsidP="00294955">
            <w:pPr>
              <w:rPr>
                <w:rFonts w:ascii="Arial" w:hAnsi="Arial" w:cs="Arial"/>
                <w:color w:val="000000"/>
                <w:sz w:val="20"/>
                <w:szCs w:val="20"/>
              </w:rPr>
            </w:pPr>
            <w:r w:rsidRPr="005B7D4C">
              <w:rPr>
                <w:rFonts w:ascii="Arial" w:hAnsi="Arial" w:cs="Arial"/>
                <w:color w:val="000000"/>
                <w:sz w:val="20"/>
                <w:szCs w:val="20"/>
              </w:rPr>
              <w:t>T5</w:t>
            </w:r>
          </w:p>
        </w:tc>
        <w:tc>
          <w:tcPr>
            <w:tcW w:w="5021" w:type="dxa"/>
            <w:shd w:val="clear" w:color="auto" w:fill="auto"/>
            <w:noWrap/>
            <w:vAlign w:val="center"/>
            <w:hideMark/>
          </w:tcPr>
          <w:p w:rsidR="00115D9C" w:rsidRPr="005B7D4C" w:rsidRDefault="00115D9C" w:rsidP="00294955">
            <w:pPr>
              <w:rPr>
                <w:rFonts w:ascii="Arial" w:hAnsi="Arial" w:cs="Arial"/>
                <w:color w:val="000000"/>
                <w:sz w:val="20"/>
                <w:szCs w:val="20"/>
              </w:rPr>
            </w:pPr>
            <w:r w:rsidRPr="005B7D4C">
              <w:rPr>
                <w:rFonts w:ascii="Arial" w:hAnsi="Arial" w:cs="Arial"/>
                <w:color w:val="000000"/>
                <w:sz w:val="20"/>
                <w:szCs w:val="20"/>
              </w:rPr>
              <w:t>TECHNICAL 5</w:t>
            </w:r>
          </w:p>
        </w:tc>
        <w:tc>
          <w:tcPr>
            <w:tcW w:w="1134" w:type="dxa"/>
            <w:shd w:val="clear" w:color="auto" w:fill="auto"/>
            <w:noWrap/>
            <w:vAlign w:val="center"/>
            <w:hideMark/>
          </w:tcPr>
          <w:p w:rsidR="00115D9C" w:rsidRPr="005B7D4C" w:rsidRDefault="00115D9C" w:rsidP="00294955">
            <w:pPr>
              <w:jc w:val="right"/>
              <w:rPr>
                <w:rFonts w:ascii="Arial" w:hAnsi="Arial" w:cs="Arial"/>
                <w:color w:val="000000"/>
                <w:sz w:val="20"/>
                <w:szCs w:val="20"/>
              </w:rPr>
            </w:pPr>
            <w:r w:rsidRPr="005B7D4C">
              <w:rPr>
                <w:rFonts w:ascii="Arial" w:hAnsi="Arial" w:cs="Arial"/>
                <w:color w:val="000000"/>
                <w:sz w:val="20"/>
                <w:szCs w:val="20"/>
              </w:rPr>
              <w:t>3</w:t>
            </w:r>
          </w:p>
        </w:tc>
      </w:tr>
      <w:tr w:rsidR="00115D9C" w:rsidRPr="005B7D4C" w:rsidTr="00294955">
        <w:trPr>
          <w:trHeight w:val="255"/>
        </w:trPr>
        <w:tc>
          <w:tcPr>
            <w:tcW w:w="1517" w:type="dxa"/>
            <w:shd w:val="clear" w:color="auto" w:fill="auto"/>
            <w:noWrap/>
            <w:vAlign w:val="center"/>
            <w:hideMark/>
          </w:tcPr>
          <w:p w:rsidR="00115D9C" w:rsidRPr="005B7D4C" w:rsidRDefault="00115D9C" w:rsidP="00294955">
            <w:pPr>
              <w:rPr>
                <w:rFonts w:ascii="Arial" w:hAnsi="Arial" w:cs="Arial"/>
                <w:color w:val="000000"/>
                <w:sz w:val="20"/>
                <w:szCs w:val="20"/>
              </w:rPr>
            </w:pPr>
            <w:r w:rsidRPr="005B7D4C">
              <w:rPr>
                <w:rFonts w:ascii="Arial" w:hAnsi="Arial" w:cs="Arial"/>
                <w:color w:val="000000"/>
                <w:sz w:val="20"/>
                <w:szCs w:val="20"/>
              </w:rPr>
              <w:t>T6</w:t>
            </w:r>
          </w:p>
        </w:tc>
        <w:tc>
          <w:tcPr>
            <w:tcW w:w="5021" w:type="dxa"/>
            <w:shd w:val="clear" w:color="auto" w:fill="auto"/>
            <w:noWrap/>
            <w:vAlign w:val="center"/>
            <w:hideMark/>
          </w:tcPr>
          <w:p w:rsidR="00115D9C" w:rsidRPr="005B7D4C" w:rsidRDefault="00115D9C" w:rsidP="00294955">
            <w:pPr>
              <w:rPr>
                <w:rFonts w:ascii="Arial" w:hAnsi="Arial" w:cs="Arial"/>
                <w:color w:val="000000"/>
                <w:sz w:val="20"/>
                <w:szCs w:val="20"/>
              </w:rPr>
            </w:pPr>
            <w:r w:rsidRPr="005B7D4C">
              <w:rPr>
                <w:rFonts w:ascii="Arial" w:hAnsi="Arial" w:cs="Arial"/>
                <w:color w:val="000000"/>
                <w:sz w:val="20"/>
                <w:szCs w:val="20"/>
              </w:rPr>
              <w:t>TECHNICAL 6</w:t>
            </w:r>
          </w:p>
        </w:tc>
        <w:tc>
          <w:tcPr>
            <w:tcW w:w="1134" w:type="dxa"/>
            <w:shd w:val="clear" w:color="auto" w:fill="auto"/>
            <w:noWrap/>
            <w:vAlign w:val="center"/>
            <w:hideMark/>
          </w:tcPr>
          <w:p w:rsidR="00115D9C" w:rsidRPr="005B7D4C" w:rsidRDefault="00115D9C" w:rsidP="00294955">
            <w:pPr>
              <w:jc w:val="right"/>
              <w:rPr>
                <w:rFonts w:ascii="Arial" w:hAnsi="Arial" w:cs="Arial"/>
                <w:color w:val="000000"/>
                <w:sz w:val="20"/>
                <w:szCs w:val="20"/>
              </w:rPr>
            </w:pPr>
            <w:r w:rsidRPr="005B7D4C">
              <w:rPr>
                <w:rFonts w:ascii="Arial" w:hAnsi="Arial" w:cs="Arial"/>
                <w:color w:val="000000"/>
                <w:sz w:val="20"/>
                <w:szCs w:val="20"/>
              </w:rPr>
              <w:t>4</w:t>
            </w:r>
          </w:p>
        </w:tc>
      </w:tr>
      <w:tr w:rsidR="00115D9C" w:rsidRPr="005B7D4C" w:rsidTr="00294955">
        <w:trPr>
          <w:trHeight w:val="255"/>
        </w:trPr>
        <w:tc>
          <w:tcPr>
            <w:tcW w:w="6538" w:type="dxa"/>
            <w:gridSpan w:val="2"/>
            <w:shd w:val="clear" w:color="auto" w:fill="auto"/>
            <w:noWrap/>
            <w:vAlign w:val="center"/>
            <w:hideMark/>
          </w:tcPr>
          <w:p w:rsidR="00115D9C" w:rsidRPr="005B7D4C" w:rsidRDefault="002C4A87" w:rsidP="00294955">
            <w:pPr>
              <w:rPr>
                <w:rFonts w:ascii="Arial" w:hAnsi="Arial" w:cs="Arial"/>
                <w:b/>
                <w:color w:val="000000"/>
                <w:sz w:val="20"/>
                <w:szCs w:val="20"/>
              </w:rPr>
            </w:pPr>
            <w:r>
              <w:rPr>
                <w:rFonts w:ascii="Arial" w:hAnsi="Arial" w:cs="Arial"/>
                <w:b/>
                <w:color w:val="000000"/>
                <w:sz w:val="20"/>
                <w:szCs w:val="20"/>
              </w:rPr>
              <w:t>Average</w:t>
            </w:r>
          </w:p>
        </w:tc>
        <w:tc>
          <w:tcPr>
            <w:tcW w:w="1134" w:type="dxa"/>
            <w:shd w:val="clear" w:color="auto" w:fill="auto"/>
            <w:noWrap/>
            <w:vAlign w:val="center"/>
            <w:hideMark/>
          </w:tcPr>
          <w:p w:rsidR="00115D9C" w:rsidRPr="005B7D4C" w:rsidRDefault="00115D9C" w:rsidP="00294955">
            <w:pPr>
              <w:jc w:val="right"/>
              <w:rPr>
                <w:rFonts w:ascii="Arial" w:hAnsi="Arial" w:cs="Arial"/>
                <w:b/>
                <w:color w:val="000000"/>
                <w:sz w:val="20"/>
                <w:szCs w:val="20"/>
              </w:rPr>
            </w:pPr>
            <w:r w:rsidRPr="005B7D4C">
              <w:rPr>
                <w:rFonts w:ascii="Arial" w:hAnsi="Arial" w:cs="Arial"/>
                <w:b/>
                <w:color w:val="000000"/>
                <w:sz w:val="20"/>
                <w:szCs w:val="20"/>
              </w:rPr>
              <w:t>3</w:t>
            </w:r>
          </w:p>
        </w:tc>
      </w:tr>
    </w:tbl>
    <w:p w:rsidR="00115D9C" w:rsidRDefault="00115D9C" w:rsidP="00115D9C">
      <w:pPr>
        <w:pStyle w:val="ListParagraph"/>
        <w:ind w:left="390"/>
        <w:rPr>
          <w:rFonts w:ascii="Arial" w:hAnsi="Arial" w:cs="Arial"/>
          <w:sz w:val="24"/>
          <w:szCs w:val="24"/>
          <w:lang w:val="en-AU"/>
        </w:rPr>
      </w:pPr>
    </w:p>
    <w:p w:rsidR="00115D9C" w:rsidRDefault="00115D9C" w:rsidP="00115D9C">
      <w:pPr>
        <w:pStyle w:val="ListParagraph"/>
        <w:ind w:left="390"/>
        <w:rPr>
          <w:rFonts w:ascii="Arial" w:hAnsi="Arial" w:cs="Arial"/>
          <w:sz w:val="16"/>
          <w:szCs w:val="16"/>
        </w:rPr>
      </w:pPr>
      <w:r w:rsidRPr="00482355">
        <w:rPr>
          <w:rFonts w:ascii="Arial" w:hAnsi="Arial" w:cs="Arial"/>
          <w:sz w:val="16"/>
          <w:szCs w:val="16"/>
        </w:rPr>
        <w:t>Note:    The "Average Length of Service" calculation is derived from the current continuous period of service in the current Agency divided by the total number of staff (Head Count).</w:t>
      </w:r>
      <w:r w:rsidRPr="00482355">
        <w:rPr>
          <w:rFonts w:ascii="Arial" w:hAnsi="Arial" w:cs="Arial"/>
          <w:sz w:val="16"/>
          <w:szCs w:val="16"/>
        </w:rPr>
        <w:tab/>
      </w:r>
    </w:p>
    <w:p w:rsidR="00115D9C" w:rsidRPr="00482355" w:rsidRDefault="00115D9C" w:rsidP="00115D9C">
      <w:pPr>
        <w:pStyle w:val="ListParagraph"/>
        <w:ind w:left="390"/>
        <w:rPr>
          <w:rFonts w:ascii="Arial" w:hAnsi="Arial" w:cs="Arial"/>
          <w:sz w:val="16"/>
          <w:szCs w:val="16"/>
          <w:lang w:val="en-AU"/>
        </w:rPr>
      </w:pPr>
      <w:r w:rsidRPr="00482355">
        <w:rPr>
          <w:rFonts w:ascii="Arial" w:hAnsi="Arial" w:cs="Arial"/>
          <w:sz w:val="16"/>
          <w:szCs w:val="16"/>
        </w:rPr>
        <w:tab/>
      </w:r>
      <w:r w:rsidRPr="00482355">
        <w:rPr>
          <w:rFonts w:ascii="Arial" w:hAnsi="Arial" w:cs="Arial"/>
          <w:sz w:val="16"/>
          <w:szCs w:val="16"/>
        </w:rPr>
        <w:tab/>
      </w:r>
    </w:p>
    <w:p w:rsidR="00115D9C" w:rsidRPr="00201DD5" w:rsidRDefault="00115D9C" w:rsidP="00115D9C">
      <w:pPr>
        <w:numPr>
          <w:ilvl w:val="0"/>
          <w:numId w:val="7"/>
        </w:numPr>
        <w:tabs>
          <w:tab w:val="clear" w:pos="720"/>
          <w:tab w:val="num" w:pos="390"/>
        </w:tabs>
        <w:ind w:left="390" w:right="567"/>
        <w:jc w:val="both"/>
        <w:rPr>
          <w:rFonts w:ascii="Arial" w:hAnsi="Arial" w:cs="Arial"/>
          <w:b/>
        </w:rPr>
      </w:pPr>
      <w:r w:rsidRPr="00201DD5">
        <w:rPr>
          <w:rFonts w:ascii="Arial" w:hAnsi="Arial" w:cs="Arial"/>
          <w:b/>
        </w:rPr>
        <w:t>In the period 01 July 2011 to 31 March 2012, how much has been spent to date on advertising employee positions, and can you provide a breakdown of these costs.</w:t>
      </w:r>
    </w:p>
    <w:p w:rsidR="00115D9C" w:rsidRDefault="00115D9C" w:rsidP="00115D9C">
      <w:pPr>
        <w:ind w:right="567"/>
        <w:jc w:val="both"/>
        <w:rPr>
          <w:rFonts w:ascii="Arial" w:hAnsi="Arial" w:cs="Arial"/>
        </w:rPr>
      </w:pPr>
    </w:p>
    <w:tbl>
      <w:tblPr>
        <w:tblW w:w="26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0"/>
        <w:gridCol w:w="1240"/>
      </w:tblGrid>
      <w:tr w:rsidR="00115D9C" w:rsidRPr="003D277A" w:rsidTr="00294955">
        <w:trPr>
          <w:trHeight w:val="255"/>
        </w:trPr>
        <w:tc>
          <w:tcPr>
            <w:tcW w:w="1372" w:type="dxa"/>
            <w:shd w:val="clear" w:color="auto" w:fill="auto"/>
            <w:noWrap/>
            <w:hideMark/>
          </w:tcPr>
          <w:p w:rsidR="00115D9C" w:rsidRPr="003D277A" w:rsidRDefault="00115D9C" w:rsidP="00B20144">
            <w:pPr>
              <w:jc w:val="center"/>
              <w:rPr>
                <w:rFonts w:ascii="Arial" w:hAnsi="Arial" w:cs="Arial"/>
                <w:b/>
                <w:color w:val="000000"/>
                <w:sz w:val="20"/>
                <w:szCs w:val="20"/>
              </w:rPr>
            </w:pPr>
            <w:r w:rsidRPr="003D277A">
              <w:rPr>
                <w:rFonts w:ascii="Arial" w:hAnsi="Arial" w:cs="Arial"/>
                <w:b/>
                <w:color w:val="000000"/>
                <w:sz w:val="20"/>
                <w:szCs w:val="20"/>
              </w:rPr>
              <w:t>Expenditure Type</w:t>
            </w:r>
          </w:p>
        </w:tc>
        <w:tc>
          <w:tcPr>
            <w:tcW w:w="1240" w:type="dxa"/>
            <w:shd w:val="clear" w:color="auto" w:fill="auto"/>
            <w:noWrap/>
            <w:hideMark/>
          </w:tcPr>
          <w:p w:rsidR="00115D9C" w:rsidRDefault="00115D9C" w:rsidP="00B20144">
            <w:pPr>
              <w:jc w:val="center"/>
              <w:rPr>
                <w:rFonts w:ascii="Arial" w:hAnsi="Arial" w:cs="Arial"/>
                <w:b/>
                <w:color w:val="000000"/>
                <w:sz w:val="20"/>
                <w:szCs w:val="20"/>
              </w:rPr>
            </w:pPr>
            <w:r w:rsidRPr="003D277A">
              <w:rPr>
                <w:rFonts w:ascii="Arial" w:hAnsi="Arial" w:cs="Arial"/>
                <w:b/>
                <w:color w:val="000000"/>
                <w:sz w:val="20"/>
                <w:szCs w:val="20"/>
              </w:rPr>
              <w:t>Amount</w:t>
            </w:r>
          </w:p>
          <w:p w:rsidR="00B20144" w:rsidRPr="003D277A" w:rsidRDefault="00B20144" w:rsidP="00B20144">
            <w:pPr>
              <w:jc w:val="center"/>
              <w:rPr>
                <w:rFonts w:ascii="Arial" w:hAnsi="Arial" w:cs="Arial"/>
                <w:b/>
                <w:color w:val="000000"/>
                <w:sz w:val="20"/>
                <w:szCs w:val="20"/>
              </w:rPr>
            </w:pPr>
            <w:r>
              <w:rPr>
                <w:rFonts w:ascii="Arial" w:hAnsi="Arial" w:cs="Arial"/>
                <w:b/>
                <w:color w:val="000000"/>
                <w:sz w:val="20"/>
                <w:szCs w:val="20"/>
              </w:rPr>
              <w:t>$</w:t>
            </w:r>
          </w:p>
        </w:tc>
      </w:tr>
      <w:tr w:rsidR="00115D9C" w:rsidRPr="003D277A" w:rsidTr="00294955">
        <w:trPr>
          <w:trHeight w:val="255"/>
        </w:trPr>
        <w:tc>
          <w:tcPr>
            <w:tcW w:w="1372" w:type="dxa"/>
            <w:shd w:val="clear" w:color="auto" w:fill="auto"/>
            <w:noWrap/>
            <w:vAlign w:val="center"/>
            <w:hideMark/>
          </w:tcPr>
          <w:p w:rsidR="00115D9C" w:rsidRPr="003D277A" w:rsidRDefault="00115D9C" w:rsidP="00294955">
            <w:pPr>
              <w:rPr>
                <w:rFonts w:ascii="Arial" w:hAnsi="Arial" w:cs="Arial"/>
                <w:color w:val="000000"/>
                <w:sz w:val="20"/>
                <w:szCs w:val="20"/>
              </w:rPr>
            </w:pPr>
            <w:r>
              <w:rPr>
                <w:rFonts w:ascii="Arial" w:hAnsi="Arial" w:cs="Arial"/>
                <w:color w:val="000000"/>
                <w:sz w:val="20"/>
                <w:szCs w:val="20"/>
              </w:rPr>
              <w:t>Interstate/National</w:t>
            </w:r>
          </w:p>
        </w:tc>
        <w:tc>
          <w:tcPr>
            <w:tcW w:w="1240" w:type="dxa"/>
            <w:shd w:val="clear" w:color="auto" w:fill="auto"/>
            <w:noWrap/>
            <w:vAlign w:val="center"/>
            <w:hideMark/>
          </w:tcPr>
          <w:p w:rsidR="00115D9C" w:rsidRPr="003D277A" w:rsidRDefault="00B20144" w:rsidP="00B20144">
            <w:pPr>
              <w:jc w:val="right"/>
              <w:rPr>
                <w:rFonts w:ascii="Arial" w:hAnsi="Arial" w:cs="Arial"/>
                <w:color w:val="000000"/>
                <w:sz w:val="20"/>
                <w:szCs w:val="20"/>
              </w:rPr>
            </w:pPr>
            <w:r>
              <w:rPr>
                <w:rFonts w:ascii="Arial" w:hAnsi="Arial" w:cs="Arial"/>
                <w:color w:val="000000"/>
                <w:sz w:val="20"/>
                <w:szCs w:val="20"/>
              </w:rPr>
              <w:t xml:space="preserve">23 </w:t>
            </w:r>
            <w:r w:rsidR="00115D9C">
              <w:rPr>
                <w:rFonts w:ascii="Arial" w:hAnsi="Arial" w:cs="Arial"/>
                <w:color w:val="000000"/>
                <w:sz w:val="20"/>
                <w:szCs w:val="20"/>
              </w:rPr>
              <w:t>149</w:t>
            </w:r>
          </w:p>
        </w:tc>
      </w:tr>
      <w:tr w:rsidR="00115D9C" w:rsidRPr="003D277A" w:rsidTr="00294955">
        <w:trPr>
          <w:trHeight w:val="255"/>
        </w:trPr>
        <w:tc>
          <w:tcPr>
            <w:tcW w:w="1372" w:type="dxa"/>
            <w:shd w:val="clear" w:color="auto" w:fill="auto"/>
            <w:noWrap/>
            <w:vAlign w:val="center"/>
            <w:hideMark/>
          </w:tcPr>
          <w:p w:rsidR="00115D9C" w:rsidRPr="003D277A" w:rsidRDefault="00115D9C" w:rsidP="00294955">
            <w:pPr>
              <w:rPr>
                <w:rFonts w:ascii="Arial" w:hAnsi="Arial" w:cs="Arial"/>
                <w:color w:val="000000"/>
                <w:sz w:val="20"/>
                <w:szCs w:val="20"/>
              </w:rPr>
            </w:pPr>
            <w:r w:rsidRPr="003D277A">
              <w:rPr>
                <w:rFonts w:ascii="Arial" w:hAnsi="Arial" w:cs="Arial"/>
                <w:color w:val="000000"/>
                <w:sz w:val="20"/>
                <w:szCs w:val="20"/>
              </w:rPr>
              <w:t>Local</w:t>
            </w:r>
          </w:p>
        </w:tc>
        <w:tc>
          <w:tcPr>
            <w:tcW w:w="1240" w:type="dxa"/>
            <w:shd w:val="clear" w:color="auto" w:fill="auto"/>
            <w:noWrap/>
            <w:vAlign w:val="center"/>
            <w:hideMark/>
          </w:tcPr>
          <w:p w:rsidR="00115D9C" w:rsidRPr="003D277A" w:rsidRDefault="00B20144" w:rsidP="00B20144">
            <w:pPr>
              <w:jc w:val="right"/>
              <w:rPr>
                <w:rFonts w:ascii="Arial" w:hAnsi="Arial" w:cs="Arial"/>
                <w:color w:val="000000"/>
                <w:sz w:val="20"/>
                <w:szCs w:val="20"/>
              </w:rPr>
            </w:pPr>
            <w:r>
              <w:rPr>
                <w:rFonts w:ascii="Arial" w:hAnsi="Arial" w:cs="Arial"/>
                <w:color w:val="000000"/>
                <w:sz w:val="20"/>
                <w:szCs w:val="20"/>
              </w:rPr>
              <w:t xml:space="preserve">32 </w:t>
            </w:r>
            <w:r w:rsidR="00115D9C" w:rsidRPr="003D277A">
              <w:rPr>
                <w:rFonts w:ascii="Arial" w:hAnsi="Arial" w:cs="Arial"/>
                <w:color w:val="000000"/>
                <w:sz w:val="20"/>
                <w:szCs w:val="20"/>
              </w:rPr>
              <w:t>43</w:t>
            </w:r>
            <w:r w:rsidR="0033351E">
              <w:rPr>
                <w:rFonts w:ascii="Arial" w:hAnsi="Arial" w:cs="Arial"/>
                <w:color w:val="000000"/>
                <w:sz w:val="20"/>
                <w:szCs w:val="20"/>
              </w:rPr>
              <w:t>1</w:t>
            </w:r>
          </w:p>
        </w:tc>
      </w:tr>
      <w:tr w:rsidR="00115D9C" w:rsidRPr="003D277A" w:rsidTr="00294955">
        <w:trPr>
          <w:trHeight w:val="255"/>
        </w:trPr>
        <w:tc>
          <w:tcPr>
            <w:tcW w:w="1372" w:type="dxa"/>
            <w:shd w:val="clear" w:color="auto" w:fill="auto"/>
            <w:noWrap/>
            <w:vAlign w:val="center"/>
            <w:hideMark/>
          </w:tcPr>
          <w:p w:rsidR="00115D9C" w:rsidRPr="003D277A" w:rsidRDefault="00115D9C" w:rsidP="00294955">
            <w:pPr>
              <w:rPr>
                <w:rFonts w:ascii="Arial" w:hAnsi="Arial" w:cs="Arial"/>
                <w:b/>
                <w:color w:val="000000"/>
                <w:sz w:val="20"/>
                <w:szCs w:val="20"/>
              </w:rPr>
            </w:pPr>
            <w:r w:rsidRPr="003D277A">
              <w:rPr>
                <w:rFonts w:ascii="Arial" w:hAnsi="Arial" w:cs="Arial"/>
                <w:b/>
                <w:color w:val="000000"/>
                <w:sz w:val="20"/>
                <w:szCs w:val="20"/>
              </w:rPr>
              <w:t>Total</w:t>
            </w:r>
          </w:p>
        </w:tc>
        <w:tc>
          <w:tcPr>
            <w:tcW w:w="1240" w:type="dxa"/>
            <w:shd w:val="clear" w:color="auto" w:fill="auto"/>
            <w:noWrap/>
            <w:vAlign w:val="center"/>
            <w:hideMark/>
          </w:tcPr>
          <w:p w:rsidR="00115D9C" w:rsidRPr="003D277A" w:rsidRDefault="00115D9C" w:rsidP="00B20144">
            <w:pPr>
              <w:jc w:val="right"/>
              <w:rPr>
                <w:rFonts w:ascii="Arial" w:hAnsi="Arial" w:cs="Arial"/>
                <w:b/>
                <w:color w:val="000000"/>
                <w:sz w:val="20"/>
                <w:szCs w:val="20"/>
              </w:rPr>
            </w:pPr>
            <w:r>
              <w:rPr>
                <w:rFonts w:ascii="Arial" w:hAnsi="Arial" w:cs="Arial"/>
                <w:b/>
                <w:color w:val="000000"/>
                <w:sz w:val="20"/>
                <w:szCs w:val="20"/>
              </w:rPr>
              <w:t>55</w:t>
            </w:r>
            <w:r w:rsidR="00B20144">
              <w:rPr>
                <w:rFonts w:ascii="Arial" w:hAnsi="Arial" w:cs="Arial"/>
                <w:b/>
                <w:color w:val="000000"/>
                <w:sz w:val="20"/>
                <w:szCs w:val="20"/>
              </w:rPr>
              <w:t xml:space="preserve"> </w:t>
            </w:r>
            <w:r>
              <w:rPr>
                <w:rFonts w:ascii="Arial" w:hAnsi="Arial" w:cs="Arial"/>
                <w:b/>
                <w:color w:val="000000"/>
                <w:sz w:val="20"/>
                <w:szCs w:val="20"/>
              </w:rPr>
              <w:t>580</w:t>
            </w:r>
          </w:p>
        </w:tc>
      </w:tr>
    </w:tbl>
    <w:p w:rsidR="00115D9C" w:rsidRPr="00201DD5" w:rsidRDefault="00115D9C" w:rsidP="002C4A87">
      <w:pPr>
        <w:ind w:right="567"/>
        <w:jc w:val="both"/>
        <w:rPr>
          <w:rFonts w:ascii="Arial" w:hAnsi="Arial" w:cs="Arial"/>
          <w:b/>
        </w:rPr>
      </w:pPr>
      <w:r w:rsidRPr="00201DD5">
        <w:rPr>
          <w:rFonts w:ascii="Arial" w:hAnsi="Arial" w:cs="Arial"/>
          <w:b/>
        </w:rPr>
        <w:t xml:space="preserve">  </w:t>
      </w:r>
    </w:p>
    <w:p w:rsidR="00115D9C" w:rsidRPr="00201DD5" w:rsidRDefault="00115D9C" w:rsidP="00115D9C">
      <w:pPr>
        <w:numPr>
          <w:ilvl w:val="0"/>
          <w:numId w:val="7"/>
        </w:numPr>
        <w:tabs>
          <w:tab w:val="clear" w:pos="720"/>
          <w:tab w:val="num" w:pos="390"/>
        </w:tabs>
        <w:ind w:left="390" w:right="567"/>
        <w:jc w:val="both"/>
        <w:rPr>
          <w:rFonts w:ascii="Arial" w:hAnsi="Arial" w:cs="Arial"/>
          <w:b/>
        </w:rPr>
      </w:pPr>
      <w:r w:rsidRPr="00201DD5">
        <w:rPr>
          <w:rFonts w:ascii="Arial" w:hAnsi="Arial" w:cs="Arial"/>
          <w:b/>
        </w:rPr>
        <w:t>In relation to Apprentices and Graduates, who commenced during the 2011 calendar year:</w:t>
      </w:r>
    </w:p>
    <w:p w:rsidR="00115D9C" w:rsidRDefault="00115D9C" w:rsidP="00115D9C">
      <w:pPr>
        <w:ind w:left="237" w:right="567"/>
        <w:jc w:val="both"/>
        <w:rPr>
          <w:rFonts w:ascii="Arial" w:hAnsi="Arial" w:cs="Arial"/>
        </w:rPr>
      </w:pPr>
    </w:p>
    <w:p w:rsidR="00115D9C" w:rsidRPr="001C2577" w:rsidRDefault="00115D9C" w:rsidP="001C2577">
      <w:pPr>
        <w:numPr>
          <w:ilvl w:val="0"/>
          <w:numId w:val="2"/>
        </w:numPr>
        <w:tabs>
          <w:tab w:val="clear" w:pos="1080"/>
          <w:tab w:val="num" w:pos="750"/>
        </w:tabs>
        <w:ind w:left="750" w:right="567"/>
        <w:jc w:val="both"/>
        <w:rPr>
          <w:rFonts w:ascii="Arial" w:hAnsi="Arial" w:cs="Arial"/>
          <w:b/>
        </w:rPr>
      </w:pPr>
      <w:r w:rsidRPr="00020644">
        <w:rPr>
          <w:rFonts w:ascii="Arial" w:hAnsi="Arial" w:cs="Arial"/>
          <w:b/>
        </w:rPr>
        <w:t>How many graduates started with the department</w:t>
      </w:r>
    </w:p>
    <w:p w:rsidR="00115D9C" w:rsidRDefault="00115D9C" w:rsidP="00115D9C">
      <w:pPr>
        <w:ind w:left="709"/>
        <w:rPr>
          <w:rFonts w:ascii="Arial" w:hAnsi="Arial" w:cs="Arial"/>
        </w:rPr>
      </w:pPr>
      <w:r w:rsidRPr="00997FF7">
        <w:rPr>
          <w:rFonts w:ascii="Arial" w:hAnsi="Arial" w:cs="Arial"/>
        </w:rPr>
        <w:t xml:space="preserve">There were </w:t>
      </w:r>
      <w:r>
        <w:rPr>
          <w:rFonts w:ascii="Arial" w:hAnsi="Arial" w:cs="Arial"/>
        </w:rPr>
        <w:t>8</w:t>
      </w:r>
      <w:r w:rsidRPr="00997FF7">
        <w:rPr>
          <w:rFonts w:ascii="Arial" w:hAnsi="Arial" w:cs="Arial"/>
        </w:rPr>
        <w:t xml:space="preserve"> </w:t>
      </w:r>
      <w:r>
        <w:rPr>
          <w:rFonts w:ascii="Arial" w:hAnsi="Arial" w:cs="Arial"/>
        </w:rPr>
        <w:t>apprentices and g</w:t>
      </w:r>
      <w:r w:rsidRPr="00997FF7">
        <w:rPr>
          <w:rFonts w:ascii="Arial" w:hAnsi="Arial" w:cs="Arial"/>
        </w:rPr>
        <w:t>raduates</w:t>
      </w:r>
      <w:r>
        <w:rPr>
          <w:rFonts w:ascii="Arial" w:hAnsi="Arial" w:cs="Arial"/>
        </w:rPr>
        <w:t xml:space="preserve"> employed</w:t>
      </w:r>
      <w:r w:rsidRPr="00997FF7">
        <w:rPr>
          <w:rFonts w:ascii="Arial" w:hAnsi="Arial" w:cs="Arial"/>
        </w:rPr>
        <w:t xml:space="preserve"> between 1 January 201</w:t>
      </w:r>
      <w:r>
        <w:rPr>
          <w:rFonts w:ascii="Arial" w:hAnsi="Arial" w:cs="Arial"/>
        </w:rPr>
        <w:t>1</w:t>
      </w:r>
      <w:r w:rsidRPr="00997FF7">
        <w:rPr>
          <w:rFonts w:ascii="Arial" w:hAnsi="Arial" w:cs="Arial"/>
        </w:rPr>
        <w:t xml:space="preserve"> and 31 December 201</w:t>
      </w:r>
      <w:r>
        <w:rPr>
          <w:rFonts w:ascii="Arial" w:hAnsi="Arial" w:cs="Arial"/>
        </w:rPr>
        <w:t>1</w:t>
      </w:r>
      <w:r w:rsidRPr="00997FF7">
        <w:rPr>
          <w:rFonts w:ascii="Arial" w:hAnsi="Arial" w:cs="Arial"/>
        </w:rPr>
        <w:t>.</w:t>
      </w:r>
    </w:p>
    <w:p w:rsidR="00115D9C" w:rsidRPr="004A73F6" w:rsidRDefault="00115D9C" w:rsidP="00115D9C">
      <w:pPr>
        <w:ind w:left="709"/>
        <w:rPr>
          <w:rFonts w:ascii="Arial" w:hAnsi="Arial" w:cs="Arial"/>
          <w:sz w:val="10"/>
          <w:szCs w:val="10"/>
        </w:rPr>
      </w:pPr>
    </w:p>
    <w:p w:rsidR="00115D9C" w:rsidRPr="00997FF7" w:rsidRDefault="00115D9C" w:rsidP="00115D9C">
      <w:pPr>
        <w:numPr>
          <w:ilvl w:val="4"/>
          <w:numId w:val="14"/>
        </w:numPr>
        <w:tabs>
          <w:tab w:val="clear" w:pos="3524"/>
        </w:tabs>
        <w:ind w:left="1134" w:hanging="357"/>
        <w:rPr>
          <w:rFonts w:ascii="Arial" w:hAnsi="Arial" w:cs="Arial"/>
        </w:rPr>
      </w:pPr>
      <w:r>
        <w:rPr>
          <w:rFonts w:ascii="Arial" w:hAnsi="Arial" w:cs="Arial"/>
        </w:rPr>
        <w:t>3 x apprentices</w:t>
      </w:r>
    </w:p>
    <w:p w:rsidR="00115D9C" w:rsidRDefault="00115D9C" w:rsidP="00115D9C">
      <w:pPr>
        <w:numPr>
          <w:ilvl w:val="4"/>
          <w:numId w:val="14"/>
        </w:numPr>
        <w:tabs>
          <w:tab w:val="clear" w:pos="3524"/>
        </w:tabs>
        <w:ind w:left="1134" w:hanging="357"/>
        <w:rPr>
          <w:rFonts w:ascii="Arial" w:hAnsi="Arial" w:cs="Arial"/>
        </w:rPr>
      </w:pPr>
      <w:r>
        <w:rPr>
          <w:rFonts w:ascii="Arial" w:hAnsi="Arial" w:cs="Arial"/>
        </w:rPr>
        <w:t>5 x graduates</w:t>
      </w:r>
    </w:p>
    <w:p w:rsidR="00115D9C" w:rsidRDefault="00115D9C" w:rsidP="00115D9C">
      <w:pPr>
        <w:ind w:right="567"/>
        <w:jc w:val="both"/>
        <w:rPr>
          <w:rFonts w:ascii="Arial" w:hAnsi="Arial" w:cs="Arial"/>
          <w:b/>
        </w:rPr>
      </w:pPr>
    </w:p>
    <w:p w:rsidR="001C2577" w:rsidRDefault="001C2577" w:rsidP="00115D9C">
      <w:pPr>
        <w:ind w:right="567"/>
        <w:jc w:val="both"/>
        <w:rPr>
          <w:rFonts w:ascii="Arial" w:hAnsi="Arial" w:cs="Arial"/>
          <w:b/>
        </w:rPr>
      </w:pPr>
    </w:p>
    <w:p w:rsidR="001C2577" w:rsidRDefault="001C2577" w:rsidP="00115D9C">
      <w:pPr>
        <w:ind w:right="567"/>
        <w:jc w:val="both"/>
        <w:rPr>
          <w:rFonts w:ascii="Arial" w:hAnsi="Arial" w:cs="Arial"/>
          <w:b/>
        </w:rPr>
      </w:pPr>
    </w:p>
    <w:p w:rsidR="001C2577" w:rsidRDefault="001C2577" w:rsidP="00115D9C">
      <w:pPr>
        <w:ind w:right="567"/>
        <w:jc w:val="both"/>
        <w:rPr>
          <w:rFonts w:ascii="Arial" w:hAnsi="Arial" w:cs="Arial"/>
          <w:b/>
        </w:rPr>
      </w:pPr>
    </w:p>
    <w:p w:rsidR="00840088" w:rsidRDefault="00840088" w:rsidP="00115D9C">
      <w:pPr>
        <w:ind w:right="567"/>
        <w:jc w:val="both"/>
        <w:rPr>
          <w:rFonts w:ascii="Arial" w:hAnsi="Arial" w:cs="Arial"/>
          <w:b/>
        </w:rPr>
      </w:pPr>
    </w:p>
    <w:p w:rsidR="00840088" w:rsidRPr="00020644" w:rsidRDefault="00840088" w:rsidP="00115D9C">
      <w:pPr>
        <w:ind w:right="567"/>
        <w:jc w:val="both"/>
        <w:rPr>
          <w:rFonts w:ascii="Arial" w:hAnsi="Arial" w:cs="Arial"/>
          <w:b/>
        </w:rPr>
      </w:pPr>
    </w:p>
    <w:p w:rsidR="00115D9C" w:rsidRPr="001C2577" w:rsidRDefault="00115D9C" w:rsidP="001C2577">
      <w:pPr>
        <w:numPr>
          <w:ilvl w:val="0"/>
          <w:numId w:val="2"/>
        </w:numPr>
        <w:tabs>
          <w:tab w:val="clear" w:pos="1080"/>
          <w:tab w:val="num" w:pos="750"/>
        </w:tabs>
        <w:ind w:left="750" w:right="567"/>
        <w:jc w:val="both"/>
        <w:rPr>
          <w:rFonts w:ascii="Arial" w:hAnsi="Arial" w:cs="Arial"/>
          <w:b/>
        </w:rPr>
      </w:pPr>
      <w:r w:rsidRPr="00020644">
        <w:rPr>
          <w:rFonts w:ascii="Arial" w:hAnsi="Arial" w:cs="Arial"/>
          <w:b/>
        </w:rPr>
        <w:t>How many have completed the year</w:t>
      </w:r>
    </w:p>
    <w:p w:rsidR="00115D9C" w:rsidRPr="00997FF7" w:rsidRDefault="002C4A87" w:rsidP="00115D9C">
      <w:pPr>
        <w:ind w:left="709"/>
        <w:rPr>
          <w:rFonts w:ascii="Arial" w:hAnsi="Arial" w:cs="Arial"/>
        </w:rPr>
      </w:pPr>
      <w:r>
        <w:rPr>
          <w:rFonts w:ascii="Arial" w:hAnsi="Arial" w:cs="Arial"/>
        </w:rPr>
        <w:t>6</w:t>
      </w:r>
      <w:r w:rsidR="00115D9C">
        <w:rPr>
          <w:rFonts w:ascii="Arial" w:hAnsi="Arial" w:cs="Arial"/>
        </w:rPr>
        <w:t xml:space="preserve"> a</w:t>
      </w:r>
      <w:r w:rsidR="00115D9C" w:rsidRPr="00997FF7">
        <w:rPr>
          <w:rFonts w:ascii="Arial" w:hAnsi="Arial" w:cs="Arial"/>
        </w:rPr>
        <w:t xml:space="preserve">pprentices and </w:t>
      </w:r>
      <w:r w:rsidR="00115D9C">
        <w:rPr>
          <w:rFonts w:ascii="Arial" w:hAnsi="Arial" w:cs="Arial"/>
        </w:rPr>
        <w:t>g</w:t>
      </w:r>
      <w:r w:rsidR="00115D9C" w:rsidRPr="00997FF7">
        <w:rPr>
          <w:rFonts w:ascii="Arial" w:hAnsi="Arial" w:cs="Arial"/>
        </w:rPr>
        <w:t>raduates completed the year.</w:t>
      </w:r>
    </w:p>
    <w:p w:rsidR="00115D9C" w:rsidRPr="00997FF7" w:rsidRDefault="00115D9C" w:rsidP="00115D9C">
      <w:pPr>
        <w:numPr>
          <w:ilvl w:val="4"/>
          <w:numId w:val="14"/>
        </w:numPr>
        <w:tabs>
          <w:tab w:val="clear" w:pos="3524"/>
          <w:tab w:val="left" w:pos="1134"/>
        </w:tabs>
        <w:ind w:left="709" w:firstLine="0"/>
        <w:rPr>
          <w:rFonts w:ascii="Arial" w:hAnsi="Arial" w:cs="Arial"/>
        </w:rPr>
      </w:pPr>
      <w:r>
        <w:rPr>
          <w:rFonts w:ascii="Arial" w:hAnsi="Arial" w:cs="Arial"/>
        </w:rPr>
        <w:t>2 x apprentices</w:t>
      </w:r>
    </w:p>
    <w:p w:rsidR="00115D9C" w:rsidRDefault="00115D9C" w:rsidP="00115D9C">
      <w:pPr>
        <w:numPr>
          <w:ilvl w:val="4"/>
          <w:numId w:val="14"/>
        </w:numPr>
        <w:tabs>
          <w:tab w:val="clear" w:pos="3524"/>
          <w:tab w:val="left" w:pos="1134"/>
        </w:tabs>
        <w:ind w:left="709" w:firstLine="0"/>
        <w:rPr>
          <w:rFonts w:ascii="Arial" w:hAnsi="Arial" w:cs="Arial"/>
        </w:rPr>
      </w:pPr>
      <w:r>
        <w:rPr>
          <w:rFonts w:ascii="Arial" w:hAnsi="Arial" w:cs="Arial"/>
        </w:rPr>
        <w:t>4 x graduates</w:t>
      </w:r>
    </w:p>
    <w:p w:rsidR="00115D9C" w:rsidRPr="001C2577" w:rsidRDefault="00115D9C" w:rsidP="00115D9C">
      <w:pPr>
        <w:ind w:right="567"/>
        <w:jc w:val="both"/>
        <w:rPr>
          <w:rFonts w:ascii="Arial" w:hAnsi="Arial" w:cs="Arial"/>
          <w:b/>
          <w:sz w:val="16"/>
          <w:szCs w:val="16"/>
        </w:rPr>
      </w:pPr>
    </w:p>
    <w:p w:rsidR="00115D9C" w:rsidRPr="001C2577" w:rsidRDefault="00115D9C" w:rsidP="001C2577">
      <w:pPr>
        <w:numPr>
          <w:ilvl w:val="0"/>
          <w:numId w:val="2"/>
        </w:numPr>
        <w:tabs>
          <w:tab w:val="clear" w:pos="1080"/>
          <w:tab w:val="num" w:pos="750"/>
        </w:tabs>
        <w:ind w:left="750" w:right="567"/>
        <w:jc w:val="both"/>
        <w:rPr>
          <w:rFonts w:ascii="Arial" w:hAnsi="Arial" w:cs="Arial"/>
          <w:b/>
        </w:rPr>
      </w:pPr>
      <w:r>
        <w:rPr>
          <w:rFonts w:ascii="Arial" w:hAnsi="Arial" w:cs="Arial"/>
          <w:b/>
        </w:rPr>
        <w:lastRenderedPageBreak/>
        <w:t>How many have</w:t>
      </w:r>
      <w:r w:rsidRPr="00020644">
        <w:rPr>
          <w:rFonts w:ascii="Arial" w:hAnsi="Arial" w:cs="Arial"/>
          <w:b/>
        </w:rPr>
        <w:t xml:space="preserve"> won nominal positions</w:t>
      </w:r>
    </w:p>
    <w:p w:rsidR="00115D9C" w:rsidRPr="00E66F34" w:rsidRDefault="00115D9C" w:rsidP="00115D9C">
      <w:pPr>
        <w:numPr>
          <w:ilvl w:val="4"/>
          <w:numId w:val="14"/>
        </w:numPr>
        <w:tabs>
          <w:tab w:val="clear" w:pos="3524"/>
          <w:tab w:val="left" w:pos="1134"/>
        </w:tabs>
        <w:ind w:left="709" w:firstLine="0"/>
        <w:rPr>
          <w:rFonts w:ascii="Arial" w:hAnsi="Arial" w:cs="Arial"/>
        </w:rPr>
      </w:pPr>
      <w:r w:rsidRPr="00E66F34">
        <w:rPr>
          <w:rFonts w:ascii="Arial" w:hAnsi="Arial" w:cs="Arial"/>
        </w:rPr>
        <w:t xml:space="preserve">1 apprentice won </w:t>
      </w:r>
      <w:r>
        <w:rPr>
          <w:rFonts w:ascii="Arial" w:hAnsi="Arial" w:cs="Arial"/>
        </w:rPr>
        <w:t xml:space="preserve">a </w:t>
      </w:r>
      <w:r w:rsidRPr="00E66F34">
        <w:rPr>
          <w:rFonts w:ascii="Arial" w:hAnsi="Arial" w:cs="Arial"/>
        </w:rPr>
        <w:t>nominal position.</w:t>
      </w:r>
    </w:p>
    <w:p w:rsidR="00115D9C" w:rsidRPr="00E66F34" w:rsidRDefault="00115D9C" w:rsidP="00115D9C">
      <w:pPr>
        <w:numPr>
          <w:ilvl w:val="4"/>
          <w:numId w:val="14"/>
        </w:numPr>
        <w:tabs>
          <w:tab w:val="clear" w:pos="3524"/>
          <w:tab w:val="left" w:pos="1134"/>
        </w:tabs>
        <w:ind w:left="709" w:firstLine="0"/>
        <w:rPr>
          <w:rFonts w:ascii="Arial" w:hAnsi="Arial" w:cs="Arial"/>
        </w:rPr>
      </w:pPr>
      <w:r>
        <w:rPr>
          <w:rFonts w:ascii="Arial" w:hAnsi="Arial" w:cs="Arial"/>
        </w:rPr>
        <w:t>3 graduates won nominal positions.</w:t>
      </w:r>
    </w:p>
    <w:p w:rsidR="00115D9C" w:rsidRPr="001C2577" w:rsidRDefault="00115D9C" w:rsidP="00115D9C">
      <w:pPr>
        <w:ind w:right="567"/>
        <w:jc w:val="both"/>
        <w:rPr>
          <w:rFonts w:ascii="Arial" w:hAnsi="Arial" w:cs="Arial"/>
          <w:b/>
          <w:sz w:val="16"/>
          <w:szCs w:val="16"/>
        </w:rPr>
      </w:pPr>
    </w:p>
    <w:p w:rsidR="00115D9C" w:rsidRPr="001C2577" w:rsidRDefault="00115D9C" w:rsidP="00115D9C">
      <w:pPr>
        <w:numPr>
          <w:ilvl w:val="0"/>
          <w:numId w:val="2"/>
        </w:numPr>
        <w:tabs>
          <w:tab w:val="clear" w:pos="1080"/>
          <w:tab w:val="num" w:pos="750"/>
        </w:tabs>
        <w:ind w:left="750" w:right="567"/>
        <w:jc w:val="both"/>
        <w:rPr>
          <w:rFonts w:ascii="Arial" w:hAnsi="Arial" w:cs="Arial"/>
          <w:b/>
        </w:rPr>
      </w:pPr>
      <w:r w:rsidRPr="00020644">
        <w:rPr>
          <w:rFonts w:ascii="Arial" w:hAnsi="Arial" w:cs="Arial"/>
          <w:b/>
        </w:rPr>
        <w:t xml:space="preserve">How many have left the NTG, and </w:t>
      </w:r>
    </w:p>
    <w:p w:rsidR="00115D9C" w:rsidRPr="002D4F71" w:rsidRDefault="00115D9C" w:rsidP="00115D9C">
      <w:pPr>
        <w:numPr>
          <w:ilvl w:val="0"/>
          <w:numId w:val="2"/>
        </w:numPr>
        <w:ind w:right="567"/>
        <w:jc w:val="both"/>
        <w:rPr>
          <w:rFonts w:ascii="Arial" w:hAnsi="Arial" w:cs="Arial"/>
          <w:b/>
        </w:rPr>
      </w:pPr>
      <w:r>
        <w:rPr>
          <w:rFonts w:ascii="Arial" w:hAnsi="Arial" w:cs="Arial"/>
        </w:rPr>
        <w:t xml:space="preserve">1 apprentice and </w:t>
      </w:r>
      <w:r w:rsidRPr="000F380A">
        <w:rPr>
          <w:rFonts w:ascii="Arial" w:hAnsi="Arial" w:cs="Arial"/>
        </w:rPr>
        <w:t>2 graduates left the NTPS</w:t>
      </w:r>
    </w:p>
    <w:p w:rsidR="00115D9C" w:rsidRPr="001C2577" w:rsidRDefault="00115D9C" w:rsidP="00115D9C">
      <w:pPr>
        <w:ind w:right="567"/>
        <w:jc w:val="both"/>
        <w:rPr>
          <w:rFonts w:ascii="Arial" w:hAnsi="Arial" w:cs="Arial"/>
          <w:b/>
          <w:sz w:val="16"/>
          <w:szCs w:val="16"/>
        </w:rPr>
      </w:pPr>
    </w:p>
    <w:p w:rsidR="00115D9C" w:rsidRPr="001C2577" w:rsidRDefault="00115D9C" w:rsidP="00115D9C">
      <w:pPr>
        <w:numPr>
          <w:ilvl w:val="0"/>
          <w:numId w:val="2"/>
        </w:numPr>
        <w:tabs>
          <w:tab w:val="clear" w:pos="1080"/>
          <w:tab w:val="num" w:pos="750"/>
        </w:tabs>
        <w:ind w:left="750" w:right="567"/>
        <w:jc w:val="both"/>
        <w:rPr>
          <w:rFonts w:ascii="Arial" w:hAnsi="Arial" w:cs="Arial"/>
          <w:b/>
        </w:rPr>
      </w:pPr>
      <w:r w:rsidRPr="00020644">
        <w:rPr>
          <w:rFonts w:ascii="Arial" w:hAnsi="Arial" w:cs="Arial"/>
          <w:b/>
        </w:rPr>
        <w:t xml:space="preserve">What was the length of time each stayed within the NTG before </w:t>
      </w:r>
      <w:proofErr w:type="gramStart"/>
      <w:r w:rsidRPr="00020644">
        <w:rPr>
          <w:rFonts w:ascii="Arial" w:hAnsi="Arial" w:cs="Arial"/>
          <w:b/>
        </w:rPr>
        <w:t>leaving.</w:t>
      </w:r>
      <w:proofErr w:type="gramEnd"/>
    </w:p>
    <w:p w:rsidR="00115D9C" w:rsidRPr="001F10BB" w:rsidRDefault="00115D9C" w:rsidP="00115D9C">
      <w:pPr>
        <w:ind w:right="567"/>
        <w:jc w:val="both"/>
        <w:rPr>
          <w:rFonts w:ascii="Arial" w:hAnsi="Arial" w:cs="Arial"/>
          <w:b/>
        </w:rPr>
      </w:pPr>
      <w:r>
        <w:rPr>
          <w:rFonts w:ascii="Arial" w:hAnsi="Arial" w:cs="Arial"/>
        </w:rPr>
        <w:tab/>
        <w:t>12 months</w:t>
      </w:r>
    </w:p>
    <w:p w:rsidR="00115D9C" w:rsidRPr="008B3B07" w:rsidRDefault="00115D9C" w:rsidP="00115D9C">
      <w:pPr>
        <w:ind w:right="567"/>
        <w:jc w:val="both"/>
        <w:rPr>
          <w:rFonts w:ascii="Arial" w:hAnsi="Arial" w:cs="Arial"/>
        </w:rPr>
      </w:pPr>
    </w:p>
    <w:p w:rsidR="00115D9C" w:rsidRPr="00B61450" w:rsidRDefault="00115D9C" w:rsidP="00115D9C">
      <w:pPr>
        <w:numPr>
          <w:ilvl w:val="0"/>
          <w:numId w:val="7"/>
        </w:numPr>
        <w:tabs>
          <w:tab w:val="clear" w:pos="720"/>
          <w:tab w:val="num" w:pos="390"/>
        </w:tabs>
        <w:ind w:left="390" w:right="567"/>
        <w:jc w:val="both"/>
        <w:rPr>
          <w:rFonts w:ascii="Arial" w:hAnsi="Arial" w:cs="Arial"/>
          <w:b/>
        </w:rPr>
      </w:pPr>
      <w:r w:rsidRPr="00591D6B">
        <w:rPr>
          <w:rFonts w:ascii="Arial" w:hAnsi="Arial" w:cs="Arial"/>
          <w:b/>
        </w:rPr>
        <w:t xml:space="preserve"> </w:t>
      </w:r>
      <w:r w:rsidRPr="00B61450">
        <w:rPr>
          <w:rFonts w:ascii="Arial" w:hAnsi="Arial" w:cs="Arial"/>
          <w:b/>
        </w:rPr>
        <w:t>At Pay day 20, 28 March 2012, In relation to Indigenous Employees:</w:t>
      </w:r>
    </w:p>
    <w:p w:rsidR="00115D9C" w:rsidRPr="001C2577" w:rsidRDefault="00115D9C" w:rsidP="00115D9C">
      <w:pPr>
        <w:ind w:left="237" w:right="567"/>
        <w:jc w:val="both"/>
        <w:rPr>
          <w:rFonts w:ascii="Arial" w:hAnsi="Arial" w:cs="Arial"/>
          <w:sz w:val="16"/>
          <w:szCs w:val="16"/>
        </w:rPr>
      </w:pPr>
    </w:p>
    <w:p w:rsidR="00115D9C" w:rsidRPr="00B61450" w:rsidRDefault="00115D9C" w:rsidP="00115D9C">
      <w:pPr>
        <w:numPr>
          <w:ilvl w:val="0"/>
          <w:numId w:val="2"/>
        </w:numPr>
        <w:tabs>
          <w:tab w:val="clear" w:pos="1080"/>
          <w:tab w:val="num" w:pos="750"/>
        </w:tabs>
        <w:ind w:left="750" w:right="567"/>
        <w:jc w:val="both"/>
        <w:rPr>
          <w:rFonts w:ascii="Arial" w:hAnsi="Arial" w:cs="Arial"/>
        </w:rPr>
      </w:pPr>
      <w:r w:rsidRPr="00B61450">
        <w:rPr>
          <w:rFonts w:ascii="Arial" w:hAnsi="Arial" w:cs="Arial"/>
        </w:rPr>
        <w:t xml:space="preserve">How many employees do you have in your department that recognise themselves as </w:t>
      </w:r>
      <w:proofErr w:type="gramStart"/>
      <w:r w:rsidRPr="00B61450">
        <w:rPr>
          <w:rFonts w:ascii="Arial" w:hAnsi="Arial" w:cs="Arial"/>
        </w:rPr>
        <w:t>indigenous.</w:t>
      </w:r>
      <w:proofErr w:type="gramEnd"/>
    </w:p>
    <w:p w:rsidR="00115D9C" w:rsidRPr="00B61450" w:rsidRDefault="00115D9C" w:rsidP="00115D9C">
      <w:pPr>
        <w:numPr>
          <w:ilvl w:val="0"/>
          <w:numId w:val="2"/>
        </w:numPr>
        <w:tabs>
          <w:tab w:val="clear" w:pos="1080"/>
          <w:tab w:val="num" w:pos="750"/>
        </w:tabs>
        <w:ind w:left="750" w:right="567"/>
        <w:jc w:val="both"/>
        <w:rPr>
          <w:rFonts w:ascii="Arial" w:hAnsi="Arial" w:cs="Arial"/>
        </w:rPr>
      </w:pPr>
      <w:r w:rsidRPr="00B61450">
        <w:rPr>
          <w:rFonts w:ascii="Arial" w:hAnsi="Arial" w:cs="Arial"/>
        </w:rPr>
        <w:t xml:space="preserve">What are the levels of their positions </w:t>
      </w:r>
      <w:proofErr w:type="gramStart"/>
      <w:r w:rsidRPr="00B61450">
        <w:rPr>
          <w:rFonts w:ascii="Arial" w:hAnsi="Arial" w:cs="Arial"/>
        </w:rPr>
        <w:t>held.</w:t>
      </w:r>
      <w:proofErr w:type="gramEnd"/>
      <w:r w:rsidRPr="00B61450">
        <w:rPr>
          <w:rFonts w:ascii="Arial" w:hAnsi="Arial" w:cs="Arial"/>
        </w:rPr>
        <w:t xml:space="preserve">  </w:t>
      </w:r>
    </w:p>
    <w:p w:rsidR="00115D9C" w:rsidRPr="00B61450" w:rsidRDefault="00115D9C" w:rsidP="00115D9C">
      <w:pPr>
        <w:numPr>
          <w:ilvl w:val="0"/>
          <w:numId w:val="2"/>
        </w:numPr>
        <w:tabs>
          <w:tab w:val="clear" w:pos="1080"/>
          <w:tab w:val="num" w:pos="750"/>
        </w:tabs>
        <w:ind w:left="750" w:right="567"/>
        <w:jc w:val="both"/>
        <w:rPr>
          <w:rFonts w:ascii="Arial" w:hAnsi="Arial" w:cs="Arial"/>
        </w:rPr>
      </w:pPr>
      <w:r w:rsidRPr="00B61450">
        <w:rPr>
          <w:rFonts w:ascii="Arial" w:hAnsi="Arial" w:cs="Arial"/>
        </w:rPr>
        <w:t>How many at each level.</w:t>
      </w:r>
    </w:p>
    <w:p w:rsidR="00115D9C" w:rsidRPr="00B61450" w:rsidRDefault="00115D9C" w:rsidP="00115D9C">
      <w:pPr>
        <w:numPr>
          <w:ilvl w:val="0"/>
          <w:numId w:val="2"/>
        </w:numPr>
        <w:tabs>
          <w:tab w:val="clear" w:pos="1080"/>
          <w:tab w:val="num" w:pos="750"/>
        </w:tabs>
        <w:ind w:left="750" w:right="567"/>
        <w:jc w:val="both"/>
        <w:rPr>
          <w:rFonts w:ascii="Arial" w:hAnsi="Arial" w:cs="Arial"/>
        </w:rPr>
      </w:pPr>
      <w:r w:rsidRPr="00B61450">
        <w:rPr>
          <w:rFonts w:ascii="Arial" w:hAnsi="Arial" w:cs="Arial"/>
        </w:rPr>
        <w:t>How many are tenured and at what level.</w:t>
      </w:r>
    </w:p>
    <w:p w:rsidR="00115D9C" w:rsidRPr="00B61450" w:rsidRDefault="00115D9C" w:rsidP="00115D9C">
      <w:pPr>
        <w:numPr>
          <w:ilvl w:val="0"/>
          <w:numId w:val="2"/>
        </w:numPr>
        <w:tabs>
          <w:tab w:val="clear" w:pos="1080"/>
          <w:tab w:val="num" w:pos="750"/>
        </w:tabs>
        <w:ind w:left="750" w:right="567"/>
        <w:jc w:val="both"/>
        <w:rPr>
          <w:rFonts w:ascii="Arial" w:hAnsi="Arial" w:cs="Arial"/>
        </w:rPr>
      </w:pPr>
      <w:r w:rsidRPr="00B61450">
        <w:rPr>
          <w:rFonts w:ascii="Arial" w:hAnsi="Arial" w:cs="Arial"/>
        </w:rPr>
        <w:t>How many are temporary and at what levels.</w:t>
      </w:r>
    </w:p>
    <w:p w:rsidR="00115D9C" w:rsidRPr="00B61450" w:rsidRDefault="00115D9C" w:rsidP="00115D9C">
      <w:pPr>
        <w:numPr>
          <w:ilvl w:val="0"/>
          <w:numId w:val="2"/>
        </w:numPr>
        <w:tabs>
          <w:tab w:val="clear" w:pos="1080"/>
          <w:tab w:val="num" w:pos="750"/>
        </w:tabs>
        <w:ind w:left="750" w:right="567"/>
        <w:jc w:val="both"/>
        <w:rPr>
          <w:rFonts w:ascii="Arial" w:hAnsi="Arial" w:cs="Arial"/>
        </w:rPr>
      </w:pPr>
      <w:r w:rsidRPr="00B61450">
        <w:rPr>
          <w:rFonts w:ascii="Arial" w:hAnsi="Arial" w:cs="Arial"/>
        </w:rPr>
        <w:t>How many are acting up in positions and at what level.</w:t>
      </w:r>
    </w:p>
    <w:p w:rsidR="00115D9C" w:rsidRPr="00B61450" w:rsidRDefault="00115D9C" w:rsidP="00115D9C">
      <w:pPr>
        <w:numPr>
          <w:ilvl w:val="0"/>
          <w:numId w:val="3"/>
        </w:numPr>
        <w:tabs>
          <w:tab w:val="clear" w:pos="1080"/>
          <w:tab w:val="num" w:pos="750"/>
        </w:tabs>
        <w:ind w:left="750" w:right="567"/>
        <w:jc w:val="both"/>
        <w:rPr>
          <w:rFonts w:ascii="Arial" w:hAnsi="Arial" w:cs="Arial"/>
        </w:rPr>
      </w:pPr>
      <w:r w:rsidRPr="00B61450">
        <w:rPr>
          <w:rFonts w:ascii="Arial" w:hAnsi="Arial" w:cs="Arial"/>
        </w:rPr>
        <w:t>How many were still employed at 31/12/2011.</w:t>
      </w:r>
    </w:p>
    <w:p w:rsidR="00115D9C" w:rsidRPr="00B61450" w:rsidRDefault="00115D9C" w:rsidP="00115D9C">
      <w:pPr>
        <w:numPr>
          <w:ilvl w:val="0"/>
          <w:numId w:val="3"/>
        </w:numPr>
        <w:tabs>
          <w:tab w:val="clear" w:pos="1080"/>
          <w:tab w:val="num" w:pos="750"/>
        </w:tabs>
        <w:ind w:left="750" w:right="567"/>
        <w:jc w:val="both"/>
        <w:rPr>
          <w:rFonts w:ascii="Arial" w:hAnsi="Arial" w:cs="Arial"/>
        </w:rPr>
      </w:pPr>
      <w:r w:rsidRPr="00B61450">
        <w:rPr>
          <w:rFonts w:ascii="Arial" w:hAnsi="Arial" w:cs="Arial"/>
        </w:rPr>
        <w:t>How many have left the NTG.</w:t>
      </w:r>
    </w:p>
    <w:p w:rsidR="00115D9C" w:rsidRDefault="00115D9C" w:rsidP="00115D9C">
      <w:pPr>
        <w:ind w:left="237" w:right="567"/>
        <w:jc w:val="both"/>
        <w:rPr>
          <w:rFonts w:ascii="Arial" w:hAnsi="Arial" w:cs="Arial"/>
          <w:b/>
        </w:rPr>
      </w:pPr>
      <w:r w:rsidRPr="008B3B07">
        <w:rPr>
          <w:rFonts w:ascii="Arial" w:hAnsi="Arial" w:cs="Arial"/>
          <w:b/>
        </w:rPr>
        <w:t xml:space="preserve">  </w:t>
      </w:r>
    </w:p>
    <w:tbl>
      <w:tblPr>
        <w:tblW w:w="500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
        <w:gridCol w:w="2053"/>
        <w:gridCol w:w="1397"/>
        <w:gridCol w:w="1396"/>
        <w:gridCol w:w="1396"/>
        <w:gridCol w:w="1396"/>
      </w:tblGrid>
      <w:tr w:rsidR="005E5796" w:rsidRPr="00660BC6" w:rsidTr="005E5796">
        <w:trPr>
          <w:trHeight w:val="255"/>
        </w:trPr>
        <w:tc>
          <w:tcPr>
            <w:tcW w:w="518" w:type="pct"/>
            <w:shd w:val="clear" w:color="auto" w:fill="auto"/>
            <w:noWrap/>
            <w:hideMark/>
          </w:tcPr>
          <w:p w:rsidR="002C4A87" w:rsidRPr="00660BC6" w:rsidRDefault="002C4A87" w:rsidP="00294955">
            <w:pPr>
              <w:rPr>
                <w:rFonts w:ascii="Arial" w:hAnsi="Arial" w:cs="Arial"/>
                <w:b/>
                <w:color w:val="000000"/>
                <w:sz w:val="20"/>
                <w:szCs w:val="20"/>
              </w:rPr>
            </w:pPr>
            <w:proofErr w:type="spellStart"/>
            <w:r>
              <w:rPr>
                <w:rFonts w:ascii="Arial" w:hAnsi="Arial" w:cs="Arial"/>
                <w:b/>
                <w:color w:val="000000"/>
                <w:sz w:val="20"/>
                <w:szCs w:val="20"/>
              </w:rPr>
              <w:t>Class</w:t>
            </w:r>
            <w:r w:rsidRPr="00660BC6">
              <w:rPr>
                <w:rFonts w:ascii="Arial" w:hAnsi="Arial" w:cs="Arial"/>
                <w:b/>
                <w:color w:val="000000"/>
                <w:sz w:val="20"/>
                <w:szCs w:val="20"/>
              </w:rPr>
              <w:t>n</w:t>
            </w:r>
            <w:proofErr w:type="spellEnd"/>
          </w:p>
        </w:tc>
        <w:tc>
          <w:tcPr>
            <w:tcW w:w="1204" w:type="pct"/>
            <w:shd w:val="clear" w:color="auto" w:fill="auto"/>
            <w:noWrap/>
            <w:hideMark/>
          </w:tcPr>
          <w:p w:rsidR="002C4A87" w:rsidRPr="00660BC6" w:rsidRDefault="002C4A87" w:rsidP="00294955">
            <w:pPr>
              <w:rPr>
                <w:rFonts w:ascii="Arial" w:hAnsi="Arial" w:cs="Arial"/>
                <w:b/>
                <w:color w:val="000000"/>
                <w:sz w:val="20"/>
                <w:szCs w:val="20"/>
              </w:rPr>
            </w:pPr>
            <w:r w:rsidRPr="00660BC6">
              <w:rPr>
                <w:rFonts w:ascii="Arial" w:hAnsi="Arial" w:cs="Arial"/>
                <w:b/>
                <w:color w:val="000000"/>
                <w:sz w:val="20"/>
                <w:szCs w:val="20"/>
              </w:rPr>
              <w:t>Classification Description</w:t>
            </w:r>
          </w:p>
        </w:tc>
        <w:tc>
          <w:tcPr>
            <w:tcW w:w="819" w:type="pct"/>
            <w:shd w:val="clear" w:color="auto" w:fill="auto"/>
            <w:noWrap/>
            <w:hideMark/>
          </w:tcPr>
          <w:p w:rsidR="002C4A87" w:rsidRPr="00660BC6" w:rsidRDefault="002C4A87" w:rsidP="00294955">
            <w:pPr>
              <w:rPr>
                <w:rFonts w:ascii="Arial" w:hAnsi="Arial" w:cs="Arial"/>
                <w:b/>
                <w:color w:val="000000"/>
                <w:sz w:val="20"/>
                <w:szCs w:val="20"/>
              </w:rPr>
            </w:pPr>
            <w:r w:rsidRPr="00660BC6">
              <w:rPr>
                <w:rFonts w:ascii="Arial" w:hAnsi="Arial" w:cs="Arial"/>
                <w:b/>
                <w:color w:val="000000"/>
                <w:sz w:val="20"/>
                <w:szCs w:val="20"/>
              </w:rPr>
              <w:t>Indigenous Permanent Staff</w:t>
            </w:r>
          </w:p>
        </w:tc>
        <w:tc>
          <w:tcPr>
            <w:tcW w:w="819" w:type="pct"/>
            <w:shd w:val="clear" w:color="auto" w:fill="auto"/>
            <w:noWrap/>
            <w:hideMark/>
          </w:tcPr>
          <w:p w:rsidR="002C4A87" w:rsidRPr="00660BC6" w:rsidRDefault="002C4A87" w:rsidP="00294955">
            <w:pPr>
              <w:rPr>
                <w:rFonts w:ascii="Arial" w:hAnsi="Arial" w:cs="Arial"/>
                <w:b/>
                <w:color w:val="000000"/>
                <w:sz w:val="20"/>
                <w:szCs w:val="20"/>
              </w:rPr>
            </w:pPr>
            <w:r w:rsidRPr="00660BC6">
              <w:rPr>
                <w:rFonts w:ascii="Arial" w:hAnsi="Arial" w:cs="Arial"/>
                <w:b/>
                <w:color w:val="000000"/>
                <w:sz w:val="20"/>
                <w:szCs w:val="20"/>
              </w:rPr>
              <w:t>Indigenous Temporary Staff</w:t>
            </w:r>
          </w:p>
        </w:tc>
        <w:tc>
          <w:tcPr>
            <w:tcW w:w="819" w:type="pct"/>
            <w:shd w:val="clear" w:color="auto" w:fill="auto"/>
            <w:noWrap/>
            <w:hideMark/>
          </w:tcPr>
          <w:p w:rsidR="002C4A87" w:rsidRPr="00660BC6" w:rsidRDefault="002C4A87" w:rsidP="00294955">
            <w:pPr>
              <w:rPr>
                <w:rFonts w:ascii="Arial" w:hAnsi="Arial" w:cs="Arial"/>
                <w:b/>
                <w:color w:val="000000"/>
                <w:sz w:val="20"/>
                <w:szCs w:val="20"/>
              </w:rPr>
            </w:pPr>
            <w:r w:rsidRPr="00660BC6">
              <w:rPr>
                <w:rFonts w:ascii="Arial" w:hAnsi="Arial" w:cs="Arial"/>
                <w:b/>
                <w:color w:val="000000"/>
                <w:sz w:val="20"/>
                <w:szCs w:val="20"/>
              </w:rPr>
              <w:t>Indigenous Staff on HDA</w:t>
            </w:r>
          </w:p>
        </w:tc>
        <w:tc>
          <w:tcPr>
            <w:tcW w:w="819" w:type="pct"/>
          </w:tcPr>
          <w:p w:rsidR="002C4A87" w:rsidRPr="00660BC6" w:rsidRDefault="002C4A87" w:rsidP="00760918">
            <w:pPr>
              <w:rPr>
                <w:rFonts w:ascii="Arial" w:hAnsi="Arial" w:cs="Arial"/>
                <w:b/>
                <w:color w:val="000000"/>
                <w:sz w:val="20"/>
                <w:szCs w:val="20"/>
              </w:rPr>
            </w:pPr>
            <w:r>
              <w:rPr>
                <w:rFonts w:ascii="Arial" w:hAnsi="Arial" w:cs="Arial"/>
                <w:b/>
                <w:color w:val="000000"/>
                <w:sz w:val="20"/>
                <w:szCs w:val="20"/>
              </w:rPr>
              <w:t xml:space="preserve">Total </w:t>
            </w:r>
            <w:r w:rsidRPr="00660BC6">
              <w:rPr>
                <w:rFonts w:ascii="Arial" w:hAnsi="Arial" w:cs="Arial"/>
                <w:b/>
                <w:color w:val="000000"/>
                <w:sz w:val="20"/>
                <w:szCs w:val="20"/>
              </w:rPr>
              <w:t>Indigenous Staff</w:t>
            </w:r>
          </w:p>
        </w:tc>
      </w:tr>
      <w:tr w:rsidR="005E5796" w:rsidRPr="00660BC6" w:rsidTr="005E5796">
        <w:trPr>
          <w:trHeight w:val="255"/>
        </w:trPr>
        <w:tc>
          <w:tcPr>
            <w:tcW w:w="518" w:type="pct"/>
            <w:shd w:val="clear" w:color="auto" w:fill="auto"/>
            <w:noWrap/>
            <w:hideMark/>
          </w:tcPr>
          <w:p w:rsidR="002C4A87" w:rsidRPr="00660BC6" w:rsidRDefault="002C4A87" w:rsidP="00294955">
            <w:pPr>
              <w:rPr>
                <w:rFonts w:ascii="Arial" w:hAnsi="Arial" w:cs="Arial"/>
                <w:color w:val="000000"/>
                <w:sz w:val="20"/>
                <w:szCs w:val="20"/>
              </w:rPr>
            </w:pPr>
            <w:r w:rsidRPr="00660BC6">
              <w:rPr>
                <w:rFonts w:ascii="Arial" w:hAnsi="Arial" w:cs="Arial"/>
                <w:color w:val="000000"/>
                <w:sz w:val="20"/>
                <w:szCs w:val="20"/>
              </w:rPr>
              <w:t>AO2</w:t>
            </w:r>
          </w:p>
        </w:tc>
        <w:tc>
          <w:tcPr>
            <w:tcW w:w="1204" w:type="pct"/>
            <w:shd w:val="clear" w:color="auto" w:fill="auto"/>
            <w:noWrap/>
            <w:hideMark/>
          </w:tcPr>
          <w:p w:rsidR="002C4A87" w:rsidRPr="00660BC6" w:rsidRDefault="002C4A87" w:rsidP="00294955">
            <w:pPr>
              <w:rPr>
                <w:rFonts w:ascii="Arial" w:hAnsi="Arial" w:cs="Arial"/>
                <w:color w:val="000000"/>
                <w:sz w:val="20"/>
                <w:szCs w:val="20"/>
              </w:rPr>
            </w:pPr>
            <w:r w:rsidRPr="00660BC6">
              <w:rPr>
                <w:rFonts w:ascii="Arial" w:hAnsi="Arial" w:cs="Arial"/>
                <w:color w:val="000000"/>
                <w:sz w:val="20"/>
                <w:szCs w:val="20"/>
              </w:rPr>
              <w:t xml:space="preserve">ADMIN </w:t>
            </w:r>
            <w:r>
              <w:rPr>
                <w:rFonts w:ascii="Arial" w:hAnsi="Arial" w:cs="Arial"/>
                <w:color w:val="000000"/>
                <w:sz w:val="20"/>
                <w:szCs w:val="20"/>
              </w:rPr>
              <w:t>OFFICER</w:t>
            </w:r>
            <w:r w:rsidRPr="00660BC6">
              <w:rPr>
                <w:rFonts w:ascii="Arial" w:hAnsi="Arial" w:cs="Arial"/>
                <w:color w:val="000000"/>
                <w:sz w:val="20"/>
                <w:szCs w:val="20"/>
              </w:rPr>
              <w:t xml:space="preserve"> 2</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5</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4</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0</w:t>
            </w:r>
          </w:p>
        </w:tc>
        <w:tc>
          <w:tcPr>
            <w:tcW w:w="819" w:type="pct"/>
          </w:tcPr>
          <w:p w:rsidR="002C4A87" w:rsidRPr="00660BC6" w:rsidRDefault="002C4A87" w:rsidP="00760918">
            <w:pPr>
              <w:jc w:val="right"/>
              <w:rPr>
                <w:rFonts w:ascii="Arial" w:hAnsi="Arial" w:cs="Arial"/>
                <w:color w:val="000000"/>
                <w:sz w:val="20"/>
                <w:szCs w:val="20"/>
              </w:rPr>
            </w:pPr>
            <w:r w:rsidRPr="00660BC6">
              <w:rPr>
                <w:rFonts w:ascii="Arial" w:hAnsi="Arial" w:cs="Arial"/>
                <w:color w:val="000000"/>
                <w:sz w:val="20"/>
                <w:szCs w:val="20"/>
              </w:rPr>
              <w:t>9</w:t>
            </w:r>
          </w:p>
        </w:tc>
      </w:tr>
      <w:tr w:rsidR="005E5796" w:rsidRPr="00660BC6" w:rsidTr="005E5796">
        <w:trPr>
          <w:trHeight w:val="255"/>
        </w:trPr>
        <w:tc>
          <w:tcPr>
            <w:tcW w:w="518" w:type="pct"/>
            <w:shd w:val="clear" w:color="auto" w:fill="auto"/>
            <w:noWrap/>
            <w:hideMark/>
          </w:tcPr>
          <w:p w:rsidR="002C4A87" w:rsidRPr="00660BC6" w:rsidRDefault="002C4A87" w:rsidP="00294955">
            <w:pPr>
              <w:rPr>
                <w:rFonts w:ascii="Arial" w:hAnsi="Arial" w:cs="Arial"/>
                <w:color w:val="000000"/>
                <w:sz w:val="20"/>
                <w:szCs w:val="20"/>
              </w:rPr>
            </w:pPr>
            <w:r w:rsidRPr="00660BC6">
              <w:rPr>
                <w:rFonts w:ascii="Arial" w:hAnsi="Arial" w:cs="Arial"/>
                <w:color w:val="000000"/>
                <w:sz w:val="20"/>
                <w:szCs w:val="20"/>
              </w:rPr>
              <w:t>AO3</w:t>
            </w:r>
          </w:p>
        </w:tc>
        <w:tc>
          <w:tcPr>
            <w:tcW w:w="1204" w:type="pct"/>
            <w:shd w:val="clear" w:color="auto" w:fill="auto"/>
            <w:noWrap/>
            <w:hideMark/>
          </w:tcPr>
          <w:p w:rsidR="002C4A87" w:rsidRPr="00660BC6" w:rsidRDefault="002C4A87" w:rsidP="00294955">
            <w:pPr>
              <w:rPr>
                <w:rFonts w:ascii="Arial" w:hAnsi="Arial" w:cs="Arial"/>
                <w:color w:val="000000"/>
                <w:sz w:val="20"/>
                <w:szCs w:val="20"/>
              </w:rPr>
            </w:pPr>
            <w:r w:rsidRPr="00660BC6">
              <w:rPr>
                <w:rFonts w:ascii="Arial" w:hAnsi="Arial" w:cs="Arial"/>
                <w:color w:val="000000"/>
                <w:sz w:val="20"/>
                <w:szCs w:val="20"/>
              </w:rPr>
              <w:t xml:space="preserve">ADMIN </w:t>
            </w:r>
            <w:r>
              <w:rPr>
                <w:rFonts w:ascii="Arial" w:hAnsi="Arial" w:cs="Arial"/>
                <w:color w:val="000000"/>
                <w:sz w:val="20"/>
                <w:szCs w:val="20"/>
              </w:rPr>
              <w:t>OFFICER</w:t>
            </w:r>
            <w:r w:rsidRPr="00660BC6">
              <w:rPr>
                <w:rFonts w:ascii="Arial" w:hAnsi="Arial" w:cs="Arial"/>
                <w:color w:val="000000"/>
                <w:sz w:val="20"/>
                <w:szCs w:val="20"/>
              </w:rPr>
              <w:t xml:space="preserve"> 3</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8</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26</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5</w:t>
            </w:r>
          </w:p>
        </w:tc>
        <w:tc>
          <w:tcPr>
            <w:tcW w:w="819" w:type="pct"/>
          </w:tcPr>
          <w:p w:rsidR="002C4A87" w:rsidRPr="00660BC6" w:rsidRDefault="002C4A87" w:rsidP="00760918">
            <w:pPr>
              <w:jc w:val="right"/>
              <w:rPr>
                <w:rFonts w:ascii="Arial" w:hAnsi="Arial" w:cs="Arial"/>
                <w:color w:val="000000"/>
                <w:sz w:val="20"/>
                <w:szCs w:val="20"/>
              </w:rPr>
            </w:pPr>
            <w:r w:rsidRPr="00660BC6">
              <w:rPr>
                <w:rFonts w:ascii="Arial" w:hAnsi="Arial" w:cs="Arial"/>
                <w:color w:val="000000"/>
                <w:sz w:val="20"/>
                <w:szCs w:val="20"/>
              </w:rPr>
              <w:t>34</w:t>
            </w:r>
          </w:p>
        </w:tc>
      </w:tr>
      <w:tr w:rsidR="005E5796" w:rsidRPr="00660BC6" w:rsidTr="005E5796">
        <w:trPr>
          <w:trHeight w:val="255"/>
        </w:trPr>
        <w:tc>
          <w:tcPr>
            <w:tcW w:w="518" w:type="pct"/>
            <w:shd w:val="clear" w:color="auto" w:fill="auto"/>
            <w:noWrap/>
            <w:hideMark/>
          </w:tcPr>
          <w:p w:rsidR="002C4A87" w:rsidRPr="00660BC6" w:rsidRDefault="002C4A87" w:rsidP="00294955">
            <w:pPr>
              <w:rPr>
                <w:rFonts w:ascii="Arial" w:hAnsi="Arial" w:cs="Arial"/>
                <w:color w:val="000000"/>
                <w:sz w:val="20"/>
                <w:szCs w:val="20"/>
              </w:rPr>
            </w:pPr>
            <w:r w:rsidRPr="00660BC6">
              <w:rPr>
                <w:rFonts w:ascii="Arial" w:hAnsi="Arial" w:cs="Arial"/>
                <w:color w:val="000000"/>
                <w:sz w:val="20"/>
                <w:szCs w:val="20"/>
              </w:rPr>
              <w:t>AO4</w:t>
            </w:r>
          </w:p>
        </w:tc>
        <w:tc>
          <w:tcPr>
            <w:tcW w:w="1204" w:type="pct"/>
            <w:shd w:val="clear" w:color="auto" w:fill="auto"/>
            <w:noWrap/>
            <w:hideMark/>
          </w:tcPr>
          <w:p w:rsidR="002C4A87" w:rsidRPr="00660BC6" w:rsidRDefault="002C4A87" w:rsidP="00294955">
            <w:pPr>
              <w:rPr>
                <w:rFonts w:ascii="Arial" w:hAnsi="Arial" w:cs="Arial"/>
                <w:color w:val="000000"/>
                <w:sz w:val="20"/>
                <w:szCs w:val="20"/>
              </w:rPr>
            </w:pPr>
            <w:r w:rsidRPr="00660BC6">
              <w:rPr>
                <w:rFonts w:ascii="Arial" w:hAnsi="Arial" w:cs="Arial"/>
                <w:color w:val="000000"/>
                <w:sz w:val="20"/>
                <w:szCs w:val="20"/>
              </w:rPr>
              <w:t xml:space="preserve">ADMIN </w:t>
            </w:r>
            <w:r>
              <w:rPr>
                <w:rFonts w:ascii="Arial" w:hAnsi="Arial" w:cs="Arial"/>
                <w:color w:val="000000"/>
                <w:sz w:val="20"/>
                <w:szCs w:val="20"/>
              </w:rPr>
              <w:t>OFFICER</w:t>
            </w:r>
            <w:r w:rsidRPr="00660BC6">
              <w:rPr>
                <w:rFonts w:ascii="Arial" w:hAnsi="Arial" w:cs="Arial"/>
                <w:color w:val="000000"/>
                <w:sz w:val="20"/>
                <w:szCs w:val="20"/>
              </w:rPr>
              <w:t xml:space="preserve"> 4</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17</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1</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1</w:t>
            </w:r>
          </w:p>
        </w:tc>
        <w:tc>
          <w:tcPr>
            <w:tcW w:w="819" w:type="pct"/>
          </w:tcPr>
          <w:p w:rsidR="002C4A87" w:rsidRPr="00660BC6" w:rsidRDefault="002C4A87" w:rsidP="00760918">
            <w:pPr>
              <w:jc w:val="right"/>
              <w:rPr>
                <w:rFonts w:ascii="Arial" w:hAnsi="Arial" w:cs="Arial"/>
                <w:color w:val="000000"/>
                <w:sz w:val="20"/>
                <w:szCs w:val="20"/>
              </w:rPr>
            </w:pPr>
            <w:r w:rsidRPr="00660BC6">
              <w:rPr>
                <w:rFonts w:ascii="Arial" w:hAnsi="Arial" w:cs="Arial"/>
                <w:color w:val="000000"/>
                <w:sz w:val="20"/>
                <w:szCs w:val="20"/>
              </w:rPr>
              <w:t>18</w:t>
            </w:r>
          </w:p>
        </w:tc>
      </w:tr>
      <w:tr w:rsidR="005E5796" w:rsidRPr="00660BC6" w:rsidTr="005E5796">
        <w:trPr>
          <w:trHeight w:val="255"/>
        </w:trPr>
        <w:tc>
          <w:tcPr>
            <w:tcW w:w="518" w:type="pct"/>
            <w:shd w:val="clear" w:color="auto" w:fill="auto"/>
            <w:noWrap/>
            <w:hideMark/>
          </w:tcPr>
          <w:p w:rsidR="002C4A87" w:rsidRPr="00660BC6" w:rsidRDefault="002C4A87" w:rsidP="00294955">
            <w:pPr>
              <w:rPr>
                <w:rFonts w:ascii="Arial" w:hAnsi="Arial" w:cs="Arial"/>
                <w:color w:val="000000"/>
                <w:sz w:val="20"/>
                <w:szCs w:val="20"/>
              </w:rPr>
            </w:pPr>
            <w:r w:rsidRPr="00660BC6">
              <w:rPr>
                <w:rFonts w:ascii="Arial" w:hAnsi="Arial" w:cs="Arial"/>
                <w:color w:val="000000"/>
                <w:sz w:val="20"/>
                <w:szCs w:val="20"/>
              </w:rPr>
              <w:t>AO5</w:t>
            </w:r>
          </w:p>
        </w:tc>
        <w:tc>
          <w:tcPr>
            <w:tcW w:w="1204" w:type="pct"/>
            <w:shd w:val="clear" w:color="auto" w:fill="auto"/>
            <w:noWrap/>
            <w:hideMark/>
          </w:tcPr>
          <w:p w:rsidR="002C4A87" w:rsidRPr="00660BC6" w:rsidRDefault="002C4A87" w:rsidP="00294955">
            <w:pPr>
              <w:rPr>
                <w:rFonts w:ascii="Arial" w:hAnsi="Arial" w:cs="Arial"/>
                <w:color w:val="000000"/>
                <w:sz w:val="20"/>
                <w:szCs w:val="20"/>
              </w:rPr>
            </w:pPr>
            <w:r w:rsidRPr="00660BC6">
              <w:rPr>
                <w:rFonts w:ascii="Arial" w:hAnsi="Arial" w:cs="Arial"/>
                <w:color w:val="000000"/>
                <w:sz w:val="20"/>
                <w:szCs w:val="20"/>
              </w:rPr>
              <w:t xml:space="preserve">ADMIN </w:t>
            </w:r>
            <w:r>
              <w:rPr>
                <w:rFonts w:ascii="Arial" w:hAnsi="Arial" w:cs="Arial"/>
                <w:color w:val="000000"/>
                <w:sz w:val="20"/>
                <w:szCs w:val="20"/>
              </w:rPr>
              <w:t>OFFICER</w:t>
            </w:r>
            <w:r w:rsidRPr="00660BC6">
              <w:rPr>
                <w:rFonts w:ascii="Arial" w:hAnsi="Arial" w:cs="Arial"/>
                <w:color w:val="000000"/>
                <w:sz w:val="20"/>
                <w:szCs w:val="20"/>
              </w:rPr>
              <w:t xml:space="preserve"> 5</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19</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4</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2</w:t>
            </w:r>
          </w:p>
        </w:tc>
        <w:tc>
          <w:tcPr>
            <w:tcW w:w="819" w:type="pct"/>
          </w:tcPr>
          <w:p w:rsidR="002C4A87" w:rsidRPr="00660BC6" w:rsidRDefault="002C4A87" w:rsidP="00760918">
            <w:pPr>
              <w:jc w:val="right"/>
              <w:rPr>
                <w:rFonts w:ascii="Arial" w:hAnsi="Arial" w:cs="Arial"/>
                <w:color w:val="000000"/>
                <w:sz w:val="20"/>
                <w:szCs w:val="20"/>
              </w:rPr>
            </w:pPr>
            <w:r w:rsidRPr="00660BC6">
              <w:rPr>
                <w:rFonts w:ascii="Arial" w:hAnsi="Arial" w:cs="Arial"/>
                <w:color w:val="000000"/>
                <w:sz w:val="20"/>
                <w:szCs w:val="20"/>
              </w:rPr>
              <w:t>23</w:t>
            </w:r>
          </w:p>
        </w:tc>
      </w:tr>
      <w:tr w:rsidR="005E5796" w:rsidRPr="00660BC6" w:rsidTr="005E5796">
        <w:trPr>
          <w:trHeight w:val="255"/>
        </w:trPr>
        <w:tc>
          <w:tcPr>
            <w:tcW w:w="518" w:type="pct"/>
            <w:shd w:val="clear" w:color="auto" w:fill="auto"/>
            <w:noWrap/>
            <w:hideMark/>
          </w:tcPr>
          <w:p w:rsidR="002C4A87" w:rsidRPr="00660BC6" w:rsidRDefault="002C4A87" w:rsidP="00294955">
            <w:pPr>
              <w:rPr>
                <w:rFonts w:ascii="Arial" w:hAnsi="Arial" w:cs="Arial"/>
                <w:color w:val="000000"/>
                <w:sz w:val="20"/>
                <w:szCs w:val="20"/>
              </w:rPr>
            </w:pPr>
            <w:r w:rsidRPr="00660BC6">
              <w:rPr>
                <w:rFonts w:ascii="Arial" w:hAnsi="Arial" w:cs="Arial"/>
                <w:color w:val="000000"/>
                <w:sz w:val="20"/>
                <w:szCs w:val="20"/>
              </w:rPr>
              <w:t>AO6</w:t>
            </w:r>
          </w:p>
        </w:tc>
        <w:tc>
          <w:tcPr>
            <w:tcW w:w="1204" w:type="pct"/>
            <w:shd w:val="clear" w:color="auto" w:fill="auto"/>
            <w:noWrap/>
            <w:hideMark/>
          </w:tcPr>
          <w:p w:rsidR="002C4A87" w:rsidRPr="00660BC6" w:rsidRDefault="002C4A87" w:rsidP="00294955">
            <w:pPr>
              <w:rPr>
                <w:rFonts w:ascii="Arial" w:hAnsi="Arial" w:cs="Arial"/>
                <w:color w:val="000000"/>
                <w:sz w:val="20"/>
                <w:szCs w:val="20"/>
              </w:rPr>
            </w:pPr>
            <w:r w:rsidRPr="00660BC6">
              <w:rPr>
                <w:rFonts w:ascii="Arial" w:hAnsi="Arial" w:cs="Arial"/>
                <w:color w:val="000000"/>
                <w:sz w:val="20"/>
                <w:szCs w:val="20"/>
              </w:rPr>
              <w:t xml:space="preserve">ADMIN </w:t>
            </w:r>
            <w:r>
              <w:rPr>
                <w:rFonts w:ascii="Arial" w:hAnsi="Arial" w:cs="Arial"/>
                <w:color w:val="000000"/>
                <w:sz w:val="20"/>
                <w:szCs w:val="20"/>
              </w:rPr>
              <w:t>OFFICER</w:t>
            </w:r>
            <w:r w:rsidRPr="00660BC6">
              <w:rPr>
                <w:rFonts w:ascii="Arial" w:hAnsi="Arial" w:cs="Arial"/>
                <w:color w:val="000000"/>
                <w:sz w:val="20"/>
                <w:szCs w:val="20"/>
              </w:rPr>
              <w:t xml:space="preserve"> 6</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15</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6</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6</w:t>
            </w:r>
          </w:p>
        </w:tc>
        <w:tc>
          <w:tcPr>
            <w:tcW w:w="819" w:type="pct"/>
          </w:tcPr>
          <w:p w:rsidR="002C4A87" w:rsidRPr="00660BC6" w:rsidRDefault="002C4A87" w:rsidP="00760918">
            <w:pPr>
              <w:jc w:val="right"/>
              <w:rPr>
                <w:rFonts w:ascii="Arial" w:hAnsi="Arial" w:cs="Arial"/>
                <w:color w:val="000000"/>
                <w:sz w:val="20"/>
                <w:szCs w:val="20"/>
              </w:rPr>
            </w:pPr>
            <w:r w:rsidRPr="00660BC6">
              <w:rPr>
                <w:rFonts w:ascii="Arial" w:hAnsi="Arial" w:cs="Arial"/>
                <w:color w:val="000000"/>
                <w:sz w:val="20"/>
                <w:szCs w:val="20"/>
              </w:rPr>
              <w:t>21</w:t>
            </w:r>
          </w:p>
        </w:tc>
      </w:tr>
      <w:tr w:rsidR="005E5796" w:rsidRPr="00660BC6" w:rsidTr="005E5796">
        <w:trPr>
          <w:trHeight w:val="255"/>
        </w:trPr>
        <w:tc>
          <w:tcPr>
            <w:tcW w:w="518" w:type="pct"/>
            <w:shd w:val="clear" w:color="auto" w:fill="auto"/>
            <w:noWrap/>
            <w:hideMark/>
          </w:tcPr>
          <w:p w:rsidR="002C4A87" w:rsidRPr="00660BC6" w:rsidRDefault="002C4A87" w:rsidP="00294955">
            <w:pPr>
              <w:rPr>
                <w:rFonts w:ascii="Arial" w:hAnsi="Arial" w:cs="Arial"/>
                <w:color w:val="000000"/>
                <w:sz w:val="20"/>
                <w:szCs w:val="20"/>
              </w:rPr>
            </w:pPr>
            <w:r w:rsidRPr="00660BC6">
              <w:rPr>
                <w:rFonts w:ascii="Arial" w:hAnsi="Arial" w:cs="Arial"/>
                <w:color w:val="000000"/>
                <w:sz w:val="20"/>
                <w:szCs w:val="20"/>
              </w:rPr>
              <w:t>AO7</w:t>
            </w:r>
          </w:p>
        </w:tc>
        <w:tc>
          <w:tcPr>
            <w:tcW w:w="1204" w:type="pct"/>
            <w:shd w:val="clear" w:color="auto" w:fill="auto"/>
            <w:noWrap/>
            <w:hideMark/>
          </w:tcPr>
          <w:p w:rsidR="002C4A87" w:rsidRPr="00660BC6" w:rsidRDefault="002C4A87" w:rsidP="00294955">
            <w:pPr>
              <w:rPr>
                <w:rFonts w:ascii="Arial" w:hAnsi="Arial" w:cs="Arial"/>
                <w:color w:val="000000"/>
                <w:sz w:val="20"/>
                <w:szCs w:val="20"/>
              </w:rPr>
            </w:pPr>
            <w:r w:rsidRPr="00660BC6">
              <w:rPr>
                <w:rFonts w:ascii="Arial" w:hAnsi="Arial" w:cs="Arial"/>
                <w:color w:val="000000"/>
                <w:sz w:val="20"/>
                <w:szCs w:val="20"/>
              </w:rPr>
              <w:t xml:space="preserve">ADMIN </w:t>
            </w:r>
            <w:r>
              <w:rPr>
                <w:rFonts w:ascii="Arial" w:hAnsi="Arial" w:cs="Arial"/>
                <w:color w:val="000000"/>
                <w:sz w:val="20"/>
                <w:szCs w:val="20"/>
              </w:rPr>
              <w:t>OFFICER</w:t>
            </w:r>
            <w:r w:rsidRPr="00660BC6">
              <w:rPr>
                <w:rFonts w:ascii="Arial" w:hAnsi="Arial" w:cs="Arial"/>
                <w:color w:val="000000"/>
                <w:sz w:val="20"/>
                <w:szCs w:val="20"/>
              </w:rPr>
              <w:t xml:space="preserve"> 7</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8</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1</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2</w:t>
            </w:r>
          </w:p>
        </w:tc>
        <w:tc>
          <w:tcPr>
            <w:tcW w:w="819" w:type="pct"/>
          </w:tcPr>
          <w:p w:rsidR="002C4A87" w:rsidRPr="00660BC6" w:rsidRDefault="002C4A87" w:rsidP="00760918">
            <w:pPr>
              <w:jc w:val="right"/>
              <w:rPr>
                <w:rFonts w:ascii="Arial" w:hAnsi="Arial" w:cs="Arial"/>
                <w:color w:val="000000"/>
                <w:sz w:val="20"/>
                <w:szCs w:val="20"/>
              </w:rPr>
            </w:pPr>
            <w:r w:rsidRPr="00660BC6">
              <w:rPr>
                <w:rFonts w:ascii="Arial" w:hAnsi="Arial" w:cs="Arial"/>
                <w:color w:val="000000"/>
                <w:sz w:val="20"/>
                <w:szCs w:val="20"/>
              </w:rPr>
              <w:t>9</w:t>
            </w:r>
          </w:p>
        </w:tc>
      </w:tr>
      <w:tr w:rsidR="005E5796" w:rsidRPr="00660BC6" w:rsidTr="005E5796">
        <w:trPr>
          <w:trHeight w:val="255"/>
        </w:trPr>
        <w:tc>
          <w:tcPr>
            <w:tcW w:w="518" w:type="pct"/>
            <w:shd w:val="clear" w:color="auto" w:fill="auto"/>
            <w:noWrap/>
            <w:hideMark/>
          </w:tcPr>
          <w:p w:rsidR="002C4A87" w:rsidRPr="00660BC6" w:rsidRDefault="002C4A87" w:rsidP="00294955">
            <w:pPr>
              <w:rPr>
                <w:rFonts w:ascii="Arial" w:hAnsi="Arial" w:cs="Arial"/>
                <w:color w:val="000000"/>
                <w:sz w:val="20"/>
                <w:szCs w:val="20"/>
              </w:rPr>
            </w:pPr>
            <w:r w:rsidRPr="00660BC6">
              <w:rPr>
                <w:rFonts w:ascii="Arial" w:hAnsi="Arial" w:cs="Arial"/>
                <w:color w:val="000000"/>
                <w:sz w:val="20"/>
                <w:szCs w:val="20"/>
              </w:rPr>
              <w:t>AQF3A</w:t>
            </w:r>
          </w:p>
        </w:tc>
        <w:tc>
          <w:tcPr>
            <w:tcW w:w="1204" w:type="pct"/>
            <w:shd w:val="clear" w:color="auto" w:fill="auto"/>
            <w:noWrap/>
            <w:hideMark/>
          </w:tcPr>
          <w:p w:rsidR="002C4A87" w:rsidRPr="00660BC6" w:rsidRDefault="002C4A87" w:rsidP="00294955">
            <w:pPr>
              <w:rPr>
                <w:rFonts w:ascii="Arial" w:hAnsi="Arial" w:cs="Arial"/>
                <w:color w:val="000000"/>
                <w:sz w:val="20"/>
                <w:szCs w:val="20"/>
              </w:rPr>
            </w:pPr>
            <w:r w:rsidRPr="00660BC6">
              <w:rPr>
                <w:rFonts w:ascii="Arial" w:hAnsi="Arial" w:cs="Arial"/>
                <w:color w:val="000000"/>
                <w:sz w:val="20"/>
                <w:szCs w:val="20"/>
              </w:rPr>
              <w:t>NTPS APPRENTICE</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0</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1</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0</w:t>
            </w:r>
          </w:p>
        </w:tc>
        <w:tc>
          <w:tcPr>
            <w:tcW w:w="819" w:type="pct"/>
          </w:tcPr>
          <w:p w:rsidR="002C4A87" w:rsidRPr="00660BC6" w:rsidRDefault="002C4A87" w:rsidP="00760918">
            <w:pPr>
              <w:jc w:val="right"/>
              <w:rPr>
                <w:rFonts w:ascii="Arial" w:hAnsi="Arial" w:cs="Arial"/>
                <w:color w:val="000000"/>
                <w:sz w:val="20"/>
                <w:szCs w:val="20"/>
              </w:rPr>
            </w:pPr>
            <w:r w:rsidRPr="00660BC6">
              <w:rPr>
                <w:rFonts w:ascii="Arial" w:hAnsi="Arial" w:cs="Arial"/>
                <w:color w:val="000000"/>
                <w:sz w:val="20"/>
                <w:szCs w:val="20"/>
              </w:rPr>
              <w:t>1</w:t>
            </w:r>
          </w:p>
        </w:tc>
      </w:tr>
      <w:tr w:rsidR="005E5796" w:rsidRPr="00660BC6" w:rsidTr="005E5796">
        <w:trPr>
          <w:trHeight w:val="255"/>
        </w:trPr>
        <w:tc>
          <w:tcPr>
            <w:tcW w:w="518" w:type="pct"/>
            <w:shd w:val="clear" w:color="auto" w:fill="auto"/>
            <w:noWrap/>
            <w:hideMark/>
          </w:tcPr>
          <w:p w:rsidR="002C4A87" w:rsidRPr="00660BC6" w:rsidRDefault="002C4A87" w:rsidP="00294955">
            <w:pPr>
              <w:rPr>
                <w:rFonts w:ascii="Arial" w:hAnsi="Arial" w:cs="Arial"/>
                <w:color w:val="000000"/>
                <w:sz w:val="20"/>
                <w:szCs w:val="20"/>
              </w:rPr>
            </w:pPr>
            <w:r w:rsidRPr="00660BC6">
              <w:rPr>
                <w:rFonts w:ascii="Arial" w:hAnsi="Arial" w:cs="Arial"/>
                <w:color w:val="000000"/>
                <w:sz w:val="20"/>
                <w:szCs w:val="20"/>
              </w:rPr>
              <w:t>EO1C</w:t>
            </w:r>
          </w:p>
        </w:tc>
        <w:tc>
          <w:tcPr>
            <w:tcW w:w="1204" w:type="pct"/>
            <w:shd w:val="clear" w:color="auto" w:fill="auto"/>
            <w:noWrap/>
            <w:hideMark/>
          </w:tcPr>
          <w:p w:rsidR="002C4A87" w:rsidRPr="00660BC6" w:rsidRDefault="002C4A87" w:rsidP="00294955">
            <w:pPr>
              <w:rPr>
                <w:rFonts w:ascii="Arial" w:hAnsi="Arial" w:cs="Arial"/>
                <w:color w:val="000000"/>
                <w:sz w:val="20"/>
                <w:szCs w:val="20"/>
              </w:rPr>
            </w:pPr>
            <w:r w:rsidRPr="00660BC6">
              <w:rPr>
                <w:rFonts w:ascii="Arial" w:hAnsi="Arial" w:cs="Arial"/>
                <w:color w:val="000000"/>
                <w:sz w:val="20"/>
                <w:szCs w:val="20"/>
              </w:rPr>
              <w:t xml:space="preserve">EXEC </w:t>
            </w:r>
            <w:r>
              <w:rPr>
                <w:rFonts w:ascii="Arial" w:hAnsi="Arial" w:cs="Arial"/>
                <w:color w:val="000000"/>
                <w:sz w:val="20"/>
                <w:szCs w:val="20"/>
              </w:rPr>
              <w:t>OFFICER</w:t>
            </w:r>
            <w:r w:rsidRPr="00660BC6">
              <w:rPr>
                <w:rFonts w:ascii="Arial" w:hAnsi="Arial" w:cs="Arial"/>
                <w:color w:val="000000"/>
                <w:sz w:val="20"/>
                <w:szCs w:val="20"/>
              </w:rPr>
              <w:t xml:space="preserve"> 1 CNTR</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0</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1</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0</w:t>
            </w:r>
          </w:p>
        </w:tc>
        <w:tc>
          <w:tcPr>
            <w:tcW w:w="819" w:type="pct"/>
          </w:tcPr>
          <w:p w:rsidR="002C4A87" w:rsidRPr="00660BC6" w:rsidRDefault="002C4A87" w:rsidP="00760918">
            <w:pPr>
              <w:jc w:val="right"/>
              <w:rPr>
                <w:rFonts w:ascii="Arial" w:hAnsi="Arial" w:cs="Arial"/>
                <w:color w:val="000000"/>
                <w:sz w:val="20"/>
                <w:szCs w:val="20"/>
              </w:rPr>
            </w:pPr>
            <w:r w:rsidRPr="00660BC6">
              <w:rPr>
                <w:rFonts w:ascii="Arial" w:hAnsi="Arial" w:cs="Arial"/>
                <w:color w:val="000000"/>
                <w:sz w:val="20"/>
                <w:szCs w:val="20"/>
              </w:rPr>
              <w:t>1</w:t>
            </w:r>
          </w:p>
        </w:tc>
      </w:tr>
      <w:tr w:rsidR="005E5796" w:rsidRPr="00660BC6" w:rsidTr="005E5796">
        <w:trPr>
          <w:trHeight w:val="255"/>
        </w:trPr>
        <w:tc>
          <w:tcPr>
            <w:tcW w:w="518" w:type="pct"/>
            <w:shd w:val="clear" w:color="auto" w:fill="auto"/>
            <w:noWrap/>
            <w:hideMark/>
          </w:tcPr>
          <w:p w:rsidR="002C4A87" w:rsidRPr="00660BC6" w:rsidRDefault="002C4A87" w:rsidP="00294955">
            <w:pPr>
              <w:rPr>
                <w:rFonts w:ascii="Arial" w:hAnsi="Arial" w:cs="Arial"/>
                <w:color w:val="000000"/>
                <w:sz w:val="20"/>
                <w:szCs w:val="20"/>
              </w:rPr>
            </w:pPr>
            <w:r w:rsidRPr="00660BC6">
              <w:rPr>
                <w:rFonts w:ascii="Arial" w:hAnsi="Arial" w:cs="Arial"/>
                <w:color w:val="000000"/>
                <w:sz w:val="20"/>
                <w:szCs w:val="20"/>
              </w:rPr>
              <w:t>EO2C</w:t>
            </w:r>
          </w:p>
        </w:tc>
        <w:tc>
          <w:tcPr>
            <w:tcW w:w="1204" w:type="pct"/>
            <w:shd w:val="clear" w:color="auto" w:fill="auto"/>
            <w:noWrap/>
            <w:hideMark/>
          </w:tcPr>
          <w:p w:rsidR="002C4A87" w:rsidRPr="00660BC6" w:rsidRDefault="002C4A87" w:rsidP="00294955">
            <w:pPr>
              <w:rPr>
                <w:rFonts w:ascii="Arial" w:hAnsi="Arial" w:cs="Arial"/>
                <w:color w:val="000000"/>
                <w:sz w:val="20"/>
                <w:szCs w:val="20"/>
              </w:rPr>
            </w:pPr>
            <w:r w:rsidRPr="00660BC6">
              <w:rPr>
                <w:rFonts w:ascii="Arial" w:hAnsi="Arial" w:cs="Arial"/>
                <w:color w:val="000000"/>
                <w:sz w:val="20"/>
                <w:szCs w:val="20"/>
              </w:rPr>
              <w:t xml:space="preserve">EXEC </w:t>
            </w:r>
            <w:r>
              <w:rPr>
                <w:rFonts w:ascii="Arial" w:hAnsi="Arial" w:cs="Arial"/>
                <w:color w:val="000000"/>
                <w:sz w:val="20"/>
                <w:szCs w:val="20"/>
              </w:rPr>
              <w:t>OFFICER</w:t>
            </w:r>
            <w:r w:rsidRPr="00660BC6">
              <w:rPr>
                <w:rFonts w:ascii="Arial" w:hAnsi="Arial" w:cs="Arial"/>
                <w:color w:val="000000"/>
                <w:sz w:val="20"/>
                <w:szCs w:val="20"/>
              </w:rPr>
              <w:t xml:space="preserve"> 2 CNTR</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0</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1</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0</w:t>
            </w:r>
          </w:p>
        </w:tc>
        <w:tc>
          <w:tcPr>
            <w:tcW w:w="819" w:type="pct"/>
          </w:tcPr>
          <w:p w:rsidR="002C4A87" w:rsidRPr="00660BC6" w:rsidRDefault="002C4A87" w:rsidP="00760918">
            <w:pPr>
              <w:jc w:val="right"/>
              <w:rPr>
                <w:rFonts w:ascii="Arial" w:hAnsi="Arial" w:cs="Arial"/>
                <w:color w:val="000000"/>
                <w:sz w:val="20"/>
                <w:szCs w:val="20"/>
              </w:rPr>
            </w:pPr>
            <w:r w:rsidRPr="00660BC6">
              <w:rPr>
                <w:rFonts w:ascii="Arial" w:hAnsi="Arial" w:cs="Arial"/>
                <w:color w:val="000000"/>
                <w:sz w:val="20"/>
                <w:szCs w:val="20"/>
              </w:rPr>
              <w:t>1</w:t>
            </w:r>
          </w:p>
        </w:tc>
      </w:tr>
      <w:tr w:rsidR="005E5796" w:rsidRPr="00660BC6" w:rsidTr="005E5796">
        <w:trPr>
          <w:trHeight w:val="255"/>
        </w:trPr>
        <w:tc>
          <w:tcPr>
            <w:tcW w:w="518" w:type="pct"/>
            <w:shd w:val="clear" w:color="auto" w:fill="auto"/>
            <w:noWrap/>
            <w:hideMark/>
          </w:tcPr>
          <w:p w:rsidR="002C4A87" w:rsidRPr="00660BC6" w:rsidRDefault="002C4A87" w:rsidP="00294955">
            <w:pPr>
              <w:rPr>
                <w:rFonts w:ascii="Arial" w:hAnsi="Arial" w:cs="Arial"/>
                <w:color w:val="000000"/>
                <w:sz w:val="20"/>
                <w:szCs w:val="20"/>
              </w:rPr>
            </w:pPr>
            <w:r w:rsidRPr="00660BC6">
              <w:rPr>
                <w:rFonts w:ascii="Arial" w:hAnsi="Arial" w:cs="Arial"/>
                <w:color w:val="000000"/>
                <w:sz w:val="20"/>
                <w:szCs w:val="20"/>
              </w:rPr>
              <w:t>EO3C</w:t>
            </w:r>
          </w:p>
        </w:tc>
        <w:tc>
          <w:tcPr>
            <w:tcW w:w="1204" w:type="pct"/>
            <w:shd w:val="clear" w:color="auto" w:fill="auto"/>
            <w:noWrap/>
            <w:hideMark/>
          </w:tcPr>
          <w:p w:rsidR="002C4A87" w:rsidRPr="00660BC6" w:rsidRDefault="002C4A87" w:rsidP="00294955">
            <w:pPr>
              <w:rPr>
                <w:rFonts w:ascii="Arial" w:hAnsi="Arial" w:cs="Arial"/>
                <w:color w:val="000000"/>
                <w:sz w:val="20"/>
                <w:szCs w:val="20"/>
              </w:rPr>
            </w:pPr>
            <w:r w:rsidRPr="00660BC6">
              <w:rPr>
                <w:rFonts w:ascii="Arial" w:hAnsi="Arial" w:cs="Arial"/>
                <w:color w:val="000000"/>
                <w:sz w:val="20"/>
                <w:szCs w:val="20"/>
              </w:rPr>
              <w:t xml:space="preserve">EXEC </w:t>
            </w:r>
            <w:r>
              <w:rPr>
                <w:rFonts w:ascii="Arial" w:hAnsi="Arial" w:cs="Arial"/>
                <w:color w:val="000000"/>
                <w:sz w:val="20"/>
                <w:szCs w:val="20"/>
              </w:rPr>
              <w:t>OFFICER</w:t>
            </w:r>
            <w:r w:rsidRPr="00660BC6">
              <w:rPr>
                <w:rFonts w:ascii="Arial" w:hAnsi="Arial" w:cs="Arial"/>
                <w:color w:val="000000"/>
                <w:sz w:val="20"/>
                <w:szCs w:val="20"/>
              </w:rPr>
              <w:t xml:space="preserve"> 3 CNTR</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0</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1</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0</w:t>
            </w:r>
          </w:p>
        </w:tc>
        <w:tc>
          <w:tcPr>
            <w:tcW w:w="819" w:type="pct"/>
          </w:tcPr>
          <w:p w:rsidR="002C4A87" w:rsidRPr="00660BC6" w:rsidRDefault="002C4A87" w:rsidP="00760918">
            <w:pPr>
              <w:jc w:val="right"/>
              <w:rPr>
                <w:rFonts w:ascii="Arial" w:hAnsi="Arial" w:cs="Arial"/>
                <w:color w:val="000000"/>
                <w:sz w:val="20"/>
                <w:szCs w:val="20"/>
              </w:rPr>
            </w:pPr>
            <w:r w:rsidRPr="00660BC6">
              <w:rPr>
                <w:rFonts w:ascii="Arial" w:hAnsi="Arial" w:cs="Arial"/>
                <w:color w:val="000000"/>
                <w:sz w:val="20"/>
                <w:szCs w:val="20"/>
              </w:rPr>
              <w:t>1</w:t>
            </w:r>
          </w:p>
        </w:tc>
      </w:tr>
      <w:tr w:rsidR="005E5796" w:rsidRPr="00660BC6" w:rsidTr="005E5796">
        <w:trPr>
          <w:trHeight w:val="255"/>
        </w:trPr>
        <w:tc>
          <w:tcPr>
            <w:tcW w:w="518" w:type="pct"/>
            <w:shd w:val="clear" w:color="auto" w:fill="auto"/>
            <w:noWrap/>
            <w:hideMark/>
          </w:tcPr>
          <w:p w:rsidR="002C4A87" w:rsidRPr="00660BC6" w:rsidRDefault="002C4A87" w:rsidP="00294955">
            <w:pPr>
              <w:rPr>
                <w:rFonts w:ascii="Arial" w:hAnsi="Arial" w:cs="Arial"/>
                <w:color w:val="000000"/>
                <w:sz w:val="20"/>
                <w:szCs w:val="20"/>
              </w:rPr>
            </w:pPr>
            <w:r w:rsidRPr="00660BC6">
              <w:rPr>
                <w:rFonts w:ascii="Arial" w:hAnsi="Arial" w:cs="Arial"/>
                <w:color w:val="000000"/>
                <w:sz w:val="20"/>
                <w:szCs w:val="20"/>
              </w:rPr>
              <w:t>ICS</w:t>
            </w:r>
          </w:p>
        </w:tc>
        <w:tc>
          <w:tcPr>
            <w:tcW w:w="1204" w:type="pct"/>
            <w:shd w:val="clear" w:color="auto" w:fill="auto"/>
            <w:noWrap/>
            <w:hideMark/>
          </w:tcPr>
          <w:p w:rsidR="002C4A87" w:rsidRPr="00660BC6" w:rsidRDefault="002C4A87" w:rsidP="00294955">
            <w:pPr>
              <w:rPr>
                <w:rFonts w:ascii="Arial" w:hAnsi="Arial" w:cs="Arial"/>
                <w:color w:val="000000"/>
                <w:sz w:val="20"/>
                <w:szCs w:val="20"/>
              </w:rPr>
            </w:pPr>
            <w:r w:rsidRPr="00660BC6">
              <w:rPr>
                <w:rFonts w:ascii="Arial" w:hAnsi="Arial" w:cs="Arial"/>
                <w:color w:val="000000"/>
                <w:sz w:val="20"/>
                <w:szCs w:val="20"/>
              </w:rPr>
              <w:t>IND CADETP SUPP</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0</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2</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0</w:t>
            </w:r>
          </w:p>
        </w:tc>
        <w:tc>
          <w:tcPr>
            <w:tcW w:w="819" w:type="pct"/>
          </w:tcPr>
          <w:p w:rsidR="002C4A87" w:rsidRPr="00660BC6" w:rsidRDefault="002C4A87" w:rsidP="00760918">
            <w:pPr>
              <w:jc w:val="right"/>
              <w:rPr>
                <w:rFonts w:ascii="Arial" w:hAnsi="Arial" w:cs="Arial"/>
                <w:color w:val="000000"/>
                <w:sz w:val="20"/>
                <w:szCs w:val="20"/>
              </w:rPr>
            </w:pPr>
            <w:r w:rsidRPr="00660BC6">
              <w:rPr>
                <w:rFonts w:ascii="Arial" w:hAnsi="Arial" w:cs="Arial"/>
                <w:color w:val="000000"/>
                <w:sz w:val="20"/>
                <w:szCs w:val="20"/>
              </w:rPr>
              <w:t>2</w:t>
            </w:r>
          </w:p>
        </w:tc>
      </w:tr>
      <w:tr w:rsidR="005E5796" w:rsidRPr="00660BC6" w:rsidTr="005E5796">
        <w:trPr>
          <w:trHeight w:val="255"/>
        </w:trPr>
        <w:tc>
          <w:tcPr>
            <w:tcW w:w="518" w:type="pct"/>
            <w:shd w:val="clear" w:color="auto" w:fill="auto"/>
            <w:noWrap/>
            <w:hideMark/>
          </w:tcPr>
          <w:p w:rsidR="002C4A87" w:rsidRPr="00660BC6" w:rsidRDefault="002C4A87" w:rsidP="00294955">
            <w:pPr>
              <w:rPr>
                <w:rFonts w:ascii="Arial" w:hAnsi="Arial" w:cs="Arial"/>
                <w:color w:val="000000"/>
                <w:sz w:val="20"/>
                <w:szCs w:val="20"/>
              </w:rPr>
            </w:pPr>
            <w:r w:rsidRPr="00660BC6">
              <w:rPr>
                <w:rFonts w:ascii="Arial" w:hAnsi="Arial" w:cs="Arial"/>
                <w:color w:val="000000"/>
                <w:sz w:val="20"/>
                <w:szCs w:val="20"/>
              </w:rPr>
              <w:t>SAO1</w:t>
            </w:r>
          </w:p>
        </w:tc>
        <w:tc>
          <w:tcPr>
            <w:tcW w:w="1204" w:type="pct"/>
            <w:shd w:val="clear" w:color="auto" w:fill="auto"/>
            <w:noWrap/>
            <w:hideMark/>
          </w:tcPr>
          <w:p w:rsidR="002C4A87" w:rsidRPr="00660BC6" w:rsidRDefault="002C4A87" w:rsidP="00294955">
            <w:pPr>
              <w:rPr>
                <w:rFonts w:ascii="Arial" w:hAnsi="Arial" w:cs="Arial"/>
                <w:color w:val="000000"/>
                <w:sz w:val="20"/>
                <w:szCs w:val="20"/>
              </w:rPr>
            </w:pPr>
            <w:r w:rsidRPr="00660BC6">
              <w:rPr>
                <w:rFonts w:ascii="Arial" w:hAnsi="Arial" w:cs="Arial"/>
                <w:color w:val="000000"/>
                <w:sz w:val="20"/>
                <w:szCs w:val="20"/>
              </w:rPr>
              <w:t xml:space="preserve">SNR ADMIN </w:t>
            </w:r>
            <w:r>
              <w:rPr>
                <w:rFonts w:ascii="Arial" w:hAnsi="Arial" w:cs="Arial"/>
                <w:color w:val="000000"/>
                <w:sz w:val="20"/>
                <w:szCs w:val="20"/>
              </w:rPr>
              <w:t>OFFICER</w:t>
            </w:r>
            <w:r w:rsidRPr="00660BC6">
              <w:rPr>
                <w:rFonts w:ascii="Arial" w:hAnsi="Arial" w:cs="Arial"/>
                <w:color w:val="000000"/>
                <w:sz w:val="20"/>
                <w:szCs w:val="20"/>
              </w:rPr>
              <w:t xml:space="preserve"> 1</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5</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0</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0</w:t>
            </w:r>
          </w:p>
        </w:tc>
        <w:tc>
          <w:tcPr>
            <w:tcW w:w="819" w:type="pct"/>
          </w:tcPr>
          <w:p w:rsidR="002C4A87" w:rsidRPr="00660BC6" w:rsidRDefault="002C4A87" w:rsidP="00760918">
            <w:pPr>
              <w:jc w:val="right"/>
              <w:rPr>
                <w:rFonts w:ascii="Arial" w:hAnsi="Arial" w:cs="Arial"/>
                <w:color w:val="000000"/>
                <w:sz w:val="20"/>
                <w:szCs w:val="20"/>
              </w:rPr>
            </w:pPr>
            <w:r w:rsidRPr="00660BC6">
              <w:rPr>
                <w:rFonts w:ascii="Arial" w:hAnsi="Arial" w:cs="Arial"/>
                <w:color w:val="000000"/>
                <w:sz w:val="20"/>
                <w:szCs w:val="20"/>
              </w:rPr>
              <w:t>5</w:t>
            </w:r>
          </w:p>
        </w:tc>
      </w:tr>
      <w:tr w:rsidR="005E5796" w:rsidRPr="00660BC6" w:rsidTr="005E5796">
        <w:trPr>
          <w:trHeight w:val="255"/>
        </w:trPr>
        <w:tc>
          <w:tcPr>
            <w:tcW w:w="518" w:type="pct"/>
            <w:shd w:val="clear" w:color="auto" w:fill="auto"/>
            <w:noWrap/>
            <w:hideMark/>
          </w:tcPr>
          <w:p w:rsidR="002C4A87" w:rsidRPr="00660BC6" w:rsidRDefault="002C4A87" w:rsidP="00294955">
            <w:pPr>
              <w:rPr>
                <w:rFonts w:ascii="Arial" w:hAnsi="Arial" w:cs="Arial"/>
                <w:color w:val="000000"/>
                <w:sz w:val="20"/>
                <w:szCs w:val="20"/>
              </w:rPr>
            </w:pPr>
            <w:r w:rsidRPr="00660BC6">
              <w:rPr>
                <w:rFonts w:ascii="Arial" w:hAnsi="Arial" w:cs="Arial"/>
                <w:color w:val="000000"/>
                <w:sz w:val="20"/>
                <w:szCs w:val="20"/>
              </w:rPr>
              <w:t>SAO2</w:t>
            </w:r>
          </w:p>
        </w:tc>
        <w:tc>
          <w:tcPr>
            <w:tcW w:w="1204" w:type="pct"/>
            <w:shd w:val="clear" w:color="auto" w:fill="auto"/>
            <w:noWrap/>
            <w:hideMark/>
          </w:tcPr>
          <w:p w:rsidR="002C4A87" w:rsidRPr="00660BC6" w:rsidRDefault="002C4A87" w:rsidP="00294955">
            <w:pPr>
              <w:rPr>
                <w:rFonts w:ascii="Arial" w:hAnsi="Arial" w:cs="Arial"/>
                <w:color w:val="000000"/>
                <w:sz w:val="20"/>
                <w:szCs w:val="20"/>
              </w:rPr>
            </w:pPr>
            <w:r w:rsidRPr="00660BC6">
              <w:rPr>
                <w:rFonts w:ascii="Arial" w:hAnsi="Arial" w:cs="Arial"/>
                <w:color w:val="000000"/>
                <w:sz w:val="20"/>
                <w:szCs w:val="20"/>
              </w:rPr>
              <w:t xml:space="preserve">SNR ADMIN </w:t>
            </w:r>
            <w:r>
              <w:rPr>
                <w:rFonts w:ascii="Arial" w:hAnsi="Arial" w:cs="Arial"/>
                <w:color w:val="000000"/>
                <w:sz w:val="20"/>
                <w:szCs w:val="20"/>
              </w:rPr>
              <w:t>OFFICER</w:t>
            </w:r>
            <w:r w:rsidRPr="00660BC6">
              <w:rPr>
                <w:rFonts w:ascii="Arial" w:hAnsi="Arial" w:cs="Arial"/>
                <w:color w:val="000000"/>
                <w:sz w:val="20"/>
                <w:szCs w:val="20"/>
              </w:rPr>
              <w:t xml:space="preserve"> 2</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2</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0</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0</w:t>
            </w:r>
          </w:p>
        </w:tc>
        <w:tc>
          <w:tcPr>
            <w:tcW w:w="819" w:type="pct"/>
          </w:tcPr>
          <w:p w:rsidR="002C4A87" w:rsidRPr="00660BC6" w:rsidRDefault="002C4A87" w:rsidP="00760918">
            <w:pPr>
              <w:jc w:val="right"/>
              <w:rPr>
                <w:rFonts w:ascii="Arial" w:hAnsi="Arial" w:cs="Arial"/>
                <w:color w:val="000000"/>
                <w:sz w:val="20"/>
                <w:szCs w:val="20"/>
              </w:rPr>
            </w:pPr>
            <w:r w:rsidRPr="00660BC6">
              <w:rPr>
                <w:rFonts w:ascii="Arial" w:hAnsi="Arial" w:cs="Arial"/>
                <w:color w:val="000000"/>
                <w:sz w:val="20"/>
                <w:szCs w:val="20"/>
              </w:rPr>
              <w:t>2</w:t>
            </w:r>
          </w:p>
        </w:tc>
      </w:tr>
      <w:tr w:rsidR="005E5796" w:rsidRPr="00660BC6" w:rsidTr="005E5796">
        <w:trPr>
          <w:trHeight w:val="255"/>
        </w:trPr>
        <w:tc>
          <w:tcPr>
            <w:tcW w:w="518" w:type="pct"/>
            <w:shd w:val="clear" w:color="auto" w:fill="auto"/>
            <w:noWrap/>
            <w:hideMark/>
          </w:tcPr>
          <w:p w:rsidR="002C4A87" w:rsidRPr="00660BC6" w:rsidRDefault="002C4A87" w:rsidP="00294955">
            <w:pPr>
              <w:rPr>
                <w:rFonts w:ascii="Arial" w:hAnsi="Arial" w:cs="Arial"/>
                <w:color w:val="000000"/>
                <w:sz w:val="20"/>
                <w:szCs w:val="20"/>
              </w:rPr>
            </w:pPr>
            <w:r w:rsidRPr="00660BC6">
              <w:rPr>
                <w:rFonts w:ascii="Arial" w:hAnsi="Arial" w:cs="Arial"/>
                <w:color w:val="000000"/>
                <w:sz w:val="20"/>
                <w:szCs w:val="20"/>
              </w:rPr>
              <w:t>T5</w:t>
            </w:r>
          </w:p>
        </w:tc>
        <w:tc>
          <w:tcPr>
            <w:tcW w:w="1204" w:type="pct"/>
            <w:shd w:val="clear" w:color="auto" w:fill="auto"/>
            <w:noWrap/>
            <w:hideMark/>
          </w:tcPr>
          <w:p w:rsidR="002C4A87" w:rsidRPr="00660BC6" w:rsidRDefault="002C4A87" w:rsidP="00294955">
            <w:pPr>
              <w:rPr>
                <w:rFonts w:ascii="Arial" w:hAnsi="Arial" w:cs="Arial"/>
                <w:color w:val="000000"/>
                <w:sz w:val="20"/>
                <w:szCs w:val="20"/>
              </w:rPr>
            </w:pPr>
            <w:r w:rsidRPr="00660BC6">
              <w:rPr>
                <w:rFonts w:ascii="Arial" w:hAnsi="Arial" w:cs="Arial"/>
                <w:color w:val="000000"/>
                <w:sz w:val="20"/>
                <w:szCs w:val="20"/>
              </w:rPr>
              <w:t>TECH 5</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6</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2</w:t>
            </w:r>
          </w:p>
        </w:tc>
        <w:tc>
          <w:tcPr>
            <w:tcW w:w="819" w:type="pct"/>
            <w:shd w:val="clear" w:color="auto" w:fill="auto"/>
            <w:noWrap/>
            <w:hideMark/>
          </w:tcPr>
          <w:p w:rsidR="002C4A87" w:rsidRPr="00660BC6" w:rsidRDefault="002C4A87" w:rsidP="00294955">
            <w:pPr>
              <w:jc w:val="right"/>
              <w:rPr>
                <w:rFonts w:ascii="Arial" w:hAnsi="Arial" w:cs="Arial"/>
                <w:color w:val="000000"/>
                <w:sz w:val="20"/>
                <w:szCs w:val="20"/>
              </w:rPr>
            </w:pPr>
            <w:r w:rsidRPr="00660BC6">
              <w:rPr>
                <w:rFonts w:ascii="Arial" w:hAnsi="Arial" w:cs="Arial"/>
                <w:color w:val="000000"/>
                <w:sz w:val="20"/>
                <w:szCs w:val="20"/>
              </w:rPr>
              <w:t>1</w:t>
            </w:r>
          </w:p>
        </w:tc>
        <w:tc>
          <w:tcPr>
            <w:tcW w:w="819" w:type="pct"/>
          </w:tcPr>
          <w:p w:rsidR="002C4A87" w:rsidRPr="00660BC6" w:rsidRDefault="002C4A87" w:rsidP="00760918">
            <w:pPr>
              <w:jc w:val="right"/>
              <w:rPr>
                <w:rFonts w:ascii="Arial" w:hAnsi="Arial" w:cs="Arial"/>
                <w:color w:val="000000"/>
                <w:sz w:val="20"/>
                <w:szCs w:val="20"/>
              </w:rPr>
            </w:pPr>
            <w:r w:rsidRPr="00660BC6">
              <w:rPr>
                <w:rFonts w:ascii="Arial" w:hAnsi="Arial" w:cs="Arial"/>
                <w:color w:val="000000"/>
                <w:sz w:val="20"/>
                <w:szCs w:val="20"/>
              </w:rPr>
              <w:t>8</w:t>
            </w:r>
          </w:p>
        </w:tc>
      </w:tr>
      <w:tr w:rsidR="005E5796" w:rsidRPr="00F229E9" w:rsidTr="005E5796">
        <w:trPr>
          <w:trHeight w:val="255"/>
        </w:trPr>
        <w:tc>
          <w:tcPr>
            <w:tcW w:w="1722" w:type="pct"/>
            <w:gridSpan w:val="2"/>
            <w:shd w:val="clear" w:color="auto" w:fill="auto"/>
            <w:noWrap/>
            <w:hideMark/>
          </w:tcPr>
          <w:p w:rsidR="002C4A87" w:rsidRPr="00F229E9" w:rsidRDefault="002C4A87" w:rsidP="00294955">
            <w:pPr>
              <w:jc w:val="right"/>
              <w:rPr>
                <w:rFonts w:ascii="Arial" w:hAnsi="Arial" w:cs="Arial"/>
                <w:b/>
                <w:color w:val="000000"/>
                <w:sz w:val="20"/>
                <w:szCs w:val="20"/>
              </w:rPr>
            </w:pPr>
            <w:r w:rsidRPr="00F229E9">
              <w:rPr>
                <w:rFonts w:ascii="Arial" w:hAnsi="Arial" w:cs="Arial"/>
                <w:b/>
                <w:color w:val="000000"/>
                <w:sz w:val="20"/>
                <w:szCs w:val="20"/>
              </w:rPr>
              <w:t>Total</w:t>
            </w:r>
          </w:p>
        </w:tc>
        <w:tc>
          <w:tcPr>
            <w:tcW w:w="819" w:type="pct"/>
            <w:shd w:val="clear" w:color="auto" w:fill="auto"/>
            <w:noWrap/>
            <w:hideMark/>
          </w:tcPr>
          <w:p w:rsidR="002C4A87" w:rsidRPr="00F229E9" w:rsidRDefault="002C4A87" w:rsidP="00294955">
            <w:pPr>
              <w:jc w:val="right"/>
              <w:rPr>
                <w:rFonts w:ascii="Arial" w:hAnsi="Arial" w:cs="Arial"/>
                <w:b/>
                <w:color w:val="000000"/>
                <w:sz w:val="20"/>
                <w:szCs w:val="20"/>
              </w:rPr>
            </w:pPr>
            <w:r w:rsidRPr="00F229E9">
              <w:rPr>
                <w:rFonts w:ascii="Arial" w:hAnsi="Arial" w:cs="Arial"/>
                <w:b/>
                <w:color w:val="000000"/>
                <w:sz w:val="20"/>
                <w:szCs w:val="20"/>
              </w:rPr>
              <w:t>85</w:t>
            </w:r>
          </w:p>
        </w:tc>
        <w:tc>
          <w:tcPr>
            <w:tcW w:w="819" w:type="pct"/>
            <w:shd w:val="clear" w:color="auto" w:fill="auto"/>
            <w:noWrap/>
            <w:hideMark/>
          </w:tcPr>
          <w:p w:rsidR="002C4A87" w:rsidRPr="00F229E9" w:rsidRDefault="002C4A87" w:rsidP="00294955">
            <w:pPr>
              <w:jc w:val="right"/>
              <w:rPr>
                <w:rFonts w:ascii="Arial" w:hAnsi="Arial" w:cs="Arial"/>
                <w:b/>
                <w:color w:val="000000"/>
                <w:sz w:val="20"/>
                <w:szCs w:val="20"/>
              </w:rPr>
            </w:pPr>
            <w:r w:rsidRPr="00F229E9">
              <w:rPr>
                <w:rFonts w:ascii="Arial" w:hAnsi="Arial" w:cs="Arial"/>
                <w:b/>
                <w:color w:val="000000"/>
                <w:sz w:val="20"/>
                <w:szCs w:val="20"/>
              </w:rPr>
              <w:t>50</w:t>
            </w:r>
          </w:p>
        </w:tc>
        <w:tc>
          <w:tcPr>
            <w:tcW w:w="819" w:type="pct"/>
            <w:shd w:val="clear" w:color="auto" w:fill="auto"/>
            <w:noWrap/>
            <w:hideMark/>
          </w:tcPr>
          <w:p w:rsidR="002C4A87" w:rsidRPr="00F229E9" w:rsidRDefault="002C4A87" w:rsidP="00294955">
            <w:pPr>
              <w:jc w:val="right"/>
              <w:rPr>
                <w:rFonts w:ascii="Arial" w:hAnsi="Arial" w:cs="Arial"/>
                <w:b/>
                <w:color w:val="000000"/>
                <w:sz w:val="20"/>
                <w:szCs w:val="20"/>
              </w:rPr>
            </w:pPr>
            <w:r w:rsidRPr="00F229E9">
              <w:rPr>
                <w:rFonts w:ascii="Arial" w:hAnsi="Arial" w:cs="Arial"/>
                <w:b/>
                <w:color w:val="000000"/>
                <w:sz w:val="20"/>
                <w:szCs w:val="20"/>
              </w:rPr>
              <w:t>17</w:t>
            </w:r>
          </w:p>
        </w:tc>
        <w:tc>
          <w:tcPr>
            <w:tcW w:w="819" w:type="pct"/>
          </w:tcPr>
          <w:p w:rsidR="002C4A87" w:rsidRPr="00F229E9" w:rsidRDefault="002C4A87" w:rsidP="00294955">
            <w:pPr>
              <w:jc w:val="right"/>
              <w:rPr>
                <w:rFonts w:ascii="Arial" w:hAnsi="Arial" w:cs="Arial"/>
                <w:b/>
                <w:color w:val="000000"/>
                <w:sz w:val="20"/>
                <w:szCs w:val="20"/>
              </w:rPr>
            </w:pPr>
            <w:r>
              <w:rPr>
                <w:rFonts w:ascii="Arial" w:hAnsi="Arial" w:cs="Arial"/>
                <w:b/>
                <w:color w:val="000000"/>
                <w:sz w:val="20"/>
                <w:szCs w:val="20"/>
              </w:rPr>
              <w:t>135</w:t>
            </w:r>
          </w:p>
        </w:tc>
      </w:tr>
    </w:tbl>
    <w:p w:rsidR="00840088" w:rsidRDefault="00115D9C" w:rsidP="00115D9C">
      <w:pPr>
        <w:ind w:left="426"/>
        <w:rPr>
          <w:rFonts w:ascii="Arial" w:hAnsi="Arial" w:cs="Arial"/>
          <w:sz w:val="16"/>
          <w:szCs w:val="16"/>
        </w:rPr>
      </w:pPr>
      <w:r w:rsidRPr="00F229E9">
        <w:rPr>
          <w:rFonts w:ascii="Arial" w:hAnsi="Arial" w:cs="Arial"/>
          <w:sz w:val="16"/>
          <w:szCs w:val="16"/>
        </w:rPr>
        <w:t xml:space="preserve">Note:  Only </w:t>
      </w:r>
      <w:proofErr w:type="gramStart"/>
      <w:r w:rsidRPr="00F229E9">
        <w:rPr>
          <w:rFonts w:ascii="Arial" w:hAnsi="Arial" w:cs="Arial"/>
          <w:sz w:val="16"/>
          <w:szCs w:val="16"/>
        </w:rPr>
        <w:t>staff</w:t>
      </w:r>
      <w:proofErr w:type="gramEnd"/>
      <w:r w:rsidRPr="00F229E9">
        <w:rPr>
          <w:rFonts w:ascii="Arial" w:hAnsi="Arial" w:cs="Arial"/>
          <w:sz w:val="16"/>
          <w:szCs w:val="16"/>
        </w:rPr>
        <w:t xml:space="preserve"> </w:t>
      </w:r>
      <w:r w:rsidR="0033351E">
        <w:rPr>
          <w:rFonts w:ascii="Arial" w:hAnsi="Arial" w:cs="Arial"/>
          <w:sz w:val="16"/>
          <w:szCs w:val="16"/>
        </w:rPr>
        <w:t>who</w:t>
      </w:r>
      <w:r w:rsidRPr="00F229E9">
        <w:rPr>
          <w:rFonts w:ascii="Arial" w:hAnsi="Arial" w:cs="Arial"/>
          <w:sz w:val="16"/>
          <w:szCs w:val="16"/>
        </w:rPr>
        <w:t xml:space="preserve"> have voluntarily self identified themselves as being of Indigenous or Torres Strait Islander decent in the HR System are included in the report. EEO information is collected for purposes of statistical reporting. Privacy legislation directs that no individuals are to be identified.</w:t>
      </w:r>
    </w:p>
    <w:p w:rsidR="00115D9C" w:rsidRDefault="00115D9C" w:rsidP="00840088">
      <w:pPr>
        <w:rPr>
          <w:rFonts w:ascii="Arial" w:hAnsi="Arial" w:cs="Arial"/>
          <w:sz w:val="16"/>
          <w:szCs w:val="16"/>
        </w:rPr>
      </w:pPr>
    </w:p>
    <w:p w:rsidR="00840088" w:rsidRDefault="00840088" w:rsidP="00840088">
      <w:pPr>
        <w:rPr>
          <w:rFonts w:ascii="Arial" w:hAnsi="Arial" w:cs="Arial"/>
          <w:sz w:val="16"/>
          <w:szCs w:val="16"/>
        </w:rPr>
      </w:pPr>
    </w:p>
    <w:p w:rsidR="00840088" w:rsidRDefault="00840088" w:rsidP="00840088">
      <w:pPr>
        <w:rPr>
          <w:rFonts w:ascii="Arial" w:hAnsi="Arial" w:cs="Arial"/>
          <w:sz w:val="16"/>
          <w:szCs w:val="16"/>
        </w:rPr>
      </w:pPr>
    </w:p>
    <w:p w:rsidR="002D5A05" w:rsidRPr="00F229E9" w:rsidRDefault="002D5A05" w:rsidP="00840088">
      <w:pPr>
        <w:rPr>
          <w:rFonts w:ascii="Arial" w:hAnsi="Arial" w:cs="Arial"/>
          <w:sz w:val="16"/>
          <w:szCs w:val="16"/>
        </w:rPr>
      </w:pPr>
    </w:p>
    <w:p w:rsidR="00115D9C" w:rsidRPr="00B15E97" w:rsidRDefault="00115D9C" w:rsidP="00115D9C">
      <w:pPr>
        <w:numPr>
          <w:ilvl w:val="0"/>
          <w:numId w:val="7"/>
        </w:numPr>
        <w:tabs>
          <w:tab w:val="clear" w:pos="720"/>
          <w:tab w:val="num" w:pos="390"/>
        </w:tabs>
        <w:ind w:left="390" w:right="567"/>
        <w:jc w:val="both"/>
        <w:rPr>
          <w:rFonts w:ascii="Arial" w:hAnsi="Arial" w:cs="Arial"/>
          <w:b/>
        </w:rPr>
      </w:pPr>
      <w:r w:rsidRPr="00B15E97">
        <w:rPr>
          <w:rFonts w:ascii="Arial" w:hAnsi="Arial" w:cs="Arial"/>
          <w:b/>
        </w:rPr>
        <w:t>In relation to NTPS staff as at 31 March 2012:</w:t>
      </w:r>
    </w:p>
    <w:p w:rsidR="00115D9C" w:rsidRPr="00B15E97" w:rsidRDefault="00115D9C" w:rsidP="00115D9C">
      <w:pPr>
        <w:ind w:left="237" w:right="567"/>
        <w:jc w:val="both"/>
        <w:rPr>
          <w:rFonts w:ascii="Arial" w:hAnsi="Arial" w:cs="Arial"/>
          <w:b/>
        </w:rPr>
      </w:pPr>
    </w:p>
    <w:p w:rsidR="00115D9C" w:rsidRPr="001C2577" w:rsidRDefault="00115D9C" w:rsidP="00115D9C">
      <w:pPr>
        <w:numPr>
          <w:ilvl w:val="0"/>
          <w:numId w:val="5"/>
        </w:numPr>
        <w:tabs>
          <w:tab w:val="clear" w:pos="1080"/>
          <w:tab w:val="num" w:pos="750"/>
        </w:tabs>
        <w:ind w:left="750" w:right="567"/>
        <w:jc w:val="both"/>
        <w:rPr>
          <w:rFonts w:ascii="Arial" w:hAnsi="Arial" w:cs="Arial"/>
          <w:b/>
        </w:rPr>
      </w:pPr>
      <w:r w:rsidRPr="00B15E97">
        <w:rPr>
          <w:rFonts w:ascii="Arial" w:hAnsi="Arial" w:cs="Arial"/>
          <w:b/>
        </w:rPr>
        <w:t xml:space="preserve">What is the total amount of accrued leave in the department, broken down by level, long service leave and recreation leave </w:t>
      </w:r>
    </w:p>
    <w:tbl>
      <w:tblPr>
        <w:tblW w:w="66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7"/>
        <w:gridCol w:w="2594"/>
        <w:gridCol w:w="2551"/>
      </w:tblGrid>
      <w:tr w:rsidR="002C4A87" w:rsidRPr="00497F6A" w:rsidTr="002C4A87">
        <w:trPr>
          <w:trHeight w:val="492"/>
        </w:trPr>
        <w:tc>
          <w:tcPr>
            <w:tcW w:w="6662" w:type="dxa"/>
            <w:gridSpan w:val="3"/>
            <w:shd w:val="clear" w:color="auto" w:fill="D9D9D9" w:themeFill="background1" w:themeFillShade="D9"/>
            <w:noWrap/>
            <w:hideMark/>
          </w:tcPr>
          <w:p w:rsidR="002C4A87" w:rsidRPr="002C4A87" w:rsidRDefault="002C4A87" w:rsidP="002C4A87">
            <w:pPr>
              <w:jc w:val="center"/>
              <w:rPr>
                <w:rFonts w:ascii="Arial" w:hAnsi="Arial" w:cs="Arial"/>
                <w:b/>
                <w:color w:val="000000"/>
              </w:rPr>
            </w:pPr>
            <w:r w:rsidRPr="002C4A87">
              <w:rPr>
                <w:rFonts w:ascii="Arial" w:hAnsi="Arial" w:cs="Arial"/>
                <w:b/>
                <w:color w:val="000000"/>
              </w:rPr>
              <w:lastRenderedPageBreak/>
              <w:t>Department of Housing, Local Government and Regional Services</w:t>
            </w:r>
          </w:p>
        </w:tc>
      </w:tr>
      <w:tr w:rsidR="00115D9C" w:rsidRPr="00497F6A" w:rsidTr="00294955">
        <w:trPr>
          <w:trHeight w:val="729"/>
        </w:trPr>
        <w:tc>
          <w:tcPr>
            <w:tcW w:w="1517" w:type="dxa"/>
            <w:shd w:val="clear" w:color="auto" w:fill="auto"/>
            <w:noWrap/>
            <w:hideMark/>
          </w:tcPr>
          <w:p w:rsidR="00115D9C" w:rsidRPr="00497F6A" w:rsidRDefault="00115D9C" w:rsidP="00294955">
            <w:pPr>
              <w:rPr>
                <w:rFonts w:ascii="Arial" w:hAnsi="Arial" w:cs="Arial"/>
                <w:b/>
                <w:color w:val="000000"/>
                <w:sz w:val="20"/>
                <w:szCs w:val="20"/>
              </w:rPr>
            </w:pPr>
            <w:r w:rsidRPr="00497F6A">
              <w:rPr>
                <w:rFonts w:ascii="Arial" w:hAnsi="Arial" w:cs="Arial"/>
                <w:b/>
                <w:color w:val="000000"/>
                <w:sz w:val="20"/>
                <w:szCs w:val="20"/>
              </w:rPr>
              <w:t>Classification</w:t>
            </w:r>
          </w:p>
        </w:tc>
        <w:tc>
          <w:tcPr>
            <w:tcW w:w="2594" w:type="dxa"/>
            <w:shd w:val="clear" w:color="auto" w:fill="auto"/>
            <w:hideMark/>
          </w:tcPr>
          <w:p w:rsidR="00115D9C" w:rsidRPr="00497F6A" w:rsidRDefault="00115D9C" w:rsidP="00294955">
            <w:pPr>
              <w:rPr>
                <w:rFonts w:ascii="Arial" w:hAnsi="Arial" w:cs="Arial"/>
                <w:b/>
                <w:color w:val="000000"/>
                <w:sz w:val="20"/>
                <w:szCs w:val="20"/>
              </w:rPr>
            </w:pPr>
            <w:r w:rsidRPr="00497F6A">
              <w:rPr>
                <w:rFonts w:ascii="Arial" w:hAnsi="Arial" w:cs="Arial"/>
                <w:b/>
                <w:color w:val="000000"/>
                <w:sz w:val="20"/>
                <w:szCs w:val="20"/>
              </w:rPr>
              <w:t>Staff Accrued Long Service Leave (Months)</w:t>
            </w:r>
          </w:p>
        </w:tc>
        <w:tc>
          <w:tcPr>
            <w:tcW w:w="2551" w:type="dxa"/>
            <w:shd w:val="clear" w:color="auto" w:fill="auto"/>
            <w:hideMark/>
          </w:tcPr>
          <w:p w:rsidR="00115D9C" w:rsidRDefault="00115D9C" w:rsidP="00294955">
            <w:pPr>
              <w:rPr>
                <w:rFonts w:ascii="Arial" w:hAnsi="Arial" w:cs="Arial"/>
                <w:b/>
                <w:color w:val="000000"/>
                <w:sz w:val="20"/>
                <w:szCs w:val="20"/>
              </w:rPr>
            </w:pPr>
            <w:r w:rsidRPr="00497F6A">
              <w:rPr>
                <w:rFonts w:ascii="Arial" w:hAnsi="Arial" w:cs="Arial"/>
                <w:b/>
                <w:color w:val="000000"/>
                <w:sz w:val="20"/>
                <w:szCs w:val="20"/>
              </w:rPr>
              <w:t>Staff Accrued Recreation Leave</w:t>
            </w:r>
          </w:p>
          <w:p w:rsidR="00115D9C" w:rsidRPr="00497F6A" w:rsidRDefault="00115D9C" w:rsidP="00294955">
            <w:pPr>
              <w:rPr>
                <w:rFonts w:ascii="Arial" w:hAnsi="Arial" w:cs="Arial"/>
                <w:b/>
                <w:color w:val="000000"/>
                <w:sz w:val="20"/>
                <w:szCs w:val="20"/>
              </w:rPr>
            </w:pPr>
            <w:r w:rsidRPr="00497F6A">
              <w:rPr>
                <w:rFonts w:ascii="Arial" w:hAnsi="Arial" w:cs="Arial"/>
                <w:b/>
                <w:color w:val="000000"/>
                <w:sz w:val="20"/>
                <w:szCs w:val="20"/>
              </w:rPr>
              <w:t xml:space="preserve"> (Days)</w:t>
            </w:r>
          </w:p>
        </w:tc>
      </w:tr>
      <w:tr w:rsidR="003504DC" w:rsidRPr="00497F6A" w:rsidTr="00294955">
        <w:trPr>
          <w:trHeight w:val="255"/>
        </w:trPr>
        <w:tc>
          <w:tcPr>
            <w:tcW w:w="1517" w:type="dxa"/>
            <w:shd w:val="clear" w:color="auto" w:fill="auto"/>
            <w:noWrap/>
            <w:hideMark/>
          </w:tcPr>
          <w:p w:rsidR="003504DC" w:rsidRPr="00497F6A" w:rsidRDefault="003504DC" w:rsidP="00294955">
            <w:pPr>
              <w:rPr>
                <w:rFonts w:ascii="Arial" w:hAnsi="Arial" w:cs="Arial"/>
                <w:color w:val="000000"/>
                <w:sz w:val="20"/>
                <w:szCs w:val="20"/>
              </w:rPr>
            </w:pPr>
            <w:r w:rsidRPr="00497F6A">
              <w:rPr>
                <w:rFonts w:ascii="Arial" w:hAnsi="Arial" w:cs="Arial"/>
                <w:color w:val="000000"/>
                <w:sz w:val="20"/>
                <w:szCs w:val="20"/>
              </w:rPr>
              <w:t>AO2</w:t>
            </w:r>
          </w:p>
        </w:tc>
        <w:tc>
          <w:tcPr>
            <w:tcW w:w="2594" w:type="dxa"/>
            <w:shd w:val="clear" w:color="auto" w:fill="auto"/>
            <w:noWrap/>
            <w:hideMark/>
          </w:tcPr>
          <w:p w:rsidR="003504DC" w:rsidRDefault="003504DC">
            <w:pPr>
              <w:jc w:val="right"/>
              <w:rPr>
                <w:rFonts w:ascii="Arial" w:hAnsi="Arial" w:cs="Arial"/>
                <w:color w:val="000000"/>
                <w:sz w:val="20"/>
                <w:szCs w:val="20"/>
              </w:rPr>
            </w:pPr>
            <w:r>
              <w:rPr>
                <w:rFonts w:ascii="Arial" w:hAnsi="Arial" w:cs="Arial"/>
                <w:color w:val="000000"/>
                <w:sz w:val="20"/>
                <w:szCs w:val="20"/>
              </w:rPr>
              <w:t>3.25</w:t>
            </w:r>
          </w:p>
        </w:tc>
        <w:tc>
          <w:tcPr>
            <w:tcW w:w="2551" w:type="dxa"/>
            <w:shd w:val="clear" w:color="auto" w:fill="auto"/>
            <w:noWrap/>
            <w:hideMark/>
          </w:tcPr>
          <w:p w:rsidR="003504DC" w:rsidRPr="00497F6A" w:rsidRDefault="003504DC" w:rsidP="00294955">
            <w:pPr>
              <w:jc w:val="right"/>
              <w:rPr>
                <w:rFonts w:ascii="Arial" w:hAnsi="Arial" w:cs="Arial"/>
                <w:color w:val="000000"/>
                <w:sz w:val="20"/>
                <w:szCs w:val="20"/>
              </w:rPr>
            </w:pPr>
            <w:r w:rsidRPr="00497F6A">
              <w:rPr>
                <w:rFonts w:ascii="Arial" w:hAnsi="Arial" w:cs="Arial"/>
                <w:color w:val="000000"/>
                <w:sz w:val="20"/>
                <w:szCs w:val="20"/>
              </w:rPr>
              <w:t>565</w:t>
            </w:r>
          </w:p>
        </w:tc>
      </w:tr>
      <w:tr w:rsidR="003504DC" w:rsidRPr="00497F6A" w:rsidTr="00294955">
        <w:trPr>
          <w:trHeight w:val="255"/>
        </w:trPr>
        <w:tc>
          <w:tcPr>
            <w:tcW w:w="1517" w:type="dxa"/>
            <w:shd w:val="clear" w:color="auto" w:fill="auto"/>
            <w:noWrap/>
            <w:hideMark/>
          </w:tcPr>
          <w:p w:rsidR="003504DC" w:rsidRPr="00497F6A" w:rsidRDefault="003504DC" w:rsidP="00294955">
            <w:pPr>
              <w:rPr>
                <w:rFonts w:ascii="Arial" w:hAnsi="Arial" w:cs="Arial"/>
                <w:color w:val="000000"/>
                <w:sz w:val="20"/>
                <w:szCs w:val="20"/>
              </w:rPr>
            </w:pPr>
            <w:r w:rsidRPr="00497F6A">
              <w:rPr>
                <w:rFonts w:ascii="Arial" w:hAnsi="Arial" w:cs="Arial"/>
                <w:color w:val="000000"/>
                <w:sz w:val="20"/>
                <w:szCs w:val="20"/>
              </w:rPr>
              <w:t>AO3</w:t>
            </w:r>
          </w:p>
        </w:tc>
        <w:tc>
          <w:tcPr>
            <w:tcW w:w="2594" w:type="dxa"/>
            <w:shd w:val="clear" w:color="auto" w:fill="auto"/>
            <w:noWrap/>
            <w:hideMark/>
          </w:tcPr>
          <w:p w:rsidR="003504DC" w:rsidRDefault="003504DC">
            <w:pPr>
              <w:jc w:val="right"/>
              <w:rPr>
                <w:rFonts w:ascii="Arial" w:hAnsi="Arial" w:cs="Arial"/>
                <w:color w:val="000000"/>
                <w:sz w:val="20"/>
                <w:szCs w:val="20"/>
              </w:rPr>
            </w:pPr>
            <w:r>
              <w:rPr>
                <w:rFonts w:ascii="Arial" w:hAnsi="Arial" w:cs="Arial"/>
                <w:color w:val="000000"/>
                <w:sz w:val="20"/>
                <w:szCs w:val="20"/>
              </w:rPr>
              <w:t>32.16</w:t>
            </w:r>
          </w:p>
        </w:tc>
        <w:tc>
          <w:tcPr>
            <w:tcW w:w="2551" w:type="dxa"/>
            <w:shd w:val="clear" w:color="auto" w:fill="auto"/>
            <w:noWrap/>
            <w:hideMark/>
          </w:tcPr>
          <w:p w:rsidR="003504DC" w:rsidRPr="00497F6A" w:rsidRDefault="003504DC" w:rsidP="00294955">
            <w:pPr>
              <w:jc w:val="right"/>
              <w:rPr>
                <w:rFonts w:ascii="Arial" w:hAnsi="Arial" w:cs="Arial"/>
                <w:color w:val="000000"/>
                <w:sz w:val="20"/>
                <w:szCs w:val="20"/>
              </w:rPr>
            </w:pPr>
            <w:r w:rsidRPr="00497F6A">
              <w:rPr>
                <w:rFonts w:ascii="Arial" w:hAnsi="Arial" w:cs="Arial"/>
                <w:color w:val="000000"/>
                <w:sz w:val="20"/>
                <w:szCs w:val="20"/>
              </w:rPr>
              <w:t>1,527</w:t>
            </w:r>
          </w:p>
        </w:tc>
      </w:tr>
      <w:tr w:rsidR="003504DC" w:rsidRPr="00497F6A" w:rsidTr="00294955">
        <w:trPr>
          <w:trHeight w:val="255"/>
        </w:trPr>
        <w:tc>
          <w:tcPr>
            <w:tcW w:w="1517" w:type="dxa"/>
            <w:shd w:val="clear" w:color="auto" w:fill="auto"/>
            <w:noWrap/>
            <w:hideMark/>
          </w:tcPr>
          <w:p w:rsidR="003504DC" w:rsidRPr="00497F6A" w:rsidRDefault="003504DC" w:rsidP="00294955">
            <w:pPr>
              <w:rPr>
                <w:rFonts w:ascii="Arial" w:hAnsi="Arial" w:cs="Arial"/>
                <w:color w:val="000000"/>
                <w:sz w:val="20"/>
                <w:szCs w:val="20"/>
              </w:rPr>
            </w:pPr>
            <w:r w:rsidRPr="00497F6A">
              <w:rPr>
                <w:rFonts w:ascii="Arial" w:hAnsi="Arial" w:cs="Arial"/>
                <w:color w:val="000000"/>
                <w:sz w:val="20"/>
                <w:szCs w:val="20"/>
              </w:rPr>
              <w:t>AO4</w:t>
            </w:r>
          </w:p>
        </w:tc>
        <w:tc>
          <w:tcPr>
            <w:tcW w:w="2594" w:type="dxa"/>
            <w:shd w:val="clear" w:color="auto" w:fill="auto"/>
            <w:noWrap/>
            <w:hideMark/>
          </w:tcPr>
          <w:p w:rsidR="003504DC" w:rsidRDefault="003504DC">
            <w:pPr>
              <w:jc w:val="right"/>
              <w:rPr>
                <w:rFonts w:ascii="Arial" w:hAnsi="Arial" w:cs="Arial"/>
                <w:color w:val="000000"/>
                <w:sz w:val="20"/>
                <w:szCs w:val="20"/>
              </w:rPr>
            </w:pPr>
            <w:r>
              <w:rPr>
                <w:rFonts w:ascii="Arial" w:hAnsi="Arial" w:cs="Arial"/>
                <w:color w:val="000000"/>
                <w:sz w:val="20"/>
                <w:szCs w:val="20"/>
              </w:rPr>
              <w:t>72.41</w:t>
            </w:r>
          </w:p>
        </w:tc>
        <w:tc>
          <w:tcPr>
            <w:tcW w:w="2551" w:type="dxa"/>
            <w:shd w:val="clear" w:color="auto" w:fill="auto"/>
            <w:noWrap/>
            <w:hideMark/>
          </w:tcPr>
          <w:p w:rsidR="003504DC" w:rsidRPr="00497F6A" w:rsidRDefault="003504DC" w:rsidP="00294955">
            <w:pPr>
              <w:jc w:val="right"/>
              <w:rPr>
                <w:rFonts w:ascii="Arial" w:hAnsi="Arial" w:cs="Arial"/>
                <w:color w:val="000000"/>
                <w:sz w:val="20"/>
                <w:szCs w:val="20"/>
              </w:rPr>
            </w:pPr>
            <w:r w:rsidRPr="00497F6A">
              <w:rPr>
                <w:rFonts w:ascii="Arial" w:hAnsi="Arial" w:cs="Arial"/>
                <w:color w:val="000000"/>
                <w:sz w:val="20"/>
                <w:szCs w:val="20"/>
              </w:rPr>
              <w:t>2,993</w:t>
            </w:r>
          </w:p>
        </w:tc>
      </w:tr>
      <w:tr w:rsidR="003504DC" w:rsidRPr="00497F6A" w:rsidTr="00294955">
        <w:trPr>
          <w:trHeight w:val="255"/>
        </w:trPr>
        <w:tc>
          <w:tcPr>
            <w:tcW w:w="1517" w:type="dxa"/>
            <w:shd w:val="clear" w:color="auto" w:fill="auto"/>
            <w:noWrap/>
            <w:hideMark/>
          </w:tcPr>
          <w:p w:rsidR="003504DC" w:rsidRPr="00497F6A" w:rsidRDefault="003504DC" w:rsidP="00294955">
            <w:pPr>
              <w:rPr>
                <w:rFonts w:ascii="Arial" w:hAnsi="Arial" w:cs="Arial"/>
                <w:color w:val="000000"/>
                <w:sz w:val="20"/>
                <w:szCs w:val="20"/>
              </w:rPr>
            </w:pPr>
            <w:r w:rsidRPr="00497F6A">
              <w:rPr>
                <w:rFonts w:ascii="Arial" w:hAnsi="Arial" w:cs="Arial"/>
                <w:color w:val="000000"/>
                <w:sz w:val="20"/>
                <w:szCs w:val="20"/>
              </w:rPr>
              <w:t>AO5</w:t>
            </w:r>
          </w:p>
        </w:tc>
        <w:tc>
          <w:tcPr>
            <w:tcW w:w="2594" w:type="dxa"/>
            <w:shd w:val="clear" w:color="auto" w:fill="auto"/>
            <w:noWrap/>
            <w:hideMark/>
          </w:tcPr>
          <w:p w:rsidR="003504DC" w:rsidRDefault="003504DC">
            <w:pPr>
              <w:jc w:val="right"/>
              <w:rPr>
                <w:rFonts w:ascii="Arial" w:hAnsi="Arial" w:cs="Arial"/>
                <w:color w:val="000000"/>
                <w:sz w:val="20"/>
                <w:szCs w:val="20"/>
              </w:rPr>
            </w:pPr>
            <w:r>
              <w:rPr>
                <w:rFonts w:ascii="Arial" w:hAnsi="Arial" w:cs="Arial"/>
                <w:color w:val="000000"/>
                <w:sz w:val="20"/>
                <w:szCs w:val="20"/>
              </w:rPr>
              <w:t>86.19</w:t>
            </w:r>
          </w:p>
        </w:tc>
        <w:tc>
          <w:tcPr>
            <w:tcW w:w="2551" w:type="dxa"/>
            <w:shd w:val="clear" w:color="auto" w:fill="auto"/>
            <w:noWrap/>
            <w:hideMark/>
          </w:tcPr>
          <w:p w:rsidR="003504DC" w:rsidRPr="00497F6A" w:rsidRDefault="003504DC" w:rsidP="00294955">
            <w:pPr>
              <w:jc w:val="right"/>
              <w:rPr>
                <w:rFonts w:ascii="Arial" w:hAnsi="Arial" w:cs="Arial"/>
                <w:color w:val="000000"/>
                <w:sz w:val="20"/>
                <w:szCs w:val="20"/>
              </w:rPr>
            </w:pPr>
            <w:r w:rsidRPr="00497F6A">
              <w:rPr>
                <w:rFonts w:ascii="Arial" w:hAnsi="Arial" w:cs="Arial"/>
                <w:color w:val="000000"/>
                <w:sz w:val="20"/>
                <w:szCs w:val="20"/>
              </w:rPr>
              <w:t>2,567</w:t>
            </w:r>
          </w:p>
        </w:tc>
      </w:tr>
      <w:tr w:rsidR="003504DC" w:rsidRPr="00497F6A" w:rsidTr="00294955">
        <w:trPr>
          <w:trHeight w:val="255"/>
        </w:trPr>
        <w:tc>
          <w:tcPr>
            <w:tcW w:w="1517" w:type="dxa"/>
            <w:shd w:val="clear" w:color="auto" w:fill="auto"/>
            <w:noWrap/>
            <w:hideMark/>
          </w:tcPr>
          <w:p w:rsidR="003504DC" w:rsidRPr="00497F6A" w:rsidRDefault="003504DC" w:rsidP="00294955">
            <w:pPr>
              <w:rPr>
                <w:rFonts w:ascii="Arial" w:hAnsi="Arial" w:cs="Arial"/>
                <w:color w:val="000000"/>
                <w:sz w:val="20"/>
                <w:szCs w:val="20"/>
              </w:rPr>
            </w:pPr>
            <w:r w:rsidRPr="00497F6A">
              <w:rPr>
                <w:rFonts w:ascii="Arial" w:hAnsi="Arial" w:cs="Arial"/>
                <w:color w:val="000000"/>
                <w:sz w:val="20"/>
                <w:szCs w:val="20"/>
              </w:rPr>
              <w:t>AO6</w:t>
            </w:r>
          </w:p>
        </w:tc>
        <w:tc>
          <w:tcPr>
            <w:tcW w:w="2594" w:type="dxa"/>
            <w:shd w:val="clear" w:color="auto" w:fill="auto"/>
            <w:noWrap/>
            <w:hideMark/>
          </w:tcPr>
          <w:p w:rsidR="003504DC" w:rsidRDefault="003504DC">
            <w:pPr>
              <w:jc w:val="right"/>
              <w:rPr>
                <w:rFonts w:ascii="Arial" w:hAnsi="Arial" w:cs="Arial"/>
                <w:color w:val="000000"/>
                <w:sz w:val="20"/>
                <w:szCs w:val="20"/>
              </w:rPr>
            </w:pPr>
            <w:r>
              <w:rPr>
                <w:rFonts w:ascii="Arial" w:hAnsi="Arial" w:cs="Arial"/>
                <w:color w:val="000000"/>
                <w:sz w:val="20"/>
                <w:szCs w:val="20"/>
              </w:rPr>
              <w:t>141.85</w:t>
            </w:r>
          </w:p>
        </w:tc>
        <w:tc>
          <w:tcPr>
            <w:tcW w:w="2551" w:type="dxa"/>
            <w:shd w:val="clear" w:color="auto" w:fill="auto"/>
            <w:noWrap/>
            <w:hideMark/>
          </w:tcPr>
          <w:p w:rsidR="003504DC" w:rsidRPr="00497F6A" w:rsidRDefault="003504DC" w:rsidP="00294955">
            <w:pPr>
              <w:jc w:val="right"/>
              <w:rPr>
                <w:rFonts w:ascii="Arial" w:hAnsi="Arial" w:cs="Arial"/>
                <w:color w:val="000000"/>
                <w:sz w:val="20"/>
                <w:szCs w:val="20"/>
              </w:rPr>
            </w:pPr>
            <w:r w:rsidRPr="00497F6A">
              <w:rPr>
                <w:rFonts w:ascii="Arial" w:hAnsi="Arial" w:cs="Arial"/>
                <w:color w:val="000000"/>
                <w:sz w:val="20"/>
                <w:szCs w:val="20"/>
              </w:rPr>
              <w:t>3,357</w:t>
            </w:r>
          </w:p>
        </w:tc>
      </w:tr>
      <w:tr w:rsidR="003504DC" w:rsidRPr="00497F6A" w:rsidTr="00294955">
        <w:trPr>
          <w:trHeight w:val="255"/>
        </w:trPr>
        <w:tc>
          <w:tcPr>
            <w:tcW w:w="1517" w:type="dxa"/>
            <w:shd w:val="clear" w:color="auto" w:fill="auto"/>
            <w:noWrap/>
            <w:hideMark/>
          </w:tcPr>
          <w:p w:rsidR="003504DC" w:rsidRPr="00497F6A" w:rsidRDefault="003504DC" w:rsidP="00294955">
            <w:pPr>
              <w:rPr>
                <w:rFonts w:ascii="Arial" w:hAnsi="Arial" w:cs="Arial"/>
                <w:color w:val="000000"/>
                <w:sz w:val="20"/>
                <w:szCs w:val="20"/>
              </w:rPr>
            </w:pPr>
            <w:r w:rsidRPr="00497F6A">
              <w:rPr>
                <w:rFonts w:ascii="Arial" w:hAnsi="Arial" w:cs="Arial"/>
                <w:color w:val="000000"/>
                <w:sz w:val="20"/>
                <w:szCs w:val="20"/>
              </w:rPr>
              <w:t>AO7</w:t>
            </w:r>
          </w:p>
        </w:tc>
        <w:tc>
          <w:tcPr>
            <w:tcW w:w="2594" w:type="dxa"/>
            <w:shd w:val="clear" w:color="auto" w:fill="auto"/>
            <w:noWrap/>
            <w:hideMark/>
          </w:tcPr>
          <w:p w:rsidR="003504DC" w:rsidRDefault="003504DC">
            <w:pPr>
              <w:jc w:val="right"/>
              <w:rPr>
                <w:rFonts w:ascii="Arial" w:hAnsi="Arial" w:cs="Arial"/>
                <w:color w:val="000000"/>
                <w:sz w:val="20"/>
                <w:szCs w:val="20"/>
              </w:rPr>
            </w:pPr>
            <w:r>
              <w:rPr>
                <w:rFonts w:ascii="Arial" w:hAnsi="Arial" w:cs="Arial"/>
                <w:color w:val="000000"/>
                <w:sz w:val="20"/>
                <w:szCs w:val="20"/>
              </w:rPr>
              <w:t>106.16</w:t>
            </w:r>
          </w:p>
        </w:tc>
        <w:tc>
          <w:tcPr>
            <w:tcW w:w="2551" w:type="dxa"/>
            <w:shd w:val="clear" w:color="auto" w:fill="auto"/>
            <w:noWrap/>
            <w:hideMark/>
          </w:tcPr>
          <w:p w:rsidR="003504DC" w:rsidRPr="00497F6A" w:rsidRDefault="003504DC" w:rsidP="00294955">
            <w:pPr>
              <w:jc w:val="right"/>
              <w:rPr>
                <w:rFonts w:ascii="Arial" w:hAnsi="Arial" w:cs="Arial"/>
                <w:color w:val="000000"/>
                <w:sz w:val="20"/>
                <w:szCs w:val="20"/>
              </w:rPr>
            </w:pPr>
            <w:r w:rsidRPr="00497F6A">
              <w:rPr>
                <w:rFonts w:ascii="Arial" w:hAnsi="Arial" w:cs="Arial"/>
                <w:color w:val="000000"/>
                <w:sz w:val="20"/>
                <w:szCs w:val="20"/>
              </w:rPr>
              <w:t>2,348</w:t>
            </w:r>
          </w:p>
        </w:tc>
      </w:tr>
      <w:tr w:rsidR="003504DC" w:rsidRPr="00497F6A" w:rsidTr="00294955">
        <w:trPr>
          <w:trHeight w:val="255"/>
        </w:trPr>
        <w:tc>
          <w:tcPr>
            <w:tcW w:w="1517" w:type="dxa"/>
            <w:shd w:val="clear" w:color="auto" w:fill="auto"/>
            <w:noWrap/>
            <w:hideMark/>
          </w:tcPr>
          <w:p w:rsidR="003504DC" w:rsidRPr="00497F6A" w:rsidRDefault="003504DC" w:rsidP="00294955">
            <w:pPr>
              <w:rPr>
                <w:rFonts w:ascii="Arial" w:hAnsi="Arial" w:cs="Arial"/>
                <w:color w:val="000000"/>
                <w:sz w:val="20"/>
                <w:szCs w:val="20"/>
              </w:rPr>
            </w:pPr>
            <w:r w:rsidRPr="00497F6A">
              <w:rPr>
                <w:rFonts w:ascii="Arial" w:hAnsi="Arial" w:cs="Arial"/>
                <w:color w:val="000000"/>
                <w:sz w:val="20"/>
                <w:szCs w:val="20"/>
              </w:rPr>
              <w:t>AQF3A</w:t>
            </w:r>
          </w:p>
        </w:tc>
        <w:tc>
          <w:tcPr>
            <w:tcW w:w="2594" w:type="dxa"/>
            <w:shd w:val="clear" w:color="auto" w:fill="auto"/>
            <w:noWrap/>
            <w:hideMark/>
          </w:tcPr>
          <w:p w:rsidR="003504DC" w:rsidRDefault="003504DC">
            <w:pPr>
              <w:jc w:val="right"/>
              <w:rPr>
                <w:rFonts w:ascii="Arial" w:hAnsi="Arial" w:cs="Arial"/>
                <w:color w:val="000000"/>
                <w:sz w:val="20"/>
                <w:szCs w:val="20"/>
              </w:rPr>
            </w:pPr>
            <w:r>
              <w:rPr>
                <w:rFonts w:ascii="Arial" w:hAnsi="Arial" w:cs="Arial"/>
                <w:color w:val="000000"/>
                <w:sz w:val="20"/>
                <w:szCs w:val="20"/>
              </w:rPr>
              <w:t>3.25</w:t>
            </w:r>
          </w:p>
        </w:tc>
        <w:tc>
          <w:tcPr>
            <w:tcW w:w="2551" w:type="dxa"/>
            <w:shd w:val="clear" w:color="auto" w:fill="auto"/>
            <w:noWrap/>
            <w:hideMark/>
          </w:tcPr>
          <w:p w:rsidR="003504DC" w:rsidRPr="00497F6A" w:rsidRDefault="003504DC" w:rsidP="00294955">
            <w:pPr>
              <w:jc w:val="right"/>
              <w:rPr>
                <w:rFonts w:ascii="Arial" w:hAnsi="Arial" w:cs="Arial"/>
                <w:color w:val="000000"/>
                <w:sz w:val="20"/>
                <w:szCs w:val="20"/>
              </w:rPr>
            </w:pPr>
            <w:r w:rsidRPr="00497F6A">
              <w:rPr>
                <w:rFonts w:ascii="Arial" w:hAnsi="Arial" w:cs="Arial"/>
                <w:color w:val="000000"/>
                <w:sz w:val="20"/>
                <w:szCs w:val="20"/>
              </w:rPr>
              <w:t>30</w:t>
            </w:r>
          </w:p>
        </w:tc>
      </w:tr>
      <w:tr w:rsidR="00115D9C" w:rsidRPr="00497F6A" w:rsidTr="00294955">
        <w:trPr>
          <w:trHeight w:val="255"/>
        </w:trPr>
        <w:tc>
          <w:tcPr>
            <w:tcW w:w="1517" w:type="dxa"/>
            <w:shd w:val="clear" w:color="auto" w:fill="auto"/>
            <w:noWrap/>
            <w:hideMark/>
          </w:tcPr>
          <w:p w:rsidR="00115D9C" w:rsidRPr="00497F6A" w:rsidRDefault="00115D9C" w:rsidP="00294955">
            <w:pPr>
              <w:rPr>
                <w:rFonts w:ascii="Arial" w:hAnsi="Arial" w:cs="Arial"/>
                <w:color w:val="000000"/>
                <w:sz w:val="20"/>
                <w:szCs w:val="20"/>
              </w:rPr>
            </w:pPr>
            <w:r w:rsidRPr="00497F6A">
              <w:rPr>
                <w:rFonts w:ascii="Arial" w:hAnsi="Arial" w:cs="Arial"/>
                <w:color w:val="000000"/>
                <w:sz w:val="20"/>
                <w:szCs w:val="20"/>
              </w:rPr>
              <w:t>GRADT</w:t>
            </w:r>
          </w:p>
        </w:tc>
        <w:tc>
          <w:tcPr>
            <w:tcW w:w="2594" w:type="dxa"/>
            <w:shd w:val="clear" w:color="auto" w:fill="auto"/>
            <w:noWrap/>
            <w:hideMark/>
          </w:tcPr>
          <w:p w:rsidR="00115D9C" w:rsidRPr="00497F6A" w:rsidRDefault="00115D9C" w:rsidP="00294955">
            <w:pPr>
              <w:jc w:val="right"/>
              <w:rPr>
                <w:rFonts w:ascii="Arial" w:hAnsi="Arial" w:cs="Arial"/>
                <w:color w:val="000000"/>
                <w:sz w:val="20"/>
                <w:szCs w:val="20"/>
              </w:rPr>
            </w:pPr>
            <w:r w:rsidRPr="00497F6A">
              <w:rPr>
                <w:rFonts w:ascii="Arial" w:hAnsi="Arial" w:cs="Arial"/>
                <w:color w:val="000000"/>
                <w:sz w:val="20"/>
                <w:szCs w:val="20"/>
              </w:rPr>
              <w:t>0</w:t>
            </w:r>
          </w:p>
        </w:tc>
        <w:tc>
          <w:tcPr>
            <w:tcW w:w="2551" w:type="dxa"/>
            <w:shd w:val="clear" w:color="auto" w:fill="auto"/>
            <w:noWrap/>
            <w:hideMark/>
          </w:tcPr>
          <w:p w:rsidR="00115D9C" w:rsidRPr="00497F6A" w:rsidRDefault="00115D9C" w:rsidP="00294955">
            <w:pPr>
              <w:jc w:val="right"/>
              <w:rPr>
                <w:rFonts w:ascii="Arial" w:hAnsi="Arial" w:cs="Arial"/>
                <w:color w:val="000000"/>
                <w:sz w:val="20"/>
                <w:szCs w:val="20"/>
              </w:rPr>
            </w:pPr>
            <w:r w:rsidRPr="00497F6A">
              <w:rPr>
                <w:rFonts w:ascii="Arial" w:hAnsi="Arial" w:cs="Arial"/>
                <w:color w:val="000000"/>
                <w:sz w:val="20"/>
                <w:szCs w:val="20"/>
              </w:rPr>
              <w:t>9</w:t>
            </w:r>
          </w:p>
        </w:tc>
      </w:tr>
      <w:tr w:rsidR="00115D9C" w:rsidRPr="00497F6A" w:rsidTr="00294955">
        <w:trPr>
          <w:trHeight w:val="255"/>
        </w:trPr>
        <w:tc>
          <w:tcPr>
            <w:tcW w:w="1517" w:type="dxa"/>
            <w:shd w:val="clear" w:color="auto" w:fill="auto"/>
            <w:noWrap/>
            <w:hideMark/>
          </w:tcPr>
          <w:p w:rsidR="00115D9C" w:rsidRPr="00497F6A" w:rsidRDefault="00115D9C" w:rsidP="00294955">
            <w:pPr>
              <w:rPr>
                <w:rFonts w:ascii="Arial" w:hAnsi="Arial" w:cs="Arial"/>
                <w:color w:val="000000"/>
                <w:sz w:val="20"/>
                <w:szCs w:val="20"/>
              </w:rPr>
            </w:pPr>
            <w:r w:rsidRPr="00497F6A">
              <w:rPr>
                <w:rFonts w:ascii="Arial" w:hAnsi="Arial" w:cs="Arial"/>
                <w:color w:val="000000"/>
                <w:sz w:val="20"/>
                <w:szCs w:val="20"/>
              </w:rPr>
              <w:t>ICS</w:t>
            </w:r>
          </w:p>
        </w:tc>
        <w:tc>
          <w:tcPr>
            <w:tcW w:w="2594" w:type="dxa"/>
            <w:shd w:val="clear" w:color="auto" w:fill="auto"/>
            <w:noWrap/>
            <w:hideMark/>
          </w:tcPr>
          <w:p w:rsidR="00115D9C" w:rsidRPr="00497F6A" w:rsidRDefault="00115D9C" w:rsidP="00294955">
            <w:pPr>
              <w:jc w:val="right"/>
              <w:rPr>
                <w:rFonts w:ascii="Arial" w:hAnsi="Arial" w:cs="Arial"/>
                <w:color w:val="000000"/>
                <w:sz w:val="20"/>
                <w:szCs w:val="20"/>
              </w:rPr>
            </w:pPr>
            <w:r w:rsidRPr="00497F6A">
              <w:rPr>
                <w:rFonts w:ascii="Arial" w:hAnsi="Arial" w:cs="Arial"/>
                <w:color w:val="000000"/>
                <w:sz w:val="20"/>
                <w:szCs w:val="20"/>
              </w:rPr>
              <w:t>0</w:t>
            </w:r>
          </w:p>
        </w:tc>
        <w:tc>
          <w:tcPr>
            <w:tcW w:w="2551" w:type="dxa"/>
            <w:shd w:val="clear" w:color="auto" w:fill="auto"/>
            <w:noWrap/>
            <w:hideMark/>
          </w:tcPr>
          <w:p w:rsidR="00115D9C" w:rsidRPr="00497F6A" w:rsidRDefault="00115D9C" w:rsidP="00294955">
            <w:pPr>
              <w:jc w:val="right"/>
              <w:rPr>
                <w:rFonts w:ascii="Arial" w:hAnsi="Arial" w:cs="Arial"/>
                <w:color w:val="000000"/>
                <w:sz w:val="20"/>
                <w:szCs w:val="20"/>
              </w:rPr>
            </w:pPr>
            <w:r w:rsidRPr="00497F6A">
              <w:rPr>
                <w:rFonts w:ascii="Arial" w:hAnsi="Arial" w:cs="Arial"/>
                <w:color w:val="000000"/>
                <w:sz w:val="20"/>
                <w:szCs w:val="20"/>
              </w:rPr>
              <w:t>47</w:t>
            </w:r>
          </w:p>
        </w:tc>
      </w:tr>
      <w:tr w:rsidR="003504DC" w:rsidRPr="00497F6A" w:rsidTr="00294955">
        <w:trPr>
          <w:trHeight w:val="255"/>
        </w:trPr>
        <w:tc>
          <w:tcPr>
            <w:tcW w:w="1517" w:type="dxa"/>
            <w:shd w:val="clear" w:color="auto" w:fill="auto"/>
            <w:noWrap/>
            <w:hideMark/>
          </w:tcPr>
          <w:p w:rsidR="003504DC" w:rsidRPr="00497F6A" w:rsidRDefault="003504DC" w:rsidP="00294955">
            <w:pPr>
              <w:rPr>
                <w:rFonts w:ascii="Arial" w:hAnsi="Arial" w:cs="Arial"/>
                <w:color w:val="000000"/>
                <w:sz w:val="20"/>
                <w:szCs w:val="20"/>
              </w:rPr>
            </w:pPr>
            <w:r w:rsidRPr="00497F6A">
              <w:rPr>
                <w:rFonts w:ascii="Arial" w:hAnsi="Arial" w:cs="Arial"/>
                <w:color w:val="000000"/>
                <w:sz w:val="20"/>
                <w:szCs w:val="20"/>
              </w:rPr>
              <w:t>P3</w:t>
            </w:r>
          </w:p>
        </w:tc>
        <w:tc>
          <w:tcPr>
            <w:tcW w:w="2594" w:type="dxa"/>
            <w:shd w:val="clear" w:color="auto" w:fill="auto"/>
            <w:noWrap/>
            <w:hideMark/>
          </w:tcPr>
          <w:p w:rsidR="003504DC" w:rsidRDefault="003504DC">
            <w:pPr>
              <w:jc w:val="right"/>
              <w:rPr>
                <w:rFonts w:ascii="Arial" w:hAnsi="Arial" w:cs="Arial"/>
                <w:color w:val="000000"/>
                <w:sz w:val="20"/>
                <w:szCs w:val="20"/>
              </w:rPr>
            </w:pPr>
            <w:r>
              <w:rPr>
                <w:rFonts w:ascii="Arial" w:hAnsi="Arial" w:cs="Arial"/>
                <w:color w:val="000000"/>
                <w:sz w:val="20"/>
                <w:szCs w:val="20"/>
              </w:rPr>
              <w:t>5.11</w:t>
            </w:r>
          </w:p>
        </w:tc>
        <w:tc>
          <w:tcPr>
            <w:tcW w:w="2551" w:type="dxa"/>
            <w:shd w:val="clear" w:color="auto" w:fill="auto"/>
            <w:noWrap/>
            <w:hideMark/>
          </w:tcPr>
          <w:p w:rsidR="003504DC" w:rsidRPr="00497F6A" w:rsidRDefault="003504DC" w:rsidP="00294955">
            <w:pPr>
              <w:jc w:val="right"/>
              <w:rPr>
                <w:rFonts w:ascii="Arial" w:hAnsi="Arial" w:cs="Arial"/>
                <w:color w:val="000000"/>
                <w:sz w:val="20"/>
                <w:szCs w:val="20"/>
              </w:rPr>
            </w:pPr>
            <w:r w:rsidRPr="00497F6A">
              <w:rPr>
                <w:rFonts w:ascii="Arial" w:hAnsi="Arial" w:cs="Arial"/>
                <w:color w:val="000000"/>
                <w:sz w:val="20"/>
                <w:szCs w:val="20"/>
              </w:rPr>
              <w:t>135</w:t>
            </w:r>
          </w:p>
        </w:tc>
      </w:tr>
      <w:tr w:rsidR="003504DC" w:rsidRPr="00497F6A" w:rsidTr="00294955">
        <w:trPr>
          <w:trHeight w:val="255"/>
        </w:trPr>
        <w:tc>
          <w:tcPr>
            <w:tcW w:w="1517" w:type="dxa"/>
            <w:shd w:val="clear" w:color="auto" w:fill="auto"/>
            <w:noWrap/>
            <w:hideMark/>
          </w:tcPr>
          <w:p w:rsidR="003504DC" w:rsidRPr="00497F6A" w:rsidRDefault="003504DC" w:rsidP="00294955">
            <w:pPr>
              <w:rPr>
                <w:rFonts w:ascii="Arial" w:hAnsi="Arial" w:cs="Arial"/>
                <w:color w:val="000000"/>
                <w:sz w:val="20"/>
                <w:szCs w:val="20"/>
              </w:rPr>
            </w:pPr>
            <w:r w:rsidRPr="00497F6A">
              <w:rPr>
                <w:rFonts w:ascii="Arial" w:hAnsi="Arial" w:cs="Arial"/>
                <w:color w:val="000000"/>
                <w:sz w:val="20"/>
                <w:szCs w:val="20"/>
              </w:rPr>
              <w:t>SAO1</w:t>
            </w:r>
          </w:p>
        </w:tc>
        <w:tc>
          <w:tcPr>
            <w:tcW w:w="2594" w:type="dxa"/>
            <w:shd w:val="clear" w:color="auto" w:fill="auto"/>
            <w:noWrap/>
            <w:hideMark/>
          </w:tcPr>
          <w:p w:rsidR="003504DC" w:rsidRDefault="003504DC">
            <w:pPr>
              <w:jc w:val="right"/>
              <w:rPr>
                <w:rFonts w:ascii="Arial" w:hAnsi="Arial" w:cs="Arial"/>
                <w:color w:val="000000"/>
                <w:sz w:val="20"/>
                <w:szCs w:val="20"/>
              </w:rPr>
            </w:pPr>
            <w:r>
              <w:rPr>
                <w:rFonts w:ascii="Arial" w:hAnsi="Arial" w:cs="Arial"/>
                <w:color w:val="000000"/>
                <w:sz w:val="20"/>
                <w:szCs w:val="20"/>
              </w:rPr>
              <w:t>111.41</w:t>
            </w:r>
          </w:p>
        </w:tc>
        <w:tc>
          <w:tcPr>
            <w:tcW w:w="2551" w:type="dxa"/>
            <w:shd w:val="clear" w:color="auto" w:fill="auto"/>
            <w:noWrap/>
            <w:hideMark/>
          </w:tcPr>
          <w:p w:rsidR="003504DC" w:rsidRPr="00497F6A" w:rsidRDefault="003504DC" w:rsidP="00294955">
            <w:pPr>
              <w:jc w:val="right"/>
              <w:rPr>
                <w:rFonts w:ascii="Arial" w:hAnsi="Arial" w:cs="Arial"/>
                <w:color w:val="000000"/>
                <w:sz w:val="20"/>
                <w:szCs w:val="20"/>
              </w:rPr>
            </w:pPr>
            <w:r w:rsidRPr="00497F6A">
              <w:rPr>
                <w:rFonts w:ascii="Arial" w:hAnsi="Arial" w:cs="Arial"/>
                <w:color w:val="000000"/>
                <w:sz w:val="20"/>
                <w:szCs w:val="20"/>
              </w:rPr>
              <w:t>2,351</w:t>
            </w:r>
          </w:p>
        </w:tc>
      </w:tr>
      <w:tr w:rsidR="003504DC" w:rsidRPr="00497F6A" w:rsidTr="00294955">
        <w:trPr>
          <w:trHeight w:val="255"/>
        </w:trPr>
        <w:tc>
          <w:tcPr>
            <w:tcW w:w="1517" w:type="dxa"/>
            <w:shd w:val="clear" w:color="auto" w:fill="auto"/>
            <w:noWrap/>
            <w:hideMark/>
          </w:tcPr>
          <w:p w:rsidR="003504DC" w:rsidRPr="00497F6A" w:rsidRDefault="003504DC" w:rsidP="00294955">
            <w:pPr>
              <w:rPr>
                <w:rFonts w:ascii="Arial" w:hAnsi="Arial" w:cs="Arial"/>
                <w:color w:val="000000"/>
                <w:sz w:val="20"/>
                <w:szCs w:val="20"/>
              </w:rPr>
            </w:pPr>
            <w:r w:rsidRPr="00497F6A">
              <w:rPr>
                <w:rFonts w:ascii="Arial" w:hAnsi="Arial" w:cs="Arial"/>
                <w:color w:val="000000"/>
                <w:sz w:val="20"/>
                <w:szCs w:val="20"/>
              </w:rPr>
              <w:t>SAO2</w:t>
            </w:r>
          </w:p>
        </w:tc>
        <w:tc>
          <w:tcPr>
            <w:tcW w:w="2594" w:type="dxa"/>
            <w:shd w:val="clear" w:color="auto" w:fill="auto"/>
            <w:noWrap/>
            <w:hideMark/>
          </w:tcPr>
          <w:p w:rsidR="003504DC" w:rsidRDefault="003504DC">
            <w:pPr>
              <w:jc w:val="right"/>
              <w:rPr>
                <w:rFonts w:ascii="Arial" w:hAnsi="Arial" w:cs="Arial"/>
                <w:color w:val="000000"/>
                <w:sz w:val="20"/>
                <w:szCs w:val="20"/>
              </w:rPr>
            </w:pPr>
            <w:r>
              <w:rPr>
                <w:rFonts w:ascii="Arial" w:hAnsi="Arial" w:cs="Arial"/>
                <w:color w:val="000000"/>
                <w:sz w:val="20"/>
                <w:szCs w:val="20"/>
              </w:rPr>
              <w:t>47.55</w:t>
            </w:r>
          </w:p>
        </w:tc>
        <w:tc>
          <w:tcPr>
            <w:tcW w:w="2551" w:type="dxa"/>
            <w:shd w:val="clear" w:color="auto" w:fill="auto"/>
            <w:noWrap/>
            <w:hideMark/>
          </w:tcPr>
          <w:p w:rsidR="003504DC" w:rsidRPr="00497F6A" w:rsidRDefault="003504DC" w:rsidP="00294955">
            <w:pPr>
              <w:jc w:val="right"/>
              <w:rPr>
                <w:rFonts w:ascii="Arial" w:hAnsi="Arial" w:cs="Arial"/>
                <w:color w:val="000000"/>
                <w:sz w:val="20"/>
                <w:szCs w:val="20"/>
              </w:rPr>
            </w:pPr>
            <w:r w:rsidRPr="00497F6A">
              <w:rPr>
                <w:rFonts w:ascii="Arial" w:hAnsi="Arial" w:cs="Arial"/>
                <w:color w:val="000000"/>
                <w:sz w:val="20"/>
                <w:szCs w:val="20"/>
              </w:rPr>
              <w:t>966</w:t>
            </w:r>
          </w:p>
        </w:tc>
      </w:tr>
      <w:tr w:rsidR="003504DC" w:rsidRPr="00497F6A" w:rsidTr="00294955">
        <w:trPr>
          <w:trHeight w:val="255"/>
        </w:trPr>
        <w:tc>
          <w:tcPr>
            <w:tcW w:w="1517" w:type="dxa"/>
            <w:shd w:val="clear" w:color="auto" w:fill="auto"/>
            <w:noWrap/>
            <w:hideMark/>
          </w:tcPr>
          <w:p w:rsidR="003504DC" w:rsidRPr="00497F6A" w:rsidRDefault="003504DC" w:rsidP="00294955">
            <w:pPr>
              <w:rPr>
                <w:rFonts w:ascii="Arial" w:hAnsi="Arial" w:cs="Arial"/>
                <w:color w:val="000000"/>
                <w:sz w:val="20"/>
                <w:szCs w:val="20"/>
              </w:rPr>
            </w:pPr>
            <w:r w:rsidRPr="00497F6A">
              <w:rPr>
                <w:rFonts w:ascii="Arial" w:hAnsi="Arial" w:cs="Arial"/>
                <w:color w:val="000000"/>
                <w:sz w:val="20"/>
                <w:szCs w:val="20"/>
              </w:rPr>
              <w:t>T5</w:t>
            </w:r>
          </w:p>
        </w:tc>
        <w:tc>
          <w:tcPr>
            <w:tcW w:w="2594" w:type="dxa"/>
            <w:shd w:val="clear" w:color="auto" w:fill="auto"/>
            <w:noWrap/>
            <w:hideMark/>
          </w:tcPr>
          <w:p w:rsidR="003504DC" w:rsidRDefault="003504DC">
            <w:pPr>
              <w:jc w:val="right"/>
              <w:rPr>
                <w:rFonts w:ascii="Arial" w:hAnsi="Arial" w:cs="Arial"/>
                <w:color w:val="000000"/>
                <w:sz w:val="20"/>
                <w:szCs w:val="20"/>
              </w:rPr>
            </w:pPr>
            <w:r>
              <w:rPr>
                <w:rFonts w:ascii="Arial" w:hAnsi="Arial" w:cs="Arial"/>
                <w:color w:val="000000"/>
                <w:sz w:val="20"/>
                <w:szCs w:val="20"/>
              </w:rPr>
              <w:t>34.72</w:t>
            </w:r>
          </w:p>
        </w:tc>
        <w:tc>
          <w:tcPr>
            <w:tcW w:w="2551" w:type="dxa"/>
            <w:shd w:val="clear" w:color="auto" w:fill="auto"/>
            <w:noWrap/>
            <w:hideMark/>
          </w:tcPr>
          <w:p w:rsidR="003504DC" w:rsidRPr="00497F6A" w:rsidRDefault="003504DC" w:rsidP="00294955">
            <w:pPr>
              <w:jc w:val="right"/>
              <w:rPr>
                <w:rFonts w:ascii="Arial" w:hAnsi="Arial" w:cs="Arial"/>
                <w:color w:val="000000"/>
                <w:sz w:val="20"/>
                <w:szCs w:val="20"/>
              </w:rPr>
            </w:pPr>
            <w:r w:rsidRPr="00497F6A">
              <w:rPr>
                <w:rFonts w:ascii="Arial" w:hAnsi="Arial" w:cs="Arial"/>
                <w:color w:val="000000"/>
                <w:sz w:val="20"/>
                <w:szCs w:val="20"/>
              </w:rPr>
              <w:t>1,269</w:t>
            </w:r>
          </w:p>
        </w:tc>
      </w:tr>
      <w:tr w:rsidR="003504DC" w:rsidRPr="00497F6A" w:rsidTr="00294955">
        <w:trPr>
          <w:trHeight w:val="255"/>
        </w:trPr>
        <w:tc>
          <w:tcPr>
            <w:tcW w:w="1517" w:type="dxa"/>
            <w:shd w:val="clear" w:color="auto" w:fill="auto"/>
            <w:noWrap/>
            <w:hideMark/>
          </w:tcPr>
          <w:p w:rsidR="003504DC" w:rsidRPr="00497F6A" w:rsidRDefault="003504DC" w:rsidP="00294955">
            <w:pPr>
              <w:rPr>
                <w:rFonts w:ascii="Arial" w:hAnsi="Arial" w:cs="Arial"/>
                <w:color w:val="000000"/>
                <w:sz w:val="20"/>
                <w:szCs w:val="20"/>
              </w:rPr>
            </w:pPr>
            <w:r w:rsidRPr="00497F6A">
              <w:rPr>
                <w:rFonts w:ascii="Arial" w:hAnsi="Arial" w:cs="Arial"/>
                <w:color w:val="000000"/>
                <w:sz w:val="20"/>
                <w:szCs w:val="20"/>
              </w:rPr>
              <w:t>T6</w:t>
            </w:r>
          </w:p>
        </w:tc>
        <w:tc>
          <w:tcPr>
            <w:tcW w:w="2594" w:type="dxa"/>
            <w:shd w:val="clear" w:color="auto" w:fill="auto"/>
            <w:noWrap/>
            <w:hideMark/>
          </w:tcPr>
          <w:p w:rsidR="003504DC" w:rsidRDefault="003504DC">
            <w:pPr>
              <w:jc w:val="right"/>
              <w:rPr>
                <w:rFonts w:ascii="Arial" w:hAnsi="Arial" w:cs="Arial"/>
                <w:color w:val="000000"/>
                <w:sz w:val="20"/>
                <w:szCs w:val="20"/>
              </w:rPr>
            </w:pPr>
            <w:r>
              <w:rPr>
                <w:rFonts w:ascii="Arial" w:hAnsi="Arial" w:cs="Arial"/>
                <w:color w:val="000000"/>
                <w:sz w:val="20"/>
                <w:szCs w:val="20"/>
              </w:rPr>
              <w:t>0</w:t>
            </w:r>
          </w:p>
        </w:tc>
        <w:tc>
          <w:tcPr>
            <w:tcW w:w="2551" w:type="dxa"/>
            <w:shd w:val="clear" w:color="auto" w:fill="auto"/>
            <w:noWrap/>
            <w:hideMark/>
          </w:tcPr>
          <w:p w:rsidR="003504DC" w:rsidRPr="00497F6A" w:rsidRDefault="003504DC" w:rsidP="00294955">
            <w:pPr>
              <w:jc w:val="right"/>
              <w:rPr>
                <w:rFonts w:ascii="Arial" w:hAnsi="Arial" w:cs="Arial"/>
                <w:color w:val="000000"/>
                <w:sz w:val="20"/>
                <w:szCs w:val="20"/>
              </w:rPr>
            </w:pPr>
            <w:r w:rsidRPr="00497F6A">
              <w:rPr>
                <w:rFonts w:ascii="Arial" w:hAnsi="Arial" w:cs="Arial"/>
                <w:color w:val="000000"/>
                <w:sz w:val="20"/>
                <w:szCs w:val="20"/>
              </w:rPr>
              <w:t>156</w:t>
            </w:r>
          </w:p>
        </w:tc>
      </w:tr>
      <w:tr w:rsidR="003504DC" w:rsidRPr="003504DC" w:rsidTr="00294955">
        <w:trPr>
          <w:trHeight w:val="255"/>
        </w:trPr>
        <w:tc>
          <w:tcPr>
            <w:tcW w:w="1517" w:type="dxa"/>
            <w:shd w:val="clear" w:color="auto" w:fill="auto"/>
            <w:noWrap/>
            <w:hideMark/>
          </w:tcPr>
          <w:p w:rsidR="003504DC" w:rsidRPr="003504DC" w:rsidRDefault="003504DC" w:rsidP="00294955">
            <w:pPr>
              <w:rPr>
                <w:rFonts w:ascii="Arial" w:hAnsi="Arial" w:cs="Arial"/>
                <w:b/>
                <w:color w:val="000000"/>
                <w:sz w:val="20"/>
                <w:szCs w:val="20"/>
              </w:rPr>
            </w:pPr>
            <w:r w:rsidRPr="003504DC">
              <w:rPr>
                <w:rFonts w:ascii="Arial" w:hAnsi="Arial" w:cs="Arial"/>
                <w:b/>
                <w:color w:val="000000"/>
                <w:sz w:val="20"/>
                <w:szCs w:val="20"/>
              </w:rPr>
              <w:t>Total</w:t>
            </w:r>
          </w:p>
        </w:tc>
        <w:tc>
          <w:tcPr>
            <w:tcW w:w="2594" w:type="dxa"/>
            <w:shd w:val="clear" w:color="auto" w:fill="auto"/>
            <w:noWrap/>
            <w:hideMark/>
          </w:tcPr>
          <w:p w:rsidR="003504DC" w:rsidRPr="003504DC" w:rsidRDefault="003504DC">
            <w:pPr>
              <w:jc w:val="right"/>
              <w:rPr>
                <w:rFonts w:ascii="Arial" w:hAnsi="Arial" w:cs="Arial"/>
                <w:b/>
                <w:color w:val="000000"/>
                <w:sz w:val="20"/>
                <w:szCs w:val="20"/>
              </w:rPr>
            </w:pPr>
            <w:r w:rsidRPr="003504DC">
              <w:rPr>
                <w:rFonts w:ascii="Arial" w:hAnsi="Arial" w:cs="Arial"/>
                <w:b/>
                <w:color w:val="000000"/>
                <w:sz w:val="20"/>
                <w:szCs w:val="20"/>
              </w:rPr>
              <w:t>640.81</w:t>
            </w:r>
          </w:p>
        </w:tc>
        <w:tc>
          <w:tcPr>
            <w:tcW w:w="2551" w:type="dxa"/>
            <w:shd w:val="clear" w:color="auto" w:fill="auto"/>
            <w:noWrap/>
            <w:hideMark/>
          </w:tcPr>
          <w:p w:rsidR="003504DC" w:rsidRPr="003504DC" w:rsidRDefault="003504DC" w:rsidP="00294955">
            <w:pPr>
              <w:jc w:val="right"/>
              <w:rPr>
                <w:rFonts w:ascii="Arial" w:hAnsi="Arial" w:cs="Arial"/>
                <w:b/>
                <w:color w:val="000000"/>
                <w:sz w:val="20"/>
                <w:szCs w:val="20"/>
              </w:rPr>
            </w:pPr>
            <w:r w:rsidRPr="003504DC">
              <w:rPr>
                <w:rFonts w:ascii="Arial" w:hAnsi="Arial" w:cs="Arial"/>
                <w:b/>
                <w:color w:val="000000"/>
                <w:sz w:val="20"/>
                <w:szCs w:val="20"/>
              </w:rPr>
              <w:t>19,860</w:t>
            </w:r>
          </w:p>
        </w:tc>
      </w:tr>
    </w:tbl>
    <w:p w:rsidR="00115D9C" w:rsidRPr="00D05BA3" w:rsidRDefault="00115D9C" w:rsidP="00115D9C">
      <w:pPr>
        <w:ind w:right="567"/>
        <w:jc w:val="both"/>
        <w:rPr>
          <w:rFonts w:ascii="Arial" w:hAnsi="Arial" w:cs="Arial"/>
          <w:b/>
          <w:sz w:val="16"/>
          <w:szCs w:val="16"/>
        </w:rPr>
      </w:pPr>
    </w:p>
    <w:p w:rsidR="00115D9C" w:rsidRPr="00A82D1F" w:rsidRDefault="00115D9C" w:rsidP="0022586E">
      <w:pPr>
        <w:rPr>
          <w:rFonts w:ascii="Arial" w:hAnsi="Arial" w:cs="Arial"/>
          <w:b/>
          <w:sz w:val="16"/>
          <w:szCs w:val="16"/>
          <w:highlight w:val="green"/>
        </w:rPr>
      </w:pPr>
      <w:r w:rsidRPr="00D05BA3">
        <w:rPr>
          <w:rFonts w:ascii="Arial" w:hAnsi="Arial" w:cs="Arial"/>
          <w:sz w:val="16"/>
          <w:szCs w:val="16"/>
        </w:rPr>
        <w:tab/>
      </w:r>
    </w:p>
    <w:p w:rsidR="00115D9C" w:rsidRPr="001C2577" w:rsidRDefault="00115D9C" w:rsidP="00115D9C">
      <w:pPr>
        <w:numPr>
          <w:ilvl w:val="0"/>
          <w:numId w:val="5"/>
        </w:numPr>
        <w:tabs>
          <w:tab w:val="clear" w:pos="1080"/>
          <w:tab w:val="num" w:pos="750"/>
        </w:tabs>
        <w:ind w:left="750" w:right="567"/>
        <w:jc w:val="both"/>
        <w:rPr>
          <w:rFonts w:ascii="Arial" w:hAnsi="Arial" w:cs="Arial"/>
          <w:b/>
        </w:rPr>
      </w:pPr>
      <w:r w:rsidRPr="00591D6B">
        <w:rPr>
          <w:rFonts w:ascii="Arial" w:hAnsi="Arial" w:cs="Arial"/>
          <w:b/>
        </w:rPr>
        <w:t xml:space="preserve">What is the financial value of that </w:t>
      </w:r>
      <w:proofErr w:type="gramStart"/>
      <w:r w:rsidRPr="00591D6B">
        <w:rPr>
          <w:rFonts w:ascii="Arial" w:hAnsi="Arial" w:cs="Arial"/>
          <w:b/>
        </w:rPr>
        <w:t>leave.</w:t>
      </w:r>
      <w:bookmarkStart w:id="4" w:name="OLE_LINK3"/>
      <w:bookmarkStart w:id="5" w:name="OLE_LINK4"/>
      <w:proofErr w:type="gramEnd"/>
    </w:p>
    <w:p w:rsidR="00115D9C" w:rsidRPr="00F80F16" w:rsidRDefault="00115D9C" w:rsidP="00115D9C">
      <w:pPr>
        <w:rPr>
          <w:rFonts w:ascii="Arial" w:hAnsi="Arial" w:cs="Arial"/>
        </w:rPr>
      </w:pPr>
      <w:r>
        <w:rPr>
          <w:rFonts w:ascii="Arial" w:hAnsi="Arial" w:cs="Arial"/>
        </w:rPr>
        <w:tab/>
      </w:r>
      <w:proofErr w:type="gramStart"/>
      <w:r>
        <w:rPr>
          <w:rFonts w:ascii="Arial" w:hAnsi="Arial" w:cs="Arial"/>
        </w:rPr>
        <w:t>Incorporated in table below.</w:t>
      </w:r>
      <w:proofErr w:type="gramEnd"/>
    </w:p>
    <w:bookmarkEnd w:id="4"/>
    <w:bookmarkEnd w:id="5"/>
    <w:p w:rsidR="00115D9C" w:rsidRPr="008B3B07" w:rsidRDefault="00115D9C" w:rsidP="00115D9C">
      <w:pPr>
        <w:ind w:right="567"/>
        <w:jc w:val="both"/>
        <w:rPr>
          <w:rFonts w:ascii="Arial" w:hAnsi="Arial" w:cs="Arial"/>
        </w:rPr>
      </w:pPr>
    </w:p>
    <w:p w:rsidR="00115D9C" w:rsidRPr="001C2577" w:rsidRDefault="00115D9C" w:rsidP="00115D9C">
      <w:pPr>
        <w:numPr>
          <w:ilvl w:val="0"/>
          <w:numId w:val="5"/>
        </w:numPr>
        <w:tabs>
          <w:tab w:val="clear" w:pos="1080"/>
          <w:tab w:val="num" w:pos="750"/>
        </w:tabs>
        <w:ind w:left="750" w:right="567"/>
        <w:jc w:val="both"/>
        <w:rPr>
          <w:rFonts w:ascii="Arial" w:hAnsi="Arial" w:cs="Arial"/>
          <w:b/>
        </w:rPr>
      </w:pPr>
      <w:r w:rsidRPr="00591D6B">
        <w:rPr>
          <w:rFonts w:ascii="Arial" w:hAnsi="Arial" w:cs="Arial"/>
          <w:b/>
        </w:rPr>
        <w:t xml:space="preserve">What is the highest individual amount of accrued leave at each position </w:t>
      </w:r>
      <w:proofErr w:type="gramStart"/>
      <w:r w:rsidRPr="00591D6B">
        <w:rPr>
          <w:rFonts w:ascii="Arial" w:hAnsi="Arial" w:cs="Arial"/>
          <w:b/>
        </w:rPr>
        <w:t>level.</w:t>
      </w:r>
      <w:proofErr w:type="gramEnd"/>
    </w:p>
    <w:tbl>
      <w:tblPr>
        <w:tblW w:w="4491"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1"/>
        <w:gridCol w:w="1699"/>
        <w:gridCol w:w="1418"/>
        <w:gridCol w:w="1418"/>
        <w:gridCol w:w="1558"/>
      </w:tblGrid>
      <w:tr w:rsidR="00115D9C" w:rsidRPr="00EC5D1A" w:rsidTr="00294955">
        <w:trPr>
          <w:trHeight w:val="765"/>
        </w:trPr>
        <w:tc>
          <w:tcPr>
            <w:tcW w:w="1020" w:type="pct"/>
            <w:shd w:val="clear" w:color="auto" w:fill="auto"/>
            <w:hideMark/>
          </w:tcPr>
          <w:p w:rsidR="00115D9C" w:rsidRPr="00EC5D1A" w:rsidRDefault="00115D9C" w:rsidP="00294955">
            <w:pPr>
              <w:rPr>
                <w:rFonts w:ascii="Arial" w:hAnsi="Arial" w:cs="Arial"/>
                <w:b/>
                <w:color w:val="000000"/>
                <w:sz w:val="20"/>
                <w:szCs w:val="20"/>
              </w:rPr>
            </w:pPr>
            <w:r w:rsidRPr="00EC5D1A">
              <w:rPr>
                <w:rFonts w:ascii="Arial" w:hAnsi="Arial" w:cs="Arial"/>
                <w:b/>
                <w:color w:val="000000"/>
                <w:sz w:val="20"/>
                <w:szCs w:val="20"/>
              </w:rPr>
              <w:t>Classification</w:t>
            </w:r>
          </w:p>
        </w:tc>
        <w:tc>
          <w:tcPr>
            <w:tcW w:w="1110" w:type="pct"/>
            <w:shd w:val="clear" w:color="auto" w:fill="auto"/>
            <w:hideMark/>
          </w:tcPr>
          <w:p w:rsidR="00115D9C" w:rsidRPr="00EC5D1A" w:rsidRDefault="00115D9C" w:rsidP="00294955">
            <w:pPr>
              <w:rPr>
                <w:rFonts w:ascii="Arial" w:hAnsi="Arial" w:cs="Arial"/>
                <w:b/>
                <w:color w:val="000000"/>
                <w:sz w:val="20"/>
                <w:szCs w:val="20"/>
              </w:rPr>
            </w:pPr>
            <w:r w:rsidRPr="00EC5D1A">
              <w:rPr>
                <w:rFonts w:ascii="Arial" w:hAnsi="Arial" w:cs="Arial"/>
                <w:b/>
                <w:color w:val="000000"/>
                <w:sz w:val="20"/>
                <w:szCs w:val="20"/>
              </w:rPr>
              <w:t>Staff Accrued Long Service Leave ($Value)</w:t>
            </w:r>
          </w:p>
        </w:tc>
        <w:tc>
          <w:tcPr>
            <w:tcW w:w="926" w:type="pct"/>
            <w:shd w:val="clear" w:color="auto" w:fill="auto"/>
            <w:hideMark/>
          </w:tcPr>
          <w:p w:rsidR="00115D9C" w:rsidRPr="00EC5D1A" w:rsidRDefault="00115D9C" w:rsidP="00294955">
            <w:pPr>
              <w:rPr>
                <w:rFonts w:ascii="Arial" w:hAnsi="Arial" w:cs="Arial"/>
                <w:b/>
                <w:color w:val="000000"/>
                <w:sz w:val="20"/>
                <w:szCs w:val="20"/>
              </w:rPr>
            </w:pPr>
            <w:r>
              <w:rPr>
                <w:rFonts w:ascii="Arial" w:hAnsi="Arial" w:cs="Arial"/>
                <w:b/>
                <w:color w:val="000000"/>
                <w:sz w:val="20"/>
                <w:szCs w:val="20"/>
              </w:rPr>
              <w:t xml:space="preserve">LSL - </w:t>
            </w:r>
            <w:r w:rsidRPr="00EC5D1A">
              <w:rPr>
                <w:rFonts w:ascii="Arial" w:hAnsi="Arial" w:cs="Arial"/>
                <w:b/>
                <w:color w:val="000000"/>
                <w:sz w:val="20"/>
                <w:szCs w:val="20"/>
              </w:rPr>
              <w:t>Highest Individual Amount Accrued (Months)</w:t>
            </w:r>
          </w:p>
        </w:tc>
        <w:tc>
          <w:tcPr>
            <w:tcW w:w="926" w:type="pct"/>
            <w:shd w:val="clear" w:color="auto" w:fill="auto"/>
            <w:hideMark/>
          </w:tcPr>
          <w:p w:rsidR="00115D9C" w:rsidRPr="00EC5D1A" w:rsidRDefault="00115D9C" w:rsidP="00294955">
            <w:pPr>
              <w:rPr>
                <w:rFonts w:ascii="Arial" w:hAnsi="Arial" w:cs="Arial"/>
                <w:b/>
                <w:color w:val="000000"/>
                <w:sz w:val="20"/>
                <w:szCs w:val="20"/>
              </w:rPr>
            </w:pPr>
            <w:r w:rsidRPr="00EC5D1A">
              <w:rPr>
                <w:rFonts w:ascii="Arial" w:hAnsi="Arial" w:cs="Arial"/>
                <w:b/>
                <w:color w:val="000000"/>
                <w:sz w:val="20"/>
                <w:szCs w:val="20"/>
              </w:rPr>
              <w:t>Staff Accrued Recreation Leave ($Value)</w:t>
            </w:r>
          </w:p>
        </w:tc>
        <w:tc>
          <w:tcPr>
            <w:tcW w:w="1018" w:type="pct"/>
            <w:shd w:val="clear" w:color="auto" w:fill="auto"/>
            <w:hideMark/>
          </w:tcPr>
          <w:p w:rsidR="00115D9C" w:rsidRPr="00EC5D1A" w:rsidRDefault="00115D9C" w:rsidP="00294955">
            <w:pPr>
              <w:rPr>
                <w:rFonts w:ascii="Arial" w:hAnsi="Arial" w:cs="Arial"/>
                <w:b/>
                <w:color w:val="000000"/>
                <w:sz w:val="20"/>
                <w:szCs w:val="20"/>
              </w:rPr>
            </w:pPr>
            <w:r>
              <w:rPr>
                <w:rFonts w:ascii="Arial" w:hAnsi="Arial" w:cs="Arial"/>
                <w:b/>
                <w:color w:val="000000"/>
                <w:sz w:val="20"/>
                <w:szCs w:val="20"/>
              </w:rPr>
              <w:t xml:space="preserve">Recreation Leave - </w:t>
            </w:r>
            <w:r w:rsidRPr="00EC5D1A">
              <w:rPr>
                <w:rFonts w:ascii="Arial" w:hAnsi="Arial" w:cs="Arial"/>
                <w:b/>
                <w:color w:val="000000"/>
                <w:sz w:val="20"/>
                <w:szCs w:val="20"/>
              </w:rPr>
              <w:t>Highest Individual Amount Accrued (Days)</w:t>
            </w:r>
          </w:p>
        </w:tc>
      </w:tr>
      <w:tr w:rsidR="005917BA" w:rsidRPr="00EC5D1A" w:rsidTr="0022586E">
        <w:trPr>
          <w:trHeight w:val="255"/>
        </w:trPr>
        <w:tc>
          <w:tcPr>
            <w:tcW w:w="1020" w:type="pct"/>
            <w:shd w:val="clear" w:color="auto" w:fill="auto"/>
            <w:noWrap/>
            <w:hideMark/>
          </w:tcPr>
          <w:p w:rsidR="005917BA" w:rsidRPr="00EC5D1A" w:rsidRDefault="005917BA" w:rsidP="00294955">
            <w:pPr>
              <w:rPr>
                <w:rFonts w:ascii="Arial" w:hAnsi="Arial" w:cs="Arial"/>
                <w:color w:val="000000"/>
                <w:sz w:val="20"/>
                <w:szCs w:val="20"/>
              </w:rPr>
            </w:pPr>
            <w:r w:rsidRPr="00EC5D1A">
              <w:rPr>
                <w:rFonts w:ascii="Arial" w:hAnsi="Arial" w:cs="Arial"/>
                <w:color w:val="000000"/>
                <w:sz w:val="20"/>
                <w:szCs w:val="20"/>
              </w:rPr>
              <w:t>AO2</w:t>
            </w:r>
          </w:p>
        </w:tc>
        <w:tc>
          <w:tcPr>
            <w:tcW w:w="1110" w:type="pct"/>
            <w:shd w:val="clear" w:color="auto" w:fill="auto"/>
            <w:noWrap/>
            <w:vAlign w:val="center"/>
            <w:hideMark/>
          </w:tcPr>
          <w:p w:rsidR="005917BA" w:rsidRDefault="005917BA" w:rsidP="0022586E">
            <w:pPr>
              <w:jc w:val="right"/>
              <w:rPr>
                <w:rFonts w:ascii="Arial" w:hAnsi="Arial" w:cs="Arial"/>
                <w:color w:val="000000"/>
                <w:sz w:val="20"/>
                <w:szCs w:val="20"/>
              </w:rPr>
            </w:pPr>
            <w:r>
              <w:rPr>
                <w:rFonts w:ascii="Arial" w:hAnsi="Arial" w:cs="Arial"/>
                <w:color w:val="000000"/>
                <w:sz w:val="20"/>
                <w:szCs w:val="20"/>
              </w:rPr>
              <w:t>10,850</w:t>
            </w:r>
          </w:p>
        </w:tc>
        <w:tc>
          <w:tcPr>
            <w:tcW w:w="926" w:type="pct"/>
            <w:shd w:val="clear" w:color="auto" w:fill="auto"/>
            <w:noWrap/>
            <w:hideMark/>
          </w:tcPr>
          <w:p w:rsidR="005917BA" w:rsidRDefault="005917BA">
            <w:pPr>
              <w:jc w:val="right"/>
              <w:rPr>
                <w:rFonts w:ascii="Arial" w:hAnsi="Arial" w:cs="Arial"/>
                <w:color w:val="000000"/>
                <w:sz w:val="20"/>
                <w:szCs w:val="20"/>
              </w:rPr>
            </w:pPr>
            <w:r>
              <w:rPr>
                <w:rFonts w:ascii="Arial" w:hAnsi="Arial" w:cs="Arial"/>
                <w:color w:val="000000"/>
                <w:sz w:val="20"/>
                <w:szCs w:val="20"/>
              </w:rPr>
              <w:t>3</w:t>
            </w:r>
          </w:p>
        </w:tc>
        <w:tc>
          <w:tcPr>
            <w:tcW w:w="926" w:type="pct"/>
            <w:shd w:val="clear" w:color="auto" w:fill="auto"/>
            <w:noWrap/>
            <w:hideMark/>
          </w:tcPr>
          <w:p w:rsidR="005917BA" w:rsidRPr="00EC5D1A" w:rsidRDefault="005917BA" w:rsidP="00294955">
            <w:pPr>
              <w:jc w:val="right"/>
              <w:rPr>
                <w:rFonts w:ascii="Arial" w:hAnsi="Arial" w:cs="Arial"/>
                <w:color w:val="000000"/>
                <w:sz w:val="20"/>
                <w:szCs w:val="20"/>
              </w:rPr>
            </w:pPr>
            <w:r w:rsidRPr="00EC5D1A">
              <w:rPr>
                <w:rFonts w:ascii="Arial" w:hAnsi="Arial" w:cs="Arial"/>
                <w:color w:val="000000"/>
                <w:sz w:val="20"/>
                <w:szCs w:val="20"/>
              </w:rPr>
              <w:t>99,813</w:t>
            </w:r>
          </w:p>
        </w:tc>
        <w:tc>
          <w:tcPr>
            <w:tcW w:w="1018" w:type="pct"/>
            <w:shd w:val="clear" w:color="auto" w:fill="auto"/>
            <w:noWrap/>
            <w:hideMark/>
          </w:tcPr>
          <w:p w:rsidR="005917BA" w:rsidRPr="00EC5D1A" w:rsidRDefault="005917BA" w:rsidP="00294955">
            <w:pPr>
              <w:jc w:val="right"/>
              <w:rPr>
                <w:rFonts w:ascii="Arial" w:hAnsi="Arial" w:cs="Arial"/>
                <w:color w:val="000000"/>
                <w:sz w:val="20"/>
                <w:szCs w:val="20"/>
              </w:rPr>
            </w:pPr>
            <w:r w:rsidRPr="00EC5D1A">
              <w:rPr>
                <w:rFonts w:ascii="Arial" w:hAnsi="Arial" w:cs="Arial"/>
                <w:color w:val="000000"/>
                <w:sz w:val="20"/>
                <w:szCs w:val="20"/>
              </w:rPr>
              <w:t>51</w:t>
            </w:r>
          </w:p>
        </w:tc>
      </w:tr>
      <w:tr w:rsidR="005917BA" w:rsidRPr="00EC5D1A" w:rsidTr="0022586E">
        <w:trPr>
          <w:trHeight w:val="255"/>
        </w:trPr>
        <w:tc>
          <w:tcPr>
            <w:tcW w:w="1020" w:type="pct"/>
            <w:shd w:val="clear" w:color="auto" w:fill="auto"/>
            <w:noWrap/>
            <w:hideMark/>
          </w:tcPr>
          <w:p w:rsidR="005917BA" w:rsidRPr="00EC5D1A" w:rsidRDefault="005917BA" w:rsidP="00294955">
            <w:pPr>
              <w:rPr>
                <w:rFonts w:ascii="Arial" w:hAnsi="Arial" w:cs="Arial"/>
                <w:color w:val="000000"/>
                <w:sz w:val="20"/>
                <w:szCs w:val="20"/>
              </w:rPr>
            </w:pPr>
            <w:r w:rsidRPr="00EC5D1A">
              <w:rPr>
                <w:rFonts w:ascii="Arial" w:hAnsi="Arial" w:cs="Arial"/>
                <w:color w:val="000000"/>
                <w:sz w:val="20"/>
                <w:szCs w:val="20"/>
              </w:rPr>
              <w:t>AO3</w:t>
            </w:r>
          </w:p>
        </w:tc>
        <w:tc>
          <w:tcPr>
            <w:tcW w:w="1110" w:type="pct"/>
            <w:shd w:val="clear" w:color="auto" w:fill="auto"/>
            <w:noWrap/>
            <w:vAlign w:val="center"/>
            <w:hideMark/>
          </w:tcPr>
          <w:p w:rsidR="005917BA" w:rsidRDefault="005917BA" w:rsidP="0022586E">
            <w:pPr>
              <w:jc w:val="right"/>
              <w:rPr>
                <w:rFonts w:ascii="Arial" w:hAnsi="Arial" w:cs="Arial"/>
                <w:color w:val="000000"/>
                <w:sz w:val="20"/>
                <w:szCs w:val="20"/>
              </w:rPr>
            </w:pPr>
            <w:r>
              <w:rPr>
                <w:rFonts w:ascii="Arial" w:hAnsi="Arial" w:cs="Arial"/>
                <w:color w:val="000000"/>
                <w:sz w:val="20"/>
                <w:szCs w:val="20"/>
              </w:rPr>
              <w:t>139,436</w:t>
            </w:r>
          </w:p>
        </w:tc>
        <w:tc>
          <w:tcPr>
            <w:tcW w:w="926" w:type="pct"/>
            <w:shd w:val="clear" w:color="auto" w:fill="auto"/>
            <w:noWrap/>
            <w:hideMark/>
          </w:tcPr>
          <w:p w:rsidR="005917BA" w:rsidRDefault="005917BA">
            <w:pPr>
              <w:jc w:val="right"/>
              <w:rPr>
                <w:rFonts w:ascii="Arial" w:hAnsi="Arial" w:cs="Arial"/>
                <w:color w:val="000000"/>
                <w:sz w:val="20"/>
                <w:szCs w:val="20"/>
              </w:rPr>
            </w:pPr>
            <w:r>
              <w:rPr>
                <w:rFonts w:ascii="Arial" w:hAnsi="Arial" w:cs="Arial"/>
                <w:color w:val="000000"/>
                <w:sz w:val="20"/>
                <w:szCs w:val="20"/>
              </w:rPr>
              <w:t>7</w:t>
            </w:r>
          </w:p>
        </w:tc>
        <w:tc>
          <w:tcPr>
            <w:tcW w:w="926" w:type="pct"/>
            <w:shd w:val="clear" w:color="auto" w:fill="auto"/>
            <w:noWrap/>
            <w:hideMark/>
          </w:tcPr>
          <w:p w:rsidR="005917BA" w:rsidRPr="00EC5D1A" w:rsidRDefault="005917BA" w:rsidP="00294955">
            <w:pPr>
              <w:jc w:val="right"/>
              <w:rPr>
                <w:rFonts w:ascii="Arial" w:hAnsi="Arial" w:cs="Arial"/>
                <w:color w:val="000000"/>
                <w:sz w:val="20"/>
                <w:szCs w:val="20"/>
              </w:rPr>
            </w:pPr>
            <w:r w:rsidRPr="00EC5D1A">
              <w:rPr>
                <w:rFonts w:ascii="Arial" w:hAnsi="Arial" w:cs="Arial"/>
                <w:color w:val="000000"/>
                <w:sz w:val="20"/>
                <w:szCs w:val="20"/>
              </w:rPr>
              <w:t>298,518</w:t>
            </w:r>
          </w:p>
        </w:tc>
        <w:tc>
          <w:tcPr>
            <w:tcW w:w="1018" w:type="pct"/>
            <w:shd w:val="clear" w:color="auto" w:fill="auto"/>
            <w:noWrap/>
            <w:hideMark/>
          </w:tcPr>
          <w:p w:rsidR="005917BA" w:rsidRPr="00EC5D1A" w:rsidRDefault="005917BA" w:rsidP="00294955">
            <w:pPr>
              <w:jc w:val="right"/>
              <w:rPr>
                <w:rFonts w:ascii="Arial" w:hAnsi="Arial" w:cs="Arial"/>
                <w:color w:val="000000"/>
                <w:sz w:val="20"/>
                <w:szCs w:val="20"/>
              </w:rPr>
            </w:pPr>
            <w:r w:rsidRPr="00EC5D1A">
              <w:rPr>
                <w:rFonts w:ascii="Arial" w:hAnsi="Arial" w:cs="Arial"/>
                <w:color w:val="000000"/>
                <w:sz w:val="20"/>
                <w:szCs w:val="20"/>
              </w:rPr>
              <w:t>86</w:t>
            </w:r>
          </w:p>
        </w:tc>
      </w:tr>
      <w:tr w:rsidR="005917BA" w:rsidRPr="00EC5D1A" w:rsidTr="0022586E">
        <w:trPr>
          <w:trHeight w:val="255"/>
        </w:trPr>
        <w:tc>
          <w:tcPr>
            <w:tcW w:w="1020" w:type="pct"/>
            <w:shd w:val="clear" w:color="auto" w:fill="auto"/>
            <w:noWrap/>
            <w:hideMark/>
          </w:tcPr>
          <w:p w:rsidR="005917BA" w:rsidRPr="00EC5D1A" w:rsidRDefault="005917BA" w:rsidP="00294955">
            <w:pPr>
              <w:rPr>
                <w:rFonts w:ascii="Arial" w:hAnsi="Arial" w:cs="Arial"/>
                <w:color w:val="000000"/>
                <w:sz w:val="20"/>
                <w:szCs w:val="20"/>
              </w:rPr>
            </w:pPr>
            <w:r w:rsidRPr="00EC5D1A">
              <w:rPr>
                <w:rFonts w:ascii="Arial" w:hAnsi="Arial" w:cs="Arial"/>
                <w:color w:val="000000"/>
                <w:sz w:val="20"/>
                <w:szCs w:val="20"/>
              </w:rPr>
              <w:t>AO4</w:t>
            </w:r>
          </w:p>
        </w:tc>
        <w:tc>
          <w:tcPr>
            <w:tcW w:w="1110" w:type="pct"/>
            <w:shd w:val="clear" w:color="auto" w:fill="auto"/>
            <w:noWrap/>
            <w:vAlign w:val="center"/>
            <w:hideMark/>
          </w:tcPr>
          <w:p w:rsidR="005917BA" w:rsidRDefault="005917BA" w:rsidP="0022586E">
            <w:pPr>
              <w:jc w:val="right"/>
              <w:rPr>
                <w:rFonts w:ascii="Arial" w:hAnsi="Arial" w:cs="Arial"/>
                <w:color w:val="000000"/>
                <w:sz w:val="20"/>
                <w:szCs w:val="20"/>
              </w:rPr>
            </w:pPr>
            <w:r>
              <w:rPr>
                <w:rFonts w:ascii="Arial" w:hAnsi="Arial" w:cs="Arial"/>
                <w:color w:val="000000"/>
                <w:sz w:val="20"/>
                <w:szCs w:val="20"/>
              </w:rPr>
              <w:t>369,667</w:t>
            </w:r>
          </w:p>
        </w:tc>
        <w:tc>
          <w:tcPr>
            <w:tcW w:w="926" w:type="pct"/>
            <w:shd w:val="clear" w:color="auto" w:fill="auto"/>
            <w:noWrap/>
            <w:hideMark/>
          </w:tcPr>
          <w:p w:rsidR="005917BA" w:rsidRDefault="005917BA">
            <w:pPr>
              <w:jc w:val="right"/>
              <w:rPr>
                <w:rFonts w:ascii="Arial" w:hAnsi="Arial" w:cs="Arial"/>
                <w:color w:val="000000"/>
                <w:sz w:val="20"/>
                <w:szCs w:val="20"/>
              </w:rPr>
            </w:pPr>
            <w:r>
              <w:rPr>
                <w:rFonts w:ascii="Arial" w:hAnsi="Arial" w:cs="Arial"/>
                <w:color w:val="000000"/>
                <w:sz w:val="20"/>
                <w:szCs w:val="20"/>
              </w:rPr>
              <w:t>6</w:t>
            </w:r>
          </w:p>
        </w:tc>
        <w:tc>
          <w:tcPr>
            <w:tcW w:w="926" w:type="pct"/>
            <w:shd w:val="clear" w:color="auto" w:fill="auto"/>
            <w:noWrap/>
            <w:hideMark/>
          </w:tcPr>
          <w:p w:rsidR="005917BA" w:rsidRPr="00EC5D1A" w:rsidRDefault="005917BA" w:rsidP="00294955">
            <w:pPr>
              <w:jc w:val="right"/>
              <w:rPr>
                <w:rFonts w:ascii="Arial" w:hAnsi="Arial" w:cs="Arial"/>
                <w:color w:val="000000"/>
                <w:sz w:val="20"/>
                <w:szCs w:val="20"/>
              </w:rPr>
            </w:pPr>
            <w:r w:rsidRPr="00EC5D1A">
              <w:rPr>
                <w:rFonts w:ascii="Arial" w:hAnsi="Arial" w:cs="Arial"/>
                <w:color w:val="000000"/>
                <w:sz w:val="20"/>
                <w:szCs w:val="20"/>
              </w:rPr>
              <w:t>682,425</w:t>
            </w:r>
          </w:p>
        </w:tc>
        <w:tc>
          <w:tcPr>
            <w:tcW w:w="1018" w:type="pct"/>
            <w:shd w:val="clear" w:color="auto" w:fill="auto"/>
            <w:noWrap/>
            <w:hideMark/>
          </w:tcPr>
          <w:p w:rsidR="005917BA" w:rsidRPr="00EC5D1A" w:rsidRDefault="005917BA" w:rsidP="00294955">
            <w:pPr>
              <w:jc w:val="right"/>
              <w:rPr>
                <w:rFonts w:ascii="Arial" w:hAnsi="Arial" w:cs="Arial"/>
                <w:color w:val="000000"/>
                <w:sz w:val="20"/>
                <w:szCs w:val="20"/>
              </w:rPr>
            </w:pPr>
            <w:r w:rsidRPr="00EC5D1A">
              <w:rPr>
                <w:rFonts w:ascii="Arial" w:hAnsi="Arial" w:cs="Arial"/>
                <w:color w:val="000000"/>
                <w:sz w:val="20"/>
                <w:szCs w:val="20"/>
              </w:rPr>
              <w:t>105</w:t>
            </w:r>
          </w:p>
        </w:tc>
      </w:tr>
      <w:tr w:rsidR="005917BA" w:rsidRPr="00EC5D1A" w:rsidTr="0022586E">
        <w:trPr>
          <w:trHeight w:val="255"/>
        </w:trPr>
        <w:tc>
          <w:tcPr>
            <w:tcW w:w="1020" w:type="pct"/>
            <w:shd w:val="clear" w:color="auto" w:fill="auto"/>
            <w:noWrap/>
            <w:hideMark/>
          </w:tcPr>
          <w:p w:rsidR="005917BA" w:rsidRPr="00EC5D1A" w:rsidRDefault="005917BA" w:rsidP="00294955">
            <w:pPr>
              <w:rPr>
                <w:rFonts w:ascii="Arial" w:hAnsi="Arial" w:cs="Arial"/>
                <w:color w:val="000000"/>
                <w:sz w:val="20"/>
                <w:szCs w:val="20"/>
              </w:rPr>
            </w:pPr>
            <w:r w:rsidRPr="00EC5D1A">
              <w:rPr>
                <w:rFonts w:ascii="Arial" w:hAnsi="Arial" w:cs="Arial"/>
                <w:color w:val="000000"/>
                <w:sz w:val="20"/>
                <w:szCs w:val="20"/>
              </w:rPr>
              <w:t>AO5</w:t>
            </w:r>
          </w:p>
        </w:tc>
        <w:tc>
          <w:tcPr>
            <w:tcW w:w="1110" w:type="pct"/>
            <w:shd w:val="clear" w:color="auto" w:fill="auto"/>
            <w:noWrap/>
            <w:vAlign w:val="center"/>
            <w:hideMark/>
          </w:tcPr>
          <w:p w:rsidR="005917BA" w:rsidRDefault="005917BA" w:rsidP="0022586E">
            <w:pPr>
              <w:jc w:val="right"/>
              <w:rPr>
                <w:rFonts w:ascii="Arial" w:hAnsi="Arial" w:cs="Arial"/>
                <w:color w:val="000000"/>
                <w:sz w:val="20"/>
                <w:szCs w:val="20"/>
              </w:rPr>
            </w:pPr>
            <w:r>
              <w:rPr>
                <w:rFonts w:ascii="Arial" w:hAnsi="Arial" w:cs="Arial"/>
                <w:color w:val="000000"/>
                <w:sz w:val="20"/>
                <w:szCs w:val="20"/>
              </w:rPr>
              <w:t>492,398</w:t>
            </w:r>
          </w:p>
        </w:tc>
        <w:tc>
          <w:tcPr>
            <w:tcW w:w="926" w:type="pct"/>
            <w:shd w:val="clear" w:color="auto" w:fill="auto"/>
            <w:noWrap/>
            <w:hideMark/>
          </w:tcPr>
          <w:p w:rsidR="005917BA" w:rsidRDefault="005917BA">
            <w:pPr>
              <w:jc w:val="right"/>
              <w:rPr>
                <w:rFonts w:ascii="Arial" w:hAnsi="Arial" w:cs="Arial"/>
                <w:color w:val="000000"/>
                <w:sz w:val="20"/>
                <w:szCs w:val="20"/>
              </w:rPr>
            </w:pPr>
            <w:r>
              <w:rPr>
                <w:rFonts w:ascii="Arial" w:hAnsi="Arial" w:cs="Arial"/>
                <w:color w:val="000000"/>
                <w:sz w:val="20"/>
                <w:szCs w:val="20"/>
              </w:rPr>
              <w:t>6</w:t>
            </w:r>
          </w:p>
        </w:tc>
        <w:tc>
          <w:tcPr>
            <w:tcW w:w="926" w:type="pct"/>
            <w:shd w:val="clear" w:color="auto" w:fill="auto"/>
            <w:noWrap/>
            <w:hideMark/>
          </w:tcPr>
          <w:p w:rsidR="005917BA" w:rsidRPr="00EC5D1A" w:rsidRDefault="005917BA" w:rsidP="00294955">
            <w:pPr>
              <w:jc w:val="right"/>
              <w:rPr>
                <w:rFonts w:ascii="Arial" w:hAnsi="Arial" w:cs="Arial"/>
                <w:color w:val="000000"/>
                <w:sz w:val="20"/>
                <w:szCs w:val="20"/>
              </w:rPr>
            </w:pPr>
            <w:r w:rsidRPr="00EC5D1A">
              <w:rPr>
                <w:rFonts w:ascii="Arial" w:hAnsi="Arial" w:cs="Arial"/>
                <w:color w:val="000000"/>
                <w:sz w:val="20"/>
                <w:szCs w:val="20"/>
              </w:rPr>
              <w:t>673,170</w:t>
            </w:r>
          </w:p>
        </w:tc>
        <w:tc>
          <w:tcPr>
            <w:tcW w:w="1018" w:type="pct"/>
            <w:shd w:val="clear" w:color="auto" w:fill="auto"/>
            <w:noWrap/>
            <w:hideMark/>
          </w:tcPr>
          <w:p w:rsidR="005917BA" w:rsidRPr="00EC5D1A" w:rsidRDefault="005917BA" w:rsidP="00294955">
            <w:pPr>
              <w:jc w:val="right"/>
              <w:rPr>
                <w:rFonts w:ascii="Arial" w:hAnsi="Arial" w:cs="Arial"/>
                <w:color w:val="000000"/>
                <w:sz w:val="20"/>
                <w:szCs w:val="20"/>
              </w:rPr>
            </w:pPr>
            <w:r w:rsidRPr="00EC5D1A">
              <w:rPr>
                <w:rFonts w:ascii="Arial" w:hAnsi="Arial" w:cs="Arial"/>
                <w:color w:val="000000"/>
                <w:sz w:val="20"/>
                <w:szCs w:val="20"/>
              </w:rPr>
              <w:t>82</w:t>
            </w:r>
          </w:p>
        </w:tc>
      </w:tr>
      <w:tr w:rsidR="005917BA" w:rsidRPr="00EC5D1A" w:rsidTr="0022586E">
        <w:trPr>
          <w:trHeight w:val="255"/>
        </w:trPr>
        <w:tc>
          <w:tcPr>
            <w:tcW w:w="1020" w:type="pct"/>
            <w:shd w:val="clear" w:color="auto" w:fill="auto"/>
            <w:noWrap/>
            <w:hideMark/>
          </w:tcPr>
          <w:p w:rsidR="005917BA" w:rsidRPr="00EC5D1A" w:rsidRDefault="005917BA" w:rsidP="00294955">
            <w:pPr>
              <w:rPr>
                <w:rFonts w:ascii="Arial" w:hAnsi="Arial" w:cs="Arial"/>
                <w:color w:val="000000"/>
                <w:sz w:val="20"/>
                <w:szCs w:val="20"/>
              </w:rPr>
            </w:pPr>
            <w:r w:rsidRPr="00EC5D1A">
              <w:rPr>
                <w:rFonts w:ascii="Arial" w:hAnsi="Arial" w:cs="Arial"/>
                <w:color w:val="000000"/>
                <w:sz w:val="20"/>
                <w:szCs w:val="20"/>
              </w:rPr>
              <w:t>AO6</w:t>
            </w:r>
          </w:p>
        </w:tc>
        <w:tc>
          <w:tcPr>
            <w:tcW w:w="1110" w:type="pct"/>
            <w:shd w:val="clear" w:color="auto" w:fill="auto"/>
            <w:noWrap/>
            <w:vAlign w:val="center"/>
            <w:hideMark/>
          </w:tcPr>
          <w:p w:rsidR="005917BA" w:rsidRDefault="005917BA" w:rsidP="0022586E">
            <w:pPr>
              <w:jc w:val="right"/>
              <w:rPr>
                <w:rFonts w:ascii="Arial" w:hAnsi="Arial" w:cs="Arial"/>
                <w:color w:val="000000"/>
                <w:sz w:val="20"/>
                <w:szCs w:val="20"/>
              </w:rPr>
            </w:pPr>
            <w:r>
              <w:rPr>
                <w:rFonts w:ascii="Arial" w:hAnsi="Arial" w:cs="Arial"/>
                <w:color w:val="000000"/>
                <w:sz w:val="20"/>
                <w:szCs w:val="20"/>
              </w:rPr>
              <w:t>914,092</w:t>
            </w:r>
          </w:p>
        </w:tc>
        <w:tc>
          <w:tcPr>
            <w:tcW w:w="926" w:type="pct"/>
            <w:shd w:val="clear" w:color="auto" w:fill="auto"/>
            <w:noWrap/>
            <w:hideMark/>
          </w:tcPr>
          <w:p w:rsidR="005917BA" w:rsidRDefault="005917BA">
            <w:pPr>
              <w:jc w:val="right"/>
              <w:rPr>
                <w:rFonts w:ascii="Arial" w:hAnsi="Arial" w:cs="Arial"/>
                <w:color w:val="000000"/>
                <w:sz w:val="20"/>
                <w:szCs w:val="20"/>
              </w:rPr>
            </w:pPr>
            <w:r>
              <w:rPr>
                <w:rFonts w:ascii="Arial" w:hAnsi="Arial" w:cs="Arial"/>
                <w:color w:val="000000"/>
                <w:sz w:val="20"/>
                <w:szCs w:val="20"/>
              </w:rPr>
              <w:t>10</w:t>
            </w:r>
          </w:p>
        </w:tc>
        <w:tc>
          <w:tcPr>
            <w:tcW w:w="926" w:type="pct"/>
            <w:shd w:val="clear" w:color="auto" w:fill="auto"/>
            <w:noWrap/>
            <w:hideMark/>
          </w:tcPr>
          <w:p w:rsidR="005917BA" w:rsidRPr="00EC5D1A" w:rsidRDefault="005917BA" w:rsidP="00294955">
            <w:pPr>
              <w:jc w:val="right"/>
              <w:rPr>
                <w:rFonts w:ascii="Arial" w:hAnsi="Arial" w:cs="Arial"/>
                <w:color w:val="000000"/>
                <w:sz w:val="20"/>
                <w:szCs w:val="20"/>
              </w:rPr>
            </w:pPr>
            <w:r w:rsidRPr="00EC5D1A">
              <w:rPr>
                <w:rFonts w:ascii="Arial" w:hAnsi="Arial" w:cs="Arial"/>
                <w:color w:val="000000"/>
                <w:sz w:val="20"/>
                <w:szCs w:val="20"/>
              </w:rPr>
              <w:t>996,295</w:t>
            </w:r>
          </w:p>
        </w:tc>
        <w:tc>
          <w:tcPr>
            <w:tcW w:w="1018" w:type="pct"/>
            <w:shd w:val="clear" w:color="auto" w:fill="auto"/>
            <w:noWrap/>
            <w:hideMark/>
          </w:tcPr>
          <w:p w:rsidR="005917BA" w:rsidRPr="00EC5D1A" w:rsidRDefault="005917BA" w:rsidP="00294955">
            <w:pPr>
              <w:jc w:val="right"/>
              <w:rPr>
                <w:rFonts w:ascii="Arial" w:hAnsi="Arial" w:cs="Arial"/>
                <w:color w:val="000000"/>
                <w:sz w:val="20"/>
                <w:szCs w:val="20"/>
              </w:rPr>
            </w:pPr>
            <w:r w:rsidRPr="00EC5D1A">
              <w:rPr>
                <w:rFonts w:ascii="Arial" w:hAnsi="Arial" w:cs="Arial"/>
                <w:color w:val="000000"/>
                <w:sz w:val="20"/>
                <w:szCs w:val="20"/>
              </w:rPr>
              <w:t>109</w:t>
            </w:r>
          </w:p>
        </w:tc>
      </w:tr>
      <w:tr w:rsidR="005917BA" w:rsidRPr="00EC5D1A" w:rsidTr="0022586E">
        <w:trPr>
          <w:trHeight w:val="255"/>
        </w:trPr>
        <w:tc>
          <w:tcPr>
            <w:tcW w:w="1020" w:type="pct"/>
            <w:shd w:val="clear" w:color="auto" w:fill="auto"/>
            <w:noWrap/>
            <w:hideMark/>
          </w:tcPr>
          <w:p w:rsidR="005917BA" w:rsidRPr="00EC5D1A" w:rsidRDefault="005917BA" w:rsidP="00294955">
            <w:pPr>
              <w:rPr>
                <w:rFonts w:ascii="Arial" w:hAnsi="Arial" w:cs="Arial"/>
                <w:color w:val="000000"/>
                <w:sz w:val="20"/>
                <w:szCs w:val="20"/>
              </w:rPr>
            </w:pPr>
            <w:r w:rsidRPr="00EC5D1A">
              <w:rPr>
                <w:rFonts w:ascii="Arial" w:hAnsi="Arial" w:cs="Arial"/>
                <w:color w:val="000000"/>
                <w:sz w:val="20"/>
                <w:szCs w:val="20"/>
              </w:rPr>
              <w:t>AO7</w:t>
            </w:r>
          </w:p>
        </w:tc>
        <w:tc>
          <w:tcPr>
            <w:tcW w:w="1110" w:type="pct"/>
            <w:shd w:val="clear" w:color="auto" w:fill="auto"/>
            <w:noWrap/>
            <w:vAlign w:val="center"/>
            <w:hideMark/>
          </w:tcPr>
          <w:p w:rsidR="005917BA" w:rsidRDefault="005917BA" w:rsidP="0022586E">
            <w:pPr>
              <w:jc w:val="right"/>
              <w:rPr>
                <w:rFonts w:ascii="Arial" w:hAnsi="Arial" w:cs="Arial"/>
                <w:color w:val="000000"/>
                <w:sz w:val="20"/>
                <w:szCs w:val="20"/>
              </w:rPr>
            </w:pPr>
            <w:r>
              <w:rPr>
                <w:rFonts w:ascii="Arial" w:hAnsi="Arial" w:cs="Arial"/>
                <w:color w:val="000000"/>
                <w:sz w:val="20"/>
                <w:szCs w:val="20"/>
              </w:rPr>
              <w:t>743,413</w:t>
            </w:r>
          </w:p>
        </w:tc>
        <w:tc>
          <w:tcPr>
            <w:tcW w:w="926" w:type="pct"/>
            <w:shd w:val="clear" w:color="auto" w:fill="auto"/>
            <w:noWrap/>
            <w:hideMark/>
          </w:tcPr>
          <w:p w:rsidR="005917BA" w:rsidRDefault="005917BA">
            <w:pPr>
              <w:jc w:val="right"/>
              <w:rPr>
                <w:rFonts w:ascii="Arial" w:hAnsi="Arial" w:cs="Arial"/>
                <w:color w:val="000000"/>
                <w:sz w:val="20"/>
                <w:szCs w:val="20"/>
              </w:rPr>
            </w:pPr>
            <w:r>
              <w:rPr>
                <w:rFonts w:ascii="Arial" w:hAnsi="Arial" w:cs="Arial"/>
                <w:color w:val="000000"/>
                <w:sz w:val="20"/>
                <w:szCs w:val="20"/>
              </w:rPr>
              <w:t>12</w:t>
            </w:r>
          </w:p>
        </w:tc>
        <w:tc>
          <w:tcPr>
            <w:tcW w:w="926" w:type="pct"/>
            <w:shd w:val="clear" w:color="auto" w:fill="auto"/>
            <w:noWrap/>
            <w:hideMark/>
          </w:tcPr>
          <w:p w:rsidR="005917BA" w:rsidRPr="00EC5D1A" w:rsidRDefault="005917BA" w:rsidP="00294955">
            <w:pPr>
              <w:jc w:val="right"/>
              <w:rPr>
                <w:rFonts w:ascii="Arial" w:hAnsi="Arial" w:cs="Arial"/>
                <w:color w:val="000000"/>
                <w:sz w:val="20"/>
                <w:szCs w:val="20"/>
              </w:rPr>
            </w:pPr>
            <w:r w:rsidRPr="00EC5D1A">
              <w:rPr>
                <w:rFonts w:ascii="Arial" w:hAnsi="Arial" w:cs="Arial"/>
                <w:color w:val="000000"/>
                <w:sz w:val="20"/>
                <w:szCs w:val="20"/>
              </w:rPr>
              <w:t>806,342</w:t>
            </w:r>
          </w:p>
        </w:tc>
        <w:tc>
          <w:tcPr>
            <w:tcW w:w="1018" w:type="pct"/>
            <w:shd w:val="clear" w:color="auto" w:fill="auto"/>
            <w:noWrap/>
            <w:hideMark/>
          </w:tcPr>
          <w:p w:rsidR="005917BA" w:rsidRPr="00EC5D1A" w:rsidRDefault="005917BA" w:rsidP="00294955">
            <w:pPr>
              <w:jc w:val="right"/>
              <w:rPr>
                <w:rFonts w:ascii="Arial" w:hAnsi="Arial" w:cs="Arial"/>
                <w:color w:val="000000"/>
                <w:sz w:val="20"/>
                <w:szCs w:val="20"/>
              </w:rPr>
            </w:pPr>
            <w:r w:rsidRPr="00EC5D1A">
              <w:rPr>
                <w:rFonts w:ascii="Arial" w:hAnsi="Arial" w:cs="Arial"/>
                <w:color w:val="000000"/>
                <w:sz w:val="20"/>
                <w:szCs w:val="20"/>
              </w:rPr>
              <w:t>101</w:t>
            </w:r>
          </w:p>
        </w:tc>
      </w:tr>
      <w:tr w:rsidR="00115D9C" w:rsidRPr="00EC5D1A" w:rsidTr="0022586E">
        <w:trPr>
          <w:trHeight w:val="255"/>
        </w:trPr>
        <w:tc>
          <w:tcPr>
            <w:tcW w:w="1020" w:type="pct"/>
            <w:shd w:val="clear" w:color="auto" w:fill="auto"/>
            <w:noWrap/>
            <w:hideMark/>
          </w:tcPr>
          <w:p w:rsidR="00115D9C" w:rsidRPr="00EC5D1A" w:rsidRDefault="00115D9C" w:rsidP="00294955">
            <w:pPr>
              <w:rPr>
                <w:rFonts w:ascii="Arial" w:hAnsi="Arial" w:cs="Arial"/>
                <w:color w:val="000000"/>
                <w:sz w:val="20"/>
                <w:szCs w:val="20"/>
              </w:rPr>
            </w:pPr>
            <w:r w:rsidRPr="00EC5D1A">
              <w:rPr>
                <w:rFonts w:ascii="Arial" w:hAnsi="Arial" w:cs="Arial"/>
                <w:color w:val="000000"/>
                <w:sz w:val="20"/>
                <w:szCs w:val="20"/>
              </w:rPr>
              <w:t>AQF3A</w:t>
            </w:r>
          </w:p>
        </w:tc>
        <w:tc>
          <w:tcPr>
            <w:tcW w:w="1110" w:type="pct"/>
            <w:shd w:val="clear" w:color="auto" w:fill="auto"/>
            <w:noWrap/>
            <w:vAlign w:val="center"/>
            <w:hideMark/>
          </w:tcPr>
          <w:p w:rsidR="00115D9C" w:rsidRPr="00EC5D1A" w:rsidRDefault="0022586E" w:rsidP="0022586E">
            <w:pPr>
              <w:jc w:val="right"/>
              <w:rPr>
                <w:rFonts w:ascii="Arial" w:hAnsi="Arial" w:cs="Arial"/>
                <w:color w:val="000000"/>
                <w:sz w:val="20"/>
                <w:szCs w:val="20"/>
              </w:rPr>
            </w:pPr>
            <w:r>
              <w:rPr>
                <w:rFonts w:ascii="Arial" w:hAnsi="Arial" w:cs="Arial"/>
                <w:color w:val="000000"/>
                <w:sz w:val="20"/>
                <w:szCs w:val="20"/>
              </w:rPr>
              <w:t>0</w:t>
            </w:r>
          </w:p>
        </w:tc>
        <w:tc>
          <w:tcPr>
            <w:tcW w:w="926" w:type="pct"/>
            <w:shd w:val="clear" w:color="auto" w:fill="auto"/>
            <w:noWrap/>
            <w:hideMark/>
          </w:tcPr>
          <w:p w:rsidR="00115D9C" w:rsidRPr="00EC5D1A" w:rsidRDefault="005917BA" w:rsidP="00294955">
            <w:pPr>
              <w:jc w:val="right"/>
              <w:rPr>
                <w:rFonts w:ascii="Arial" w:hAnsi="Arial" w:cs="Arial"/>
                <w:color w:val="000000"/>
                <w:sz w:val="20"/>
                <w:szCs w:val="20"/>
              </w:rPr>
            </w:pPr>
            <w:r>
              <w:rPr>
                <w:rFonts w:ascii="Arial" w:hAnsi="Arial" w:cs="Arial"/>
                <w:color w:val="000000"/>
                <w:sz w:val="20"/>
                <w:szCs w:val="20"/>
              </w:rPr>
              <w:t>0</w:t>
            </w:r>
          </w:p>
        </w:tc>
        <w:tc>
          <w:tcPr>
            <w:tcW w:w="926" w:type="pct"/>
            <w:shd w:val="clear" w:color="auto" w:fill="auto"/>
            <w:noWrap/>
            <w:hideMark/>
          </w:tcPr>
          <w:p w:rsidR="00115D9C" w:rsidRPr="00EC5D1A" w:rsidRDefault="00115D9C" w:rsidP="00294955">
            <w:pPr>
              <w:jc w:val="right"/>
              <w:rPr>
                <w:rFonts w:ascii="Arial" w:hAnsi="Arial" w:cs="Arial"/>
                <w:color w:val="000000"/>
                <w:sz w:val="20"/>
                <w:szCs w:val="20"/>
              </w:rPr>
            </w:pPr>
            <w:r w:rsidRPr="00EC5D1A">
              <w:rPr>
                <w:rFonts w:ascii="Arial" w:hAnsi="Arial" w:cs="Arial"/>
                <w:color w:val="000000"/>
                <w:sz w:val="20"/>
                <w:szCs w:val="20"/>
              </w:rPr>
              <w:t>2,124</w:t>
            </w:r>
          </w:p>
        </w:tc>
        <w:tc>
          <w:tcPr>
            <w:tcW w:w="1018" w:type="pct"/>
            <w:shd w:val="clear" w:color="auto" w:fill="auto"/>
            <w:noWrap/>
            <w:hideMark/>
          </w:tcPr>
          <w:p w:rsidR="00115D9C" w:rsidRPr="00EC5D1A" w:rsidRDefault="00115D9C" w:rsidP="00294955">
            <w:pPr>
              <w:jc w:val="right"/>
              <w:rPr>
                <w:rFonts w:ascii="Arial" w:hAnsi="Arial" w:cs="Arial"/>
                <w:color w:val="000000"/>
                <w:sz w:val="20"/>
                <w:szCs w:val="20"/>
              </w:rPr>
            </w:pPr>
            <w:r w:rsidRPr="00EC5D1A">
              <w:rPr>
                <w:rFonts w:ascii="Arial" w:hAnsi="Arial" w:cs="Arial"/>
                <w:color w:val="000000"/>
                <w:sz w:val="20"/>
                <w:szCs w:val="20"/>
              </w:rPr>
              <w:t>18</w:t>
            </w:r>
          </w:p>
        </w:tc>
      </w:tr>
      <w:tr w:rsidR="00115D9C" w:rsidRPr="00EC5D1A" w:rsidTr="0022586E">
        <w:trPr>
          <w:trHeight w:val="255"/>
        </w:trPr>
        <w:tc>
          <w:tcPr>
            <w:tcW w:w="1020" w:type="pct"/>
            <w:shd w:val="clear" w:color="auto" w:fill="auto"/>
            <w:noWrap/>
            <w:hideMark/>
          </w:tcPr>
          <w:p w:rsidR="00115D9C" w:rsidRPr="00EC5D1A" w:rsidRDefault="00115D9C" w:rsidP="00294955">
            <w:pPr>
              <w:rPr>
                <w:rFonts w:ascii="Arial" w:hAnsi="Arial" w:cs="Arial"/>
                <w:color w:val="000000"/>
                <w:sz w:val="20"/>
                <w:szCs w:val="20"/>
              </w:rPr>
            </w:pPr>
            <w:r w:rsidRPr="00EC5D1A">
              <w:rPr>
                <w:rFonts w:ascii="Arial" w:hAnsi="Arial" w:cs="Arial"/>
                <w:color w:val="000000"/>
                <w:sz w:val="20"/>
                <w:szCs w:val="20"/>
              </w:rPr>
              <w:t>GRADT</w:t>
            </w:r>
          </w:p>
        </w:tc>
        <w:tc>
          <w:tcPr>
            <w:tcW w:w="1110" w:type="pct"/>
            <w:shd w:val="clear" w:color="auto" w:fill="auto"/>
            <w:noWrap/>
            <w:vAlign w:val="center"/>
            <w:hideMark/>
          </w:tcPr>
          <w:p w:rsidR="00115D9C" w:rsidRPr="00EC5D1A" w:rsidRDefault="0022586E" w:rsidP="0022586E">
            <w:pPr>
              <w:jc w:val="right"/>
              <w:rPr>
                <w:rFonts w:ascii="Arial" w:hAnsi="Arial" w:cs="Arial"/>
                <w:color w:val="000000"/>
                <w:sz w:val="20"/>
                <w:szCs w:val="20"/>
              </w:rPr>
            </w:pPr>
            <w:r>
              <w:rPr>
                <w:rFonts w:ascii="Arial" w:hAnsi="Arial" w:cs="Arial"/>
                <w:color w:val="000000"/>
                <w:sz w:val="20"/>
                <w:szCs w:val="20"/>
              </w:rPr>
              <w:t>0</w:t>
            </w:r>
          </w:p>
        </w:tc>
        <w:tc>
          <w:tcPr>
            <w:tcW w:w="926" w:type="pct"/>
            <w:shd w:val="clear" w:color="auto" w:fill="auto"/>
            <w:noWrap/>
            <w:hideMark/>
          </w:tcPr>
          <w:p w:rsidR="00115D9C" w:rsidRPr="00EC5D1A" w:rsidRDefault="005917BA" w:rsidP="0022586E">
            <w:pPr>
              <w:jc w:val="right"/>
              <w:rPr>
                <w:rFonts w:ascii="Arial" w:hAnsi="Arial" w:cs="Arial"/>
                <w:color w:val="000000"/>
                <w:sz w:val="20"/>
                <w:szCs w:val="20"/>
              </w:rPr>
            </w:pPr>
            <w:r>
              <w:rPr>
                <w:rFonts w:ascii="Arial" w:hAnsi="Arial" w:cs="Arial"/>
                <w:color w:val="000000"/>
                <w:sz w:val="20"/>
                <w:szCs w:val="20"/>
              </w:rPr>
              <w:t>0</w:t>
            </w:r>
          </w:p>
        </w:tc>
        <w:tc>
          <w:tcPr>
            <w:tcW w:w="926" w:type="pct"/>
            <w:shd w:val="clear" w:color="auto" w:fill="auto"/>
            <w:noWrap/>
            <w:hideMark/>
          </w:tcPr>
          <w:p w:rsidR="00115D9C" w:rsidRPr="00EC5D1A" w:rsidRDefault="00115D9C" w:rsidP="00294955">
            <w:pPr>
              <w:jc w:val="right"/>
              <w:rPr>
                <w:rFonts w:ascii="Arial" w:hAnsi="Arial" w:cs="Arial"/>
                <w:color w:val="000000"/>
                <w:sz w:val="20"/>
                <w:szCs w:val="20"/>
              </w:rPr>
            </w:pPr>
            <w:r w:rsidRPr="00EC5D1A">
              <w:rPr>
                <w:rFonts w:ascii="Arial" w:hAnsi="Arial" w:cs="Arial"/>
                <w:color w:val="000000"/>
                <w:sz w:val="20"/>
                <w:szCs w:val="20"/>
              </w:rPr>
              <w:t>1,759</w:t>
            </w:r>
          </w:p>
        </w:tc>
        <w:tc>
          <w:tcPr>
            <w:tcW w:w="1018" w:type="pct"/>
            <w:shd w:val="clear" w:color="auto" w:fill="auto"/>
            <w:noWrap/>
            <w:hideMark/>
          </w:tcPr>
          <w:p w:rsidR="00115D9C" w:rsidRPr="00EC5D1A" w:rsidRDefault="00115D9C" w:rsidP="00294955">
            <w:pPr>
              <w:jc w:val="right"/>
              <w:rPr>
                <w:rFonts w:ascii="Arial" w:hAnsi="Arial" w:cs="Arial"/>
                <w:color w:val="000000"/>
                <w:sz w:val="20"/>
                <w:szCs w:val="20"/>
              </w:rPr>
            </w:pPr>
            <w:r w:rsidRPr="00EC5D1A">
              <w:rPr>
                <w:rFonts w:ascii="Arial" w:hAnsi="Arial" w:cs="Arial"/>
                <w:color w:val="000000"/>
                <w:sz w:val="20"/>
                <w:szCs w:val="20"/>
              </w:rPr>
              <w:t>5</w:t>
            </w:r>
          </w:p>
        </w:tc>
      </w:tr>
      <w:tr w:rsidR="00115D9C" w:rsidRPr="00EC5D1A" w:rsidTr="0022586E">
        <w:trPr>
          <w:trHeight w:val="255"/>
        </w:trPr>
        <w:tc>
          <w:tcPr>
            <w:tcW w:w="1020" w:type="pct"/>
            <w:shd w:val="clear" w:color="auto" w:fill="auto"/>
            <w:noWrap/>
            <w:hideMark/>
          </w:tcPr>
          <w:p w:rsidR="00115D9C" w:rsidRPr="00EC5D1A" w:rsidRDefault="00115D9C" w:rsidP="00294955">
            <w:pPr>
              <w:rPr>
                <w:rFonts w:ascii="Arial" w:hAnsi="Arial" w:cs="Arial"/>
                <w:color w:val="000000"/>
                <w:sz w:val="20"/>
                <w:szCs w:val="20"/>
              </w:rPr>
            </w:pPr>
            <w:r w:rsidRPr="00EC5D1A">
              <w:rPr>
                <w:rFonts w:ascii="Arial" w:hAnsi="Arial" w:cs="Arial"/>
                <w:color w:val="000000"/>
                <w:sz w:val="20"/>
                <w:szCs w:val="20"/>
              </w:rPr>
              <w:t>ICS</w:t>
            </w:r>
          </w:p>
        </w:tc>
        <w:tc>
          <w:tcPr>
            <w:tcW w:w="1110" w:type="pct"/>
            <w:shd w:val="clear" w:color="auto" w:fill="auto"/>
            <w:noWrap/>
            <w:vAlign w:val="center"/>
            <w:hideMark/>
          </w:tcPr>
          <w:p w:rsidR="00115D9C" w:rsidRPr="00EC5D1A" w:rsidRDefault="0022586E" w:rsidP="0022586E">
            <w:pPr>
              <w:jc w:val="right"/>
              <w:rPr>
                <w:rFonts w:ascii="Arial" w:hAnsi="Arial" w:cs="Arial"/>
                <w:color w:val="000000"/>
                <w:sz w:val="20"/>
                <w:szCs w:val="20"/>
              </w:rPr>
            </w:pPr>
            <w:r>
              <w:rPr>
                <w:rFonts w:ascii="Arial" w:hAnsi="Arial" w:cs="Arial"/>
                <w:color w:val="000000"/>
                <w:sz w:val="20"/>
                <w:szCs w:val="20"/>
              </w:rPr>
              <w:t>0</w:t>
            </w:r>
          </w:p>
        </w:tc>
        <w:tc>
          <w:tcPr>
            <w:tcW w:w="926" w:type="pct"/>
            <w:shd w:val="clear" w:color="auto" w:fill="auto"/>
            <w:noWrap/>
            <w:hideMark/>
          </w:tcPr>
          <w:p w:rsidR="00115D9C" w:rsidRPr="00EC5D1A" w:rsidRDefault="005917BA" w:rsidP="005917BA">
            <w:pPr>
              <w:jc w:val="right"/>
              <w:rPr>
                <w:rFonts w:ascii="Arial" w:hAnsi="Arial" w:cs="Arial"/>
                <w:color w:val="000000"/>
                <w:sz w:val="20"/>
                <w:szCs w:val="20"/>
              </w:rPr>
            </w:pPr>
            <w:r>
              <w:rPr>
                <w:rFonts w:ascii="Arial" w:hAnsi="Arial" w:cs="Arial"/>
                <w:color w:val="000000"/>
                <w:sz w:val="20"/>
                <w:szCs w:val="20"/>
              </w:rPr>
              <w:t>0</w:t>
            </w:r>
          </w:p>
        </w:tc>
        <w:tc>
          <w:tcPr>
            <w:tcW w:w="926" w:type="pct"/>
            <w:shd w:val="clear" w:color="auto" w:fill="auto"/>
            <w:noWrap/>
            <w:hideMark/>
          </w:tcPr>
          <w:p w:rsidR="00115D9C" w:rsidRPr="00EC5D1A" w:rsidRDefault="00115D9C" w:rsidP="00294955">
            <w:pPr>
              <w:jc w:val="right"/>
              <w:rPr>
                <w:rFonts w:ascii="Arial" w:hAnsi="Arial" w:cs="Arial"/>
                <w:color w:val="000000"/>
                <w:sz w:val="20"/>
                <w:szCs w:val="20"/>
              </w:rPr>
            </w:pPr>
            <w:r w:rsidRPr="00EC5D1A">
              <w:rPr>
                <w:rFonts w:ascii="Arial" w:hAnsi="Arial" w:cs="Arial"/>
                <w:color w:val="000000"/>
                <w:sz w:val="20"/>
                <w:szCs w:val="20"/>
              </w:rPr>
              <w:t>5</w:t>
            </w:r>
          </w:p>
        </w:tc>
        <w:tc>
          <w:tcPr>
            <w:tcW w:w="1018" w:type="pct"/>
            <w:shd w:val="clear" w:color="auto" w:fill="auto"/>
            <w:noWrap/>
            <w:hideMark/>
          </w:tcPr>
          <w:p w:rsidR="00115D9C" w:rsidRPr="00EC5D1A" w:rsidRDefault="00115D9C" w:rsidP="00294955">
            <w:pPr>
              <w:jc w:val="right"/>
              <w:rPr>
                <w:rFonts w:ascii="Arial" w:hAnsi="Arial" w:cs="Arial"/>
                <w:color w:val="000000"/>
                <w:sz w:val="20"/>
                <w:szCs w:val="20"/>
              </w:rPr>
            </w:pPr>
            <w:r w:rsidRPr="00EC5D1A">
              <w:rPr>
                <w:rFonts w:ascii="Arial" w:hAnsi="Arial" w:cs="Arial"/>
                <w:color w:val="000000"/>
                <w:sz w:val="20"/>
                <w:szCs w:val="20"/>
              </w:rPr>
              <w:t>42</w:t>
            </w:r>
          </w:p>
        </w:tc>
      </w:tr>
      <w:tr w:rsidR="0022586E" w:rsidRPr="00EC5D1A" w:rsidTr="0022586E">
        <w:trPr>
          <w:trHeight w:val="255"/>
        </w:trPr>
        <w:tc>
          <w:tcPr>
            <w:tcW w:w="1020" w:type="pct"/>
            <w:shd w:val="clear" w:color="auto" w:fill="auto"/>
            <w:noWrap/>
            <w:hideMark/>
          </w:tcPr>
          <w:p w:rsidR="0022586E" w:rsidRPr="00EC5D1A" w:rsidRDefault="0022586E" w:rsidP="00294955">
            <w:pPr>
              <w:rPr>
                <w:rFonts w:ascii="Arial" w:hAnsi="Arial" w:cs="Arial"/>
                <w:color w:val="000000"/>
                <w:sz w:val="20"/>
                <w:szCs w:val="20"/>
              </w:rPr>
            </w:pPr>
            <w:r w:rsidRPr="00EC5D1A">
              <w:rPr>
                <w:rFonts w:ascii="Arial" w:hAnsi="Arial" w:cs="Arial"/>
                <w:color w:val="000000"/>
                <w:sz w:val="20"/>
                <w:szCs w:val="20"/>
              </w:rPr>
              <w:t>P3</w:t>
            </w:r>
          </w:p>
        </w:tc>
        <w:tc>
          <w:tcPr>
            <w:tcW w:w="1110" w:type="pct"/>
            <w:shd w:val="clear" w:color="auto" w:fill="auto"/>
            <w:noWrap/>
            <w:vAlign w:val="center"/>
            <w:hideMark/>
          </w:tcPr>
          <w:p w:rsidR="0022586E" w:rsidRDefault="0022586E" w:rsidP="0022586E">
            <w:pPr>
              <w:jc w:val="right"/>
              <w:rPr>
                <w:rFonts w:ascii="Arial" w:hAnsi="Arial" w:cs="Arial"/>
                <w:color w:val="000000"/>
                <w:sz w:val="20"/>
                <w:szCs w:val="20"/>
              </w:rPr>
            </w:pPr>
            <w:r>
              <w:rPr>
                <w:rFonts w:ascii="Arial" w:hAnsi="Arial" w:cs="Arial"/>
                <w:color w:val="000000"/>
                <w:sz w:val="20"/>
                <w:szCs w:val="20"/>
              </w:rPr>
              <w:t>38,871</w:t>
            </w:r>
          </w:p>
        </w:tc>
        <w:tc>
          <w:tcPr>
            <w:tcW w:w="926" w:type="pct"/>
            <w:shd w:val="clear" w:color="auto" w:fill="auto"/>
            <w:noWrap/>
            <w:hideMark/>
          </w:tcPr>
          <w:p w:rsidR="0022586E" w:rsidRPr="00EC5D1A" w:rsidRDefault="005917BA" w:rsidP="00294955">
            <w:pPr>
              <w:jc w:val="right"/>
              <w:rPr>
                <w:rFonts w:ascii="Arial" w:hAnsi="Arial" w:cs="Arial"/>
                <w:color w:val="000000"/>
                <w:sz w:val="20"/>
                <w:szCs w:val="20"/>
              </w:rPr>
            </w:pPr>
            <w:r>
              <w:rPr>
                <w:rFonts w:ascii="Arial" w:hAnsi="Arial" w:cs="Arial"/>
                <w:color w:val="000000"/>
                <w:sz w:val="20"/>
                <w:szCs w:val="20"/>
              </w:rPr>
              <w:t>2.69</w:t>
            </w:r>
          </w:p>
        </w:tc>
        <w:tc>
          <w:tcPr>
            <w:tcW w:w="926" w:type="pct"/>
            <w:shd w:val="clear" w:color="auto" w:fill="auto"/>
            <w:noWrap/>
            <w:hideMark/>
          </w:tcPr>
          <w:p w:rsidR="0022586E" w:rsidRPr="00EC5D1A" w:rsidRDefault="0022586E" w:rsidP="00294955">
            <w:pPr>
              <w:jc w:val="right"/>
              <w:rPr>
                <w:rFonts w:ascii="Arial" w:hAnsi="Arial" w:cs="Arial"/>
                <w:color w:val="000000"/>
                <w:sz w:val="20"/>
                <w:szCs w:val="20"/>
              </w:rPr>
            </w:pPr>
            <w:r w:rsidRPr="00EC5D1A">
              <w:rPr>
                <w:rFonts w:ascii="Arial" w:hAnsi="Arial" w:cs="Arial"/>
                <w:color w:val="000000"/>
                <w:sz w:val="20"/>
                <w:szCs w:val="20"/>
              </w:rPr>
              <w:t>46,931</w:t>
            </w:r>
          </w:p>
        </w:tc>
        <w:tc>
          <w:tcPr>
            <w:tcW w:w="1018" w:type="pct"/>
            <w:shd w:val="clear" w:color="auto" w:fill="auto"/>
            <w:noWrap/>
            <w:hideMark/>
          </w:tcPr>
          <w:p w:rsidR="0022586E" w:rsidRPr="00EC5D1A" w:rsidRDefault="0022586E" w:rsidP="00294955">
            <w:pPr>
              <w:jc w:val="right"/>
              <w:rPr>
                <w:rFonts w:ascii="Arial" w:hAnsi="Arial" w:cs="Arial"/>
                <w:color w:val="000000"/>
                <w:sz w:val="20"/>
                <w:szCs w:val="20"/>
              </w:rPr>
            </w:pPr>
            <w:r w:rsidRPr="00EC5D1A">
              <w:rPr>
                <w:rFonts w:ascii="Arial" w:hAnsi="Arial" w:cs="Arial"/>
                <w:color w:val="000000"/>
                <w:sz w:val="20"/>
                <w:szCs w:val="20"/>
              </w:rPr>
              <w:t>104</w:t>
            </w:r>
          </w:p>
        </w:tc>
      </w:tr>
      <w:tr w:rsidR="0022586E" w:rsidRPr="00EC5D1A" w:rsidTr="0022586E">
        <w:trPr>
          <w:trHeight w:val="255"/>
        </w:trPr>
        <w:tc>
          <w:tcPr>
            <w:tcW w:w="1020" w:type="pct"/>
            <w:shd w:val="clear" w:color="auto" w:fill="auto"/>
            <w:noWrap/>
            <w:hideMark/>
          </w:tcPr>
          <w:p w:rsidR="0022586E" w:rsidRPr="00EC5D1A" w:rsidRDefault="0022586E" w:rsidP="00294955">
            <w:pPr>
              <w:rPr>
                <w:rFonts w:ascii="Arial" w:hAnsi="Arial" w:cs="Arial"/>
                <w:color w:val="000000"/>
                <w:sz w:val="20"/>
                <w:szCs w:val="20"/>
              </w:rPr>
            </w:pPr>
            <w:r w:rsidRPr="00EC5D1A">
              <w:rPr>
                <w:rFonts w:ascii="Arial" w:hAnsi="Arial" w:cs="Arial"/>
                <w:color w:val="000000"/>
                <w:sz w:val="20"/>
                <w:szCs w:val="20"/>
              </w:rPr>
              <w:t>SAO1</w:t>
            </w:r>
          </w:p>
        </w:tc>
        <w:tc>
          <w:tcPr>
            <w:tcW w:w="1110" w:type="pct"/>
            <w:shd w:val="clear" w:color="auto" w:fill="auto"/>
            <w:noWrap/>
            <w:vAlign w:val="center"/>
            <w:hideMark/>
          </w:tcPr>
          <w:p w:rsidR="0022586E" w:rsidRDefault="0022586E" w:rsidP="0022586E">
            <w:pPr>
              <w:jc w:val="right"/>
              <w:rPr>
                <w:rFonts w:ascii="Arial" w:hAnsi="Arial" w:cs="Arial"/>
                <w:color w:val="000000"/>
                <w:sz w:val="20"/>
                <w:szCs w:val="20"/>
              </w:rPr>
            </w:pPr>
            <w:r>
              <w:rPr>
                <w:rFonts w:ascii="Arial" w:hAnsi="Arial" w:cs="Arial"/>
                <w:color w:val="000000"/>
                <w:sz w:val="20"/>
                <w:szCs w:val="20"/>
              </w:rPr>
              <w:t>905,565</w:t>
            </w:r>
          </w:p>
        </w:tc>
        <w:tc>
          <w:tcPr>
            <w:tcW w:w="926" w:type="pct"/>
            <w:shd w:val="clear" w:color="auto" w:fill="auto"/>
            <w:noWrap/>
            <w:hideMark/>
          </w:tcPr>
          <w:p w:rsidR="005917BA" w:rsidRPr="00EC5D1A" w:rsidRDefault="005917BA" w:rsidP="005917BA">
            <w:pPr>
              <w:jc w:val="right"/>
              <w:rPr>
                <w:rFonts w:ascii="Arial" w:hAnsi="Arial" w:cs="Arial"/>
                <w:color w:val="000000"/>
                <w:sz w:val="20"/>
                <w:szCs w:val="20"/>
              </w:rPr>
            </w:pPr>
            <w:r>
              <w:rPr>
                <w:rFonts w:ascii="Arial" w:hAnsi="Arial" w:cs="Arial"/>
                <w:color w:val="000000"/>
                <w:sz w:val="20"/>
                <w:szCs w:val="20"/>
              </w:rPr>
              <w:t>9.02</w:t>
            </w:r>
          </w:p>
        </w:tc>
        <w:tc>
          <w:tcPr>
            <w:tcW w:w="926" w:type="pct"/>
            <w:shd w:val="clear" w:color="auto" w:fill="auto"/>
            <w:noWrap/>
            <w:hideMark/>
          </w:tcPr>
          <w:p w:rsidR="0022586E" w:rsidRPr="00EC5D1A" w:rsidRDefault="0022586E" w:rsidP="00294955">
            <w:pPr>
              <w:jc w:val="right"/>
              <w:rPr>
                <w:rFonts w:ascii="Arial" w:hAnsi="Arial" w:cs="Arial"/>
                <w:color w:val="000000"/>
                <w:sz w:val="20"/>
                <w:szCs w:val="20"/>
              </w:rPr>
            </w:pPr>
            <w:r w:rsidRPr="00EC5D1A">
              <w:rPr>
                <w:rFonts w:ascii="Arial" w:hAnsi="Arial" w:cs="Arial"/>
                <w:color w:val="000000"/>
                <w:sz w:val="20"/>
                <w:szCs w:val="20"/>
              </w:rPr>
              <w:t>900,889</w:t>
            </w:r>
          </w:p>
        </w:tc>
        <w:tc>
          <w:tcPr>
            <w:tcW w:w="1018" w:type="pct"/>
            <w:shd w:val="clear" w:color="auto" w:fill="auto"/>
            <w:noWrap/>
            <w:hideMark/>
          </w:tcPr>
          <w:p w:rsidR="0022586E" w:rsidRPr="00EC5D1A" w:rsidRDefault="0022586E" w:rsidP="00294955">
            <w:pPr>
              <w:jc w:val="right"/>
              <w:rPr>
                <w:rFonts w:ascii="Arial" w:hAnsi="Arial" w:cs="Arial"/>
                <w:color w:val="000000"/>
                <w:sz w:val="20"/>
                <w:szCs w:val="20"/>
              </w:rPr>
            </w:pPr>
            <w:r w:rsidRPr="00EC5D1A">
              <w:rPr>
                <w:rFonts w:ascii="Arial" w:hAnsi="Arial" w:cs="Arial"/>
                <w:color w:val="000000"/>
                <w:sz w:val="20"/>
                <w:szCs w:val="20"/>
              </w:rPr>
              <w:t>131</w:t>
            </w:r>
          </w:p>
        </w:tc>
      </w:tr>
      <w:tr w:rsidR="0022586E" w:rsidRPr="00EC5D1A" w:rsidTr="0022586E">
        <w:trPr>
          <w:trHeight w:val="255"/>
        </w:trPr>
        <w:tc>
          <w:tcPr>
            <w:tcW w:w="1020" w:type="pct"/>
            <w:shd w:val="clear" w:color="auto" w:fill="auto"/>
            <w:noWrap/>
            <w:hideMark/>
          </w:tcPr>
          <w:p w:rsidR="0022586E" w:rsidRPr="00EC5D1A" w:rsidRDefault="0022586E" w:rsidP="00294955">
            <w:pPr>
              <w:rPr>
                <w:rFonts w:ascii="Arial" w:hAnsi="Arial" w:cs="Arial"/>
                <w:color w:val="000000"/>
                <w:sz w:val="20"/>
                <w:szCs w:val="20"/>
              </w:rPr>
            </w:pPr>
            <w:r w:rsidRPr="00EC5D1A">
              <w:rPr>
                <w:rFonts w:ascii="Arial" w:hAnsi="Arial" w:cs="Arial"/>
                <w:color w:val="000000"/>
                <w:sz w:val="20"/>
                <w:szCs w:val="20"/>
              </w:rPr>
              <w:t>SAO2</w:t>
            </w:r>
          </w:p>
        </w:tc>
        <w:tc>
          <w:tcPr>
            <w:tcW w:w="1110" w:type="pct"/>
            <w:shd w:val="clear" w:color="auto" w:fill="auto"/>
            <w:noWrap/>
            <w:vAlign w:val="center"/>
            <w:hideMark/>
          </w:tcPr>
          <w:p w:rsidR="0022586E" w:rsidRDefault="0022586E" w:rsidP="0022586E">
            <w:pPr>
              <w:jc w:val="right"/>
              <w:rPr>
                <w:rFonts w:ascii="Arial" w:hAnsi="Arial" w:cs="Arial"/>
                <w:color w:val="000000"/>
                <w:sz w:val="20"/>
                <w:szCs w:val="20"/>
              </w:rPr>
            </w:pPr>
            <w:r>
              <w:rPr>
                <w:rFonts w:ascii="Arial" w:hAnsi="Arial" w:cs="Arial"/>
                <w:color w:val="000000"/>
                <w:sz w:val="20"/>
                <w:szCs w:val="20"/>
              </w:rPr>
              <w:t>437,909</w:t>
            </w:r>
          </w:p>
        </w:tc>
        <w:tc>
          <w:tcPr>
            <w:tcW w:w="926" w:type="pct"/>
            <w:shd w:val="clear" w:color="auto" w:fill="auto"/>
            <w:noWrap/>
            <w:hideMark/>
          </w:tcPr>
          <w:p w:rsidR="0022586E" w:rsidRPr="00EC5D1A" w:rsidRDefault="005917BA" w:rsidP="00294955">
            <w:pPr>
              <w:jc w:val="right"/>
              <w:rPr>
                <w:rFonts w:ascii="Arial" w:hAnsi="Arial" w:cs="Arial"/>
                <w:color w:val="000000"/>
                <w:sz w:val="20"/>
                <w:szCs w:val="20"/>
              </w:rPr>
            </w:pPr>
            <w:r>
              <w:rPr>
                <w:rFonts w:ascii="Arial" w:hAnsi="Arial" w:cs="Arial"/>
                <w:color w:val="000000"/>
                <w:sz w:val="20"/>
                <w:szCs w:val="20"/>
              </w:rPr>
              <w:t>8.15</w:t>
            </w:r>
          </w:p>
        </w:tc>
        <w:tc>
          <w:tcPr>
            <w:tcW w:w="926" w:type="pct"/>
            <w:shd w:val="clear" w:color="auto" w:fill="auto"/>
            <w:noWrap/>
            <w:hideMark/>
          </w:tcPr>
          <w:p w:rsidR="0022586E" w:rsidRPr="00EC5D1A" w:rsidRDefault="0022586E" w:rsidP="00294955">
            <w:pPr>
              <w:jc w:val="right"/>
              <w:rPr>
                <w:rFonts w:ascii="Arial" w:hAnsi="Arial" w:cs="Arial"/>
                <w:color w:val="000000"/>
                <w:sz w:val="20"/>
                <w:szCs w:val="20"/>
              </w:rPr>
            </w:pPr>
            <w:r w:rsidRPr="00EC5D1A">
              <w:rPr>
                <w:rFonts w:ascii="Arial" w:hAnsi="Arial" w:cs="Arial"/>
                <w:color w:val="000000"/>
                <w:sz w:val="20"/>
                <w:szCs w:val="20"/>
              </w:rPr>
              <w:t>425,339</w:t>
            </w:r>
          </w:p>
        </w:tc>
        <w:tc>
          <w:tcPr>
            <w:tcW w:w="1018" w:type="pct"/>
            <w:shd w:val="clear" w:color="auto" w:fill="auto"/>
            <w:noWrap/>
            <w:hideMark/>
          </w:tcPr>
          <w:p w:rsidR="0022586E" w:rsidRPr="00EC5D1A" w:rsidRDefault="0022586E" w:rsidP="00294955">
            <w:pPr>
              <w:jc w:val="right"/>
              <w:rPr>
                <w:rFonts w:ascii="Arial" w:hAnsi="Arial" w:cs="Arial"/>
                <w:color w:val="000000"/>
                <w:sz w:val="20"/>
                <w:szCs w:val="20"/>
              </w:rPr>
            </w:pPr>
            <w:r w:rsidRPr="00EC5D1A">
              <w:rPr>
                <w:rFonts w:ascii="Arial" w:hAnsi="Arial" w:cs="Arial"/>
                <w:color w:val="000000"/>
                <w:sz w:val="20"/>
                <w:szCs w:val="20"/>
              </w:rPr>
              <w:t>88</w:t>
            </w:r>
          </w:p>
        </w:tc>
      </w:tr>
      <w:tr w:rsidR="00115D9C" w:rsidRPr="00EC5D1A" w:rsidTr="0022586E">
        <w:trPr>
          <w:trHeight w:val="255"/>
        </w:trPr>
        <w:tc>
          <w:tcPr>
            <w:tcW w:w="1020" w:type="pct"/>
            <w:shd w:val="clear" w:color="auto" w:fill="auto"/>
            <w:noWrap/>
            <w:hideMark/>
          </w:tcPr>
          <w:p w:rsidR="00115D9C" w:rsidRPr="00EC5D1A" w:rsidRDefault="00115D9C" w:rsidP="00294955">
            <w:pPr>
              <w:rPr>
                <w:rFonts w:ascii="Arial" w:hAnsi="Arial" w:cs="Arial"/>
                <w:color w:val="000000"/>
                <w:sz w:val="20"/>
                <w:szCs w:val="20"/>
              </w:rPr>
            </w:pPr>
            <w:r w:rsidRPr="00EC5D1A">
              <w:rPr>
                <w:rFonts w:ascii="Arial" w:hAnsi="Arial" w:cs="Arial"/>
                <w:color w:val="000000"/>
                <w:sz w:val="20"/>
                <w:szCs w:val="20"/>
              </w:rPr>
              <w:t>T5</w:t>
            </w:r>
          </w:p>
        </w:tc>
        <w:tc>
          <w:tcPr>
            <w:tcW w:w="1110" w:type="pct"/>
            <w:shd w:val="clear" w:color="auto" w:fill="auto"/>
            <w:noWrap/>
            <w:vAlign w:val="center"/>
            <w:hideMark/>
          </w:tcPr>
          <w:p w:rsidR="00115D9C" w:rsidRPr="00EC5D1A" w:rsidRDefault="0022586E" w:rsidP="0022586E">
            <w:pPr>
              <w:jc w:val="right"/>
              <w:rPr>
                <w:rFonts w:ascii="Arial" w:hAnsi="Arial" w:cs="Arial"/>
                <w:color w:val="000000"/>
                <w:sz w:val="20"/>
                <w:szCs w:val="20"/>
              </w:rPr>
            </w:pPr>
            <w:r>
              <w:rPr>
                <w:rFonts w:ascii="Arial" w:hAnsi="Arial" w:cs="Arial"/>
                <w:color w:val="000000"/>
                <w:sz w:val="20"/>
                <w:szCs w:val="20"/>
              </w:rPr>
              <w:t>231,377</w:t>
            </w:r>
          </w:p>
        </w:tc>
        <w:tc>
          <w:tcPr>
            <w:tcW w:w="926" w:type="pct"/>
            <w:shd w:val="clear" w:color="auto" w:fill="auto"/>
            <w:noWrap/>
            <w:hideMark/>
          </w:tcPr>
          <w:p w:rsidR="00115D9C" w:rsidRPr="00EC5D1A" w:rsidRDefault="005917BA" w:rsidP="00294955">
            <w:pPr>
              <w:jc w:val="right"/>
              <w:rPr>
                <w:rFonts w:ascii="Arial" w:hAnsi="Arial" w:cs="Arial"/>
                <w:color w:val="000000"/>
                <w:sz w:val="20"/>
                <w:szCs w:val="20"/>
              </w:rPr>
            </w:pPr>
            <w:r>
              <w:rPr>
                <w:rFonts w:ascii="Arial" w:hAnsi="Arial" w:cs="Arial"/>
                <w:color w:val="000000"/>
                <w:sz w:val="20"/>
                <w:szCs w:val="20"/>
              </w:rPr>
              <w:t>9.95</w:t>
            </w:r>
          </w:p>
        </w:tc>
        <w:tc>
          <w:tcPr>
            <w:tcW w:w="926" w:type="pct"/>
            <w:shd w:val="clear" w:color="auto" w:fill="auto"/>
            <w:noWrap/>
            <w:hideMark/>
          </w:tcPr>
          <w:p w:rsidR="00115D9C" w:rsidRPr="00EC5D1A" w:rsidRDefault="00115D9C" w:rsidP="00294955">
            <w:pPr>
              <w:jc w:val="right"/>
              <w:rPr>
                <w:rFonts w:ascii="Arial" w:hAnsi="Arial" w:cs="Arial"/>
                <w:color w:val="000000"/>
                <w:sz w:val="20"/>
                <w:szCs w:val="20"/>
              </w:rPr>
            </w:pPr>
            <w:r w:rsidRPr="00EC5D1A">
              <w:rPr>
                <w:rFonts w:ascii="Arial" w:hAnsi="Arial" w:cs="Arial"/>
                <w:color w:val="000000"/>
                <w:sz w:val="20"/>
                <w:szCs w:val="20"/>
              </w:rPr>
              <w:t>390,857</w:t>
            </w:r>
          </w:p>
        </w:tc>
        <w:tc>
          <w:tcPr>
            <w:tcW w:w="1018" w:type="pct"/>
            <w:shd w:val="clear" w:color="auto" w:fill="auto"/>
            <w:noWrap/>
            <w:hideMark/>
          </w:tcPr>
          <w:p w:rsidR="00115D9C" w:rsidRPr="00EC5D1A" w:rsidRDefault="00115D9C" w:rsidP="00294955">
            <w:pPr>
              <w:jc w:val="right"/>
              <w:rPr>
                <w:rFonts w:ascii="Arial" w:hAnsi="Arial" w:cs="Arial"/>
                <w:color w:val="000000"/>
                <w:sz w:val="20"/>
                <w:szCs w:val="20"/>
              </w:rPr>
            </w:pPr>
            <w:r w:rsidRPr="00EC5D1A">
              <w:rPr>
                <w:rFonts w:ascii="Arial" w:hAnsi="Arial" w:cs="Arial"/>
                <w:color w:val="000000"/>
                <w:sz w:val="20"/>
                <w:szCs w:val="20"/>
              </w:rPr>
              <w:t>91</w:t>
            </w:r>
          </w:p>
        </w:tc>
      </w:tr>
      <w:tr w:rsidR="00115D9C" w:rsidRPr="00EC5D1A" w:rsidTr="0022586E">
        <w:trPr>
          <w:trHeight w:val="255"/>
        </w:trPr>
        <w:tc>
          <w:tcPr>
            <w:tcW w:w="1020" w:type="pct"/>
            <w:shd w:val="clear" w:color="auto" w:fill="auto"/>
            <w:noWrap/>
            <w:hideMark/>
          </w:tcPr>
          <w:p w:rsidR="00115D9C" w:rsidRPr="00EC5D1A" w:rsidRDefault="00115D9C" w:rsidP="00294955">
            <w:pPr>
              <w:rPr>
                <w:rFonts w:ascii="Arial" w:hAnsi="Arial" w:cs="Arial"/>
                <w:color w:val="000000"/>
                <w:sz w:val="20"/>
                <w:szCs w:val="20"/>
              </w:rPr>
            </w:pPr>
            <w:r w:rsidRPr="00EC5D1A">
              <w:rPr>
                <w:rFonts w:ascii="Arial" w:hAnsi="Arial" w:cs="Arial"/>
                <w:color w:val="000000"/>
                <w:sz w:val="20"/>
                <w:szCs w:val="20"/>
              </w:rPr>
              <w:t>T6</w:t>
            </w:r>
          </w:p>
        </w:tc>
        <w:tc>
          <w:tcPr>
            <w:tcW w:w="1110" w:type="pct"/>
            <w:shd w:val="clear" w:color="auto" w:fill="auto"/>
            <w:noWrap/>
            <w:vAlign w:val="center"/>
            <w:hideMark/>
          </w:tcPr>
          <w:p w:rsidR="00115D9C" w:rsidRPr="00EC5D1A" w:rsidRDefault="0022586E" w:rsidP="0022586E">
            <w:pPr>
              <w:jc w:val="right"/>
              <w:rPr>
                <w:rFonts w:ascii="Arial" w:hAnsi="Arial" w:cs="Arial"/>
                <w:color w:val="000000"/>
                <w:sz w:val="20"/>
                <w:szCs w:val="20"/>
              </w:rPr>
            </w:pPr>
            <w:r>
              <w:rPr>
                <w:rFonts w:ascii="Arial" w:hAnsi="Arial" w:cs="Arial"/>
                <w:color w:val="000000"/>
                <w:sz w:val="20"/>
                <w:szCs w:val="20"/>
              </w:rPr>
              <w:t>0</w:t>
            </w:r>
          </w:p>
        </w:tc>
        <w:tc>
          <w:tcPr>
            <w:tcW w:w="926" w:type="pct"/>
            <w:shd w:val="clear" w:color="auto" w:fill="auto"/>
            <w:noWrap/>
            <w:hideMark/>
          </w:tcPr>
          <w:p w:rsidR="00115D9C" w:rsidRPr="00EC5D1A" w:rsidRDefault="005917BA" w:rsidP="00294955">
            <w:pPr>
              <w:jc w:val="right"/>
              <w:rPr>
                <w:rFonts w:ascii="Arial" w:hAnsi="Arial" w:cs="Arial"/>
                <w:color w:val="000000"/>
                <w:sz w:val="20"/>
                <w:szCs w:val="20"/>
              </w:rPr>
            </w:pPr>
            <w:r>
              <w:rPr>
                <w:rFonts w:ascii="Arial" w:hAnsi="Arial" w:cs="Arial"/>
                <w:color w:val="000000"/>
                <w:sz w:val="20"/>
                <w:szCs w:val="20"/>
              </w:rPr>
              <w:t>0</w:t>
            </w:r>
          </w:p>
        </w:tc>
        <w:tc>
          <w:tcPr>
            <w:tcW w:w="926" w:type="pct"/>
            <w:shd w:val="clear" w:color="auto" w:fill="auto"/>
            <w:noWrap/>
            <w:hideMark/>
          </w:tcPr>
          <w:p w:rsidR="00115D9C" w:rsidRPr="00EC5D1A" w:rsidRDefault="00115D9C" w:rsidP="00294955">
            <w:pPr>
              <w:jc w:val="right"/>
              <w:rPr>
                <w:rFonts w:ascii="Arial" w:hAnsi="Arial" w:cs="Arial"/>
                <w:color w:val="000000"/>
                <w:sz w:val="20"/>
                <w:szCs w:val="20"/>
              </w:rPr>
            </w:pPr>
            <w:r w:rsidRPr="00EC5D1A">
              <w:rPr>
                <w:rFonts w:ascii="Arial" w:hAnsi="Arial" w:cs="Arial"/>
                <w:color w:val="000000"/>
                <w:sz w:val="20"/>
                <w:szCs w:val="20"/>
              </w:rPr>
              <w:t>51,737</w:t>
            </w:r>
          </w:p>
        </w:tc>
        <w:tc>
          <w:tcPr>
            <w:tcW w:w="1018" w:type="pct"/>
            <w:shd w:val="clear" w:color="auto" w:fill="auto"/>
            <w:noWrap/>
            <w:hideMark/>
          </w:tcPr>
          <w:p w:rsidR="00115D9C" w:rsidRPr="00EC5D1A" w:rsidRDefault="00115D9C" w:rsidP="00294955">
            <w:pPr>
              <w:jc w:val="right"/>
              <w:rPr>
                <w:rFonts w:ascii="Arial" w:hAnsi="Arial" w:cs="Arial"/>
                <w:color w:val="000000"/>
                <w:sz w:val="20"/>
                <w:szCs w:val="20"/>
              </w:rPr>
            </w:pPr>
            <w:r w:rsidRPr="00EC5D1A">
              <w:rPr>
                <w:rFonts w:ascii="Arial" w:hAnsi="Arial" w:cs="Arial"/>
                <w:color w:val="000000"/>
                <w:sz w:val="20"/>
                <w:szCs w:val="20"/>
              </w:rPr>
              <w:t>84</w:t>
            </w:r>
          </w:p>
        </w:tc>
      </w:tr>
      <w:tr w:rsidR="00115D9C" w:rsidRPr="00EC5D1A" w:rsidTr="0022586E">
        <w:trPr>
          <w:trHeight w:val="255"/>
        </w:trPr>
        <w:tc>
          <w:tcPr>
            <w:tcW w:w="1020" w:type="pct"/>
            <w:shd w:val="clear" w:color="auto" w:fill="auto"/>
            <w:noWrap/>
            <w:hideMark/>
          </w:tcPr>
          <w:p w:rsidR="00115D9C" w:rsidRPr="003F2316" w:rsidRDefault="00115D9C" w:rsidP="00294955">
            <w:pPr>
              <w:rPr>
                <w:rFonts w:ascii="Arial" w:hAnsi="Arial" w:cs="Arial"/>
                <w:b/>
                <w:color w:val="000000"/>
                <w:sz w:val="20"/>
                <w:szCs w:val="20"/>
              </w:rPr>
            </w:pPr>
            <w:r w:rsidRPr="003F2316">
              <w:rPr>
                <w:rFonts w:ascii="Arial" w:hAnsi="Arial" w:cs="Arial"/>
                <w:b/>
                <w:color w:val="000000"/>
                <w:sz w:val="20"/>
                <w:szCs w:val="20"/>
              </w:rPr>
              <w:t>Total</w:t>
            </w:r>
          </w:p>
        </w:tc>
        <w:tc>
          <w:tcPr>
            <w:tcW w:w="1110" w:type="pct"/>
            <w:shd w:val="clear" w:color="auto" w:fill="auto"/>
            <w:noWrap/>
            <w:vAlign w:val="center"/>
            <w:hideMark/>
          </w:tcPr>
          <w:p w:rsidR="00115D9C" w:rsidRPr="0022586E" w:rsidRDefault="0022586E" w:rsidP="0022586E">
            <w:pPr>
              <w:jc w:val="right"/>
              <w:rPr>
                <w:rFonts w:ascii="Arial" w:hAnsi="Arial" w:cs="Arial"/>
                <w:color w:val="000000"/>
                <w:sz w:val="20"/>
                <w:szCs w:val="20"/>
              </w:rPr>
            </w:pPr>
            <w:r>
              <w:rPr>
                <w:rFonts w:ascii="Arial" w:hAnsi="Arial" w:cs="Arial"/>
                <w:color w:val="000000"/>
                <w:sz w:val="20"/>
                <w:szCs w:val="20"/>
              </w:rPr>
              <w:t>4,283,577</w:t>
            </w:r>
          </w:p>
        </w:tc>
        <w:tc>
          <w:tcPr>
            <w:tcW w:w="926" w:type="pct"/>
            <w:shd w:val="clear" w:color="auto" w:fill="auto"/>
            <w:noWrap/>
            <w:hideMark/>
          </w:tcPr>
          <w:p w:rsidR="00115D9C" w:rsidRPr="00EC5D1A" w:rsidRDefault="005917BA" w:rsidP="00294955">
            <w:pPr>
              <w:jc w:val="right"/>
              <w:rPr>
                <w:rFonts w:ascii="Arial" w:hAnsi="Arial" w:cs="Arial"/>
                <w:b/>
                <w:color w:val="000000"/>
                <w:sz w:val="20"/>
                <w:szCs w:val="20"/>
              </w:rPr>
            </w:pPr>
            <w:r>
              <w:rPr>
                <w:rFonts w:ascii="Arial" w:hAnsi="Arial" w:cs="Arial"/>
                <w:b/>
                <w:color w:val="000000"/>
                <w:sz w:val="20"/>
                <w:szCs w:val="20"/>
              </w:rPr>
              <w:t>12</w:t>
            </w:r>
          </w:p>
        </w:tc>
        <w:tc>
          <w:tcPr>
            <w:tcW w:w="926" w:type="pct"/>
            <w:shd w:val="clear" w:color="auto" w:fill="auto"/>
            <w:noWrap/>
            <w:hideMark/>
          </w:tcPr>
          <w:p w:rsidR="00115D9C" w:rsidRPr="00EC5D1A" w:rsidRDefault="00115D9C" w:rsidP="00294955">
            <w:pPr>
              <w:jc w:val="right"/>
              <w:rPr>
                <w:rFonts w:ascii="Arial" w:hAnsi="Arial" w:cs="Arial"/>
                <w:b/>
                <w:color w:val="000000"/>
                <w:sz w:val="20"/>
                <w:szCs w:val="20"/>
              </w:rPr>
            </w:pPr>
            <w:r w:rsidRPr="00EC5D1A">
              <w:rPr>
                <w:rFonts w:ascii="Arial" w:hAnsi="Arial" w:cs="Arial"/>
                <w:b/>
                <w:color w:val="000000"/>
                <w:sz w:val="20"/>
                <w:szCs w:val="20"/>
              </w:rPr>
              <w:t>6,549,735</w:t>
            </w:r>
          </w:p>
        </w:tc>
        <w:tc>
          <w:tcPr>
            <w:tcW w:w="1018" w:type="pct"/>
            <w:shd w:val="clear" w:color="auto" w:fill="auto"/>
            <w:noWrap/>
            <w:hideMark/>
          </w:tcPr>
          <w:p w:rsidR="00115D9C" w:rsidRPr="00EC5D1A" w:rsidRDefault="00115D9C" w:rsidP="00294955">
            <w:pPr>
              <w:jc w:val="right"/>
              <w:rPr>
                <w:rFonts w:ascii="Arial" w:hAnsi="Arial" w:cs="Arial"/>
                <w:b/>
                <w:color w:val="000000"/>
                <w:sz w:val="20"/>
                <w:szCs w:val="20"/>
              </w:rPr>
            </w:pPr>
            <w:r w:rsidRPr="00EC5D1A">
              <w:rPr>
                <w:rFonts w:ascii="Arial" w:hAnsi="Arial" w:cs="Arial"/>
                <w:b/>
                <w:color w:val="000000"/>
                <w:sz w:val="20"/>
                <w:szCs w:val="20"/>
              </w:rPr>
              <w:t>131</w:t>
            </w:r>
          </w:p>
        </w:tc>
      </w:tr>
    </w:tbl>
    <w:p w:rsidR="00840088" w:rsidRDefault="00840088" w:rsidP="00840088">
      <w:pPr>
        <w:ind w:left="750" w:right="567"/>
        <w:jc w:val="both"/>
        <w:rPr>
          <w:rFonts w:ascii="Arial" w:hAnsi="Arial" w:cs="Arial"/>
          <w:b/>
        </w:rPr>
      </w:pPr>
    </w:p>
    <w:p w:rsidR="00840088" w:rsidRDefault="00840088" w:rsidP="00840088">
      <w:pPr>
        <w:ind w:left="750" w:right="567"/>
        <w:jc w:val="both"/>
        <w:rPr>
          <w:rFonts w:ascii="Arial" w:hAnsi="Arial" w:cs="Arial"/>
          <w:b/>
        </w:rPr>
      </w:pPr>
    </w:p>
    <w:p w:rsidR="00115D9C" w:rsidRDefault="00115D9C" w:rsidP="00840088">
      <w:pPr>
        <w:ind w:left="750" w:right="567"/>
        <w:jc w:val="both"/>
        <w:rPr>
          <w:rFonts w:ascii="Arial" w:hAnsi="Arial" w:cs="Arial"/>
          <w:b/>
        </w:rPr>
      </w:pPr>
      <w:r w:rsidRPr="00591D6B">
        <w:rPr>
          <w:rFonts w:ascii="Arial" w:hAnsi="Arial" w:cs="Arial"/>
          <w:b/>
        </w:rPr>
        <w:t xml:space="preserve">What is the current total of sick leave entitlement of employees in the </w:t>
      </w:r>
      <w:proofErr w:type="gramStart"/>
      <w:r w:rsidRPr="00591D6B">
        <w:rPr>
          <w:rFonts w:ascii="Arial" w:hAnsi="Arial" w:cs="Arial"/>
          <w:b/>
        </w:rPr>
        <w:t>department.</w:t>
      </w:r>
      <w:proofErr w:type="gramEnd"/>
    </w:p>
    <w:p w:rsidR="00115D9C" w:rsidRDefault="00115D9C" w:rsidP="00115D9C">
      <w:pPr>
        <w:ind w:right="567"/>
        <w:jc w:val="both"/>
        <w:rPr>
          <w:rFonts w:ascii="Arial" w:hAnsi="Arial" w:cs="Arial"/>
          <w:b/>
        </w:rPr>
      </w:pPr>
    </w:p>
    <w:tbl>
      <w:tblPr>
        <w:tblW w:w="3862"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7"/>
        <w:gridCol w:w="2676"/>
        <w:gridCol w:w="972"/>
        <w:gridCol w:w="1417"/>
      </w:tblGrid>
      <w:tr w:rsidR="00115D9C" w:rsidRPr="00D05BA3" w:rsidTr="00294955">
        <w:trPr>
          <w:trHeight w:val="448"/>
        </w:trPr>
        <w:tc>
          <w:tcPr>
            <w:tcW w:w="1153" w:type="pct"/>
            <w:shd w:val="clear" w:color="auto" w:fill="auto"/>
            <w:hideMark/>
          </w:tcPr>
          <w:p w:rsidR="00115D9C" w:rsidRPr="00D05BA3" w:rsidRDefault="00115D9C" w:rsidP="00294955">
            <w:pPr>
              <w:rPr>
                <w:rFonts w:ascii="Arial" w:hAnsi="Arial" w:cs="Arial"/>
                <w:b/>
                <w:color w:val="000000"/>
                <w:sz w:val="20"/>
                <w:szCs w:val="20"/>
              </w:rPr>
            </w:pPr>
            <w:r w:rsidRPr="00D05BA3">
              <w:rPr>
                <w:rFonts w:ascii="Arial" w:hAnsi="Arial" w:cs="Arial"/>
                <w:b/>
                <w:color w:val="000000"/>
                <w:sz w:val="20"/>
                <w:szCs w:val="20"/>
              </w:rPr>
              <w:t>Classification</w:t>
            </w:r>
          </w:p>
        </w:tc>
        <w:tc>
          <w:tcPr>
            <w:tcW w:w="2033" w:type="pct"/>
            <w:shd w:val="clear" w:color="auto" w:fill="auto"/>
            <w:hideMark/>
          </w:tcPr>
          <w:p w:rsidR="00115D9C" w:rsidRPr="00D05BA3" w:rsidRDefault="00115D9C" w:rsidP="00294955">
            <w:pPr>
              <w:rPr>
                <w:rFonts w:ascii="Arial" w:hAnsi="Arial" w:cs="Arial"/>
                <w:b/>
                <w:color w:val="000000"/>
                <w:sz w:val="20"/>
                <w:szCs w:val="20"/>
              </w:rPr>
            </w:pPr>
            <w:r w:rsidRPr="00D05BA3">
              <w:rPr>
                <w:rFonts w:ascii="Arial" w:hAnsi="Arial" w:cs="Arial"/>
                <w:b/>
                <w:color w:val="000000"/>
                <w:sz w:val="20"/>
                <w:szCs w:val="20"/>
              </w:rPr>
              <w:t>Classification</w:t>
            </w:r>
            <w:r w:rsidRPr="00D05BA3">
              <w:rPr>
                <w:rFonts w:ascii="Arial" w:hAnsi="Arial" w:cs="Arial"/>
                <w:b/>
                <w:color w:val="000000"/>
                <w:sz w:val="20"/>
                <w:szCs w:val="20"/>
              </w:rPr>
              <w:br/>
              <w:t>Description</w:t>
            </w:r>
          </w:p>
        </w:tc>
        <w:tc>
          <w:tcPr>
            <w:tcW w:w="738" w:type="pct"/>
            <w:shd w:val="clear" w:color="auto" w:fill="auto"/>
            <w:hideMark/>
          </w:tcPr>
          <w:p w:rsidR="00115D9C" w:rsidRPr="00D05BA3" w:rsidRDefault="00115D9C" w:rsidP="00294955">
            <w:pPr>
              <w:rPr>
                <w:rFonts w:ascii="Arial" w:hAnsi="Arial" w:cs="Arial"/>
                <w:b/>
                <w:color w:val="000000"/>
                <w:sz w:val="20"/>
                <w:szCs w:val="20"/>
              </w:rPr>
            </w:pPr>
            <w:r w:rsidRPr="00D05BA3">
              <w:rPr>
                <w:rFonts w:ascii="Arial" w:hAnsi="Arial" w:cs="Arial"/>
                <w:b/>
                <w:color w:val="000000"/>
                <w:sz w:val="20"/>
                <w:szCs w:val="20"/>
              </w:rPr>
              <w:t>Number of Staff</w:t>
            </w:r>
          </w:p>
        </w:tc>
        <w:tc>
          <w:tcPr>
            <w:tcW w:w="1076" w:type="pct"/>
            <w:shd w:val="clear" w:color="auto" w:fill="auto"/>
            <w:hideMark/>
          </w:tcPr>
          <w:p w:rsidR="00115D9C" w:rsidRPr="00D05BA3" w:rsidRDefault="00115D9C" w:rsidP="00294955">
            <w:pPr>
              <w:rPr>
                <w:rFonts w:ascii="Arial" w:hAnsi="Arial" w:cs="Arial"/>
                <w:b/>
                <w:color w:val="000000"/>
                <w:sz w:val="20"/>
                <w:szCs w:val="20"/>
              </w:rPr>
            </w:pPr>
            <w:r w:rsidRPr="00D05BA3">
              <w:rPr>
                <w:rFonts w:ascii="Arial" w:hAnsi="Arial" w:cs="Arial"/>
                <w:b/>
                <w:color w:val="000000"/>
                <w:sz w:val="20"/>
                <w:szCs w:val="20"/>
              </w:rPr>
              <w:t>Total Sick Leave Entitlements in weeks</w:t>
            </w:r>
          </w:p>
        </w:tc>
      </w:tr>
      <w:tr w:rsidR="00115D9C" w:rsidRPr="00D05BA3" w:rsidTr="00294955">
        <w:trPr>
          <w:trHeight w:val="255"/>
        </w:trPr>
        <w:tc>
          <w:tcPr>
            <w:tcW w:w="1153" w:type="pct"/>
            <w:shd w:val="clear" w:color="auto" w:fill="auto"/>
            <w:noWrap/>
            <w:hideMark/>
          </w:tcPr>
          <w:p w:rsidR="00115D9C" w:rsidRPr="00D05BA3" w:rsidRDefault="00115D9C" w:rsidP="00294955">
            <w:pPr>
              <w:outlineLvl w:val="0"/>
              <w:rPr>
                <w:rFonts w:ascii="Arial" w:hAnsi="Arial" w:cs="Arial"/>
                <w:color w:val="000000"/>
                <w:sz w:val="20"/>
                <w:szCs w:val="20"/>
              </w:rPr>
            </w:pPr>
            <w:r w:rsidRPr="00D05BA3">
              <w:rPr>
                <w:rFonts w:ascii="Arial" w:hAnsi="Arial" w:cs="Arial"/>
                <w:color w:val="000000"/>
                <w:sz w:val="20"/>
                <w:szCs w:val="20"/>
              </w:rPr>
              <w:lastRenderedPageBreak/>
              <w:t>AO2</w:t>
            </w:r>
          </w:p>
        </w:tc>
        <w:tc>
          <w:tcPr>
            <w:tcW w:w="2033" w:type="pct"/>
            <w:shd w:val="clear" w:color="auto" w:fill="auto"/>
            <w:noWrap/>
            <w:hideMark/>
          </w:tcPr>
          <w:p w:rsidR="00115D9C" w:rsidRPr="00D05BA3" w:rsidRDefault="00115D9C" w:rsidP="00294955">
            <w:pPr>
              <w:outlineLvl w:val="0"/>
              <w:rPr>
                <w:rFonts w:ascii="Arial" w:hAnsi="Arial" w:cs="Arial"/>
                <w:color w:val="000000"/>
                <w:sz w:val="20"/>
                <w:szCs w:val="20"/>
              </w:rPr>
            </w:pPr>
            <w:r w:rsidRPr="00D05BA3">
              <w:rPr>
                <w:rFonts w:ascii="Arial" w:hAnsi="Arial" w:cs="Arial"/>
                <w:color w:val="000000"/>
                <w:sz w:val="20"/>
                <w:szCs w:val="20"/>
              </w:rPr>
              <w:t xml:space="preserve">ADMIN </w:t>
            </w:r>
            <w:r>
              <w:rPr>
                <w:rFonts w:ascii="Arial" w:hAnsi="Arial" w:cs="Arial"/>
                <w:color w:val="000000"/>
                <w:sz w:val="20"/>
                <w:szCs w:val="20"/>
              </w:rPr>
              <w:t>OFFICER</w:t>
            </w:r>
            <w:r w:rsidRPr="00D05BA3">
              <w:rPr>
                <w:rFonts w:ascii="Arial" w:hAnsi="Arial" w:cs="Arial"/>
                <w:color w:val="000000"/>
                <w:sz w:val="20"/>
                <w:szCs w:val="20"/>
              </w:rPr>
              <w:t xml:space="preserve"> 2</w:t>
            </w:r>
          </w:p>
        </w:tc>
        <w:tc>
          <w:tcPr>
            <w:tcW w:w="738" w:type="pct"/>
            <w:shd w:val="clear" w:color="auto" w:fill="auto"/>
            <w:noWrap/>
            <w:hideMark/>
          </w:tcPr>
          <w:p w:rsidR="00115D9C" w:rsidRPr="00D05BA3" w:rsidRDefault="00115D9C" w:rsidP="00294955">
            <w:pPr>
              <w:jc w:val="right"/>
              <w:outlineLvl w:val="0"/>
              <w:rPr>
                <w:rFonts w:ascii="Arial" w:hAnsi="Arial" w:cs="Arial"/>
                <w:color w:val="000000"/>
                <w:sz w:val="20"/>
                <w:szCs w:val="20"/>
              </w:rPr>
            </w:pPr>
            <w:r w:rsidRPr="00D05BA3">
              <w:rPr>
                <w:rFonts w:ascii="Arial" w:hAnsi="Arial" w:cs="Arial"/>
                <w:color w:val="000000"/>
                <w:sz w:val="20"/>
                <w:szCs w:val="20"/>
              </w:rPr>
              <w:t xml:space="preserve">37 </w:t>
            </w:r>
          </w:p>
        </w:tc>
        <w:tc>
          <w:tcPr>
            <w:tcW w:w="1076" w:type="pct"/>
            <w:shd w:val="clear" w:color="auto" w:fill="auto"/>
            <w:noWrap/>
            <w:hideMark/>
          </w:tcPr>
          <w:p w:rsidR="00115D9C" w:rsidRPr="00D05BA3" w:rsidRDefault="00115D9C" w:rsidP="00294955">
            <w:pPr>
              <w:jc w:val="right"/>
              <w:outlineLvl w:val="0"/>
              <w:rPr>
                <w:rFonts w:ascii="Arial" w:hAnsi="Arial" w:cs="Arial"/>
                <w:color w:val="000000"/>
                <w:sz w:val="20"/>
                <w:szCs w:val="20"/>
              </w:rPr>
            </w:pPr>
            <w:r w:rsidRPr="00D05BA3">
              <w:rPr>
                <w:rFonts w:ascii="Arial" w:hAnsi="Arial" w:cs="Arial"/>
                <w:color w:val="000000"/>
                <w:sz w:val="20"/>
                <w:szCs w:val="20"/>
              </w:rPr>
              <w:t xml:space="preserve">115 </w:t>
            </w:r>
          </w:p>
        </w:tc>
      </w:tr>
      <w:tr w:rsidR="00115D9C" w:rsidRPr="00D05BA3" w:rsidTr="00294955">
        <w:trPr>
          <w:trHeight w:val="255"/>
        </w:trPr>
        <w:tc>
          <w:tcPr>
            <w:tcW w:w="1153" w:type="pct"/>
            <w:shd w:val="clear" w:color="auto" w:fill="auto"/>
            <w:noWrap/>
            <w:hideMark/>
          </w:tcPr>
          <w:p w:rsidR="00115D9C" w:rsidRPr="00D05BA3" w:rsidRDefault="00115D9C" w:rsidP="00294955">
            <w:pPr>
              <w:outlineLvl w:val="0"/>
              <w:rPr>
                <w:rFonts w:ascii="Arial" w:hAnsi="Arial" w:cs="Arial"/>
                <w:color w:val="000000"/>
                <w:sz w:val="20"/>
                <w:szCs w:val="20"/>
              </w:rPr>
            </w:pPr>
            <w:r w:rsidRPr="00D05BA3">
              <w:rPr>
                <w:rFonts w:ascii="Arial" w:hAnsi="Arial" w:cs="Arial"/>
                <w:color w:val="000000"/>
                <w:sz w:val="20"/>
                <w:szCs w:val="20"/>
              </w:rPr>
              <w:t>AO3</w:t>
            </w:r>
          </w:p>
        </w:tc>
        <w:tc>
          <w:tcPr>
            <w:tcW w:w="2033" w:type="pct"/>
            <w:shd w:val="clear" w:color="auto" w:fill="auto"/>
            <w:noWrap/>
            <w:hideMark/>
          </w:tcPr>
          <w:p w:rsidR="00115D9C" w:rsidRPr="00D05BA3" w:rsidRDefault="00115D9C" w:rsidP="00294955">
            <w:pPr>
              <w:outlineLvl w:val="0"/>
              <w:rPr>
                <w:rFonts w:ascii="Arial" w:hAnsi="Arial" w:cs="Arial"/>
                <w:color w:val="000000"/>
                <w:sz w:val="20"/>
                <w:szCs w:val="20"/>
              </w:rPr>
            </w:pPr>
            <w:r w:rsidRPr="00D05BA3">
              <w:rPr>
                <w:rFonts w:ascii="Arial" w:hAnsi="Arial" w:cs="Arial"/>
                <w:color w:val="000000"/>
                <w:sz w:val="20"/>
                <w:szCs w:val="20"/>
              </w:rPr>
              <w:t xml:space="preserve">ADMIN </w:t>
            </w:r>
            <w:r>
              <w:rPr>
                <w:rFonts w:ascii="Arial" w:hAnsi="Arial" w:cs="Arial"/>
                <w:color w:val="000000"/>
                <w:sz w:val="20"/>
                <w:szCs w:val="20"/>
              </w:rPr>
              <w:t>OFFICER</w:t>
            </w:r>
            <w:r w:rsidRPr="00D05BA3">
              <w:rPr>
                <w:rFonts w:ascii="Arial" w:hAnsi="Arial" w:cs="Arial"/>
                <w:color w:val="000000"/>
                <w:sz w:val="20"/>
                <w:szCs w:val="20"/>
              </w:rPr>
              <w:t xml:space="preserve"> 3</w:t>
            </w:r>
          </w:p>
        </w:tc>
        <w:tc>
          <w:tcPr>
            <w:tcW w:w="738" w:type="pct"/>
            <w:shd w:val="clear" w:color="auto" w:fill="auto"/>
            <w:noWrap/>
            <w:hideMark/>
          </w:tcPr>
          <w:p w:rsidR="00115D9C" w:rsidRPr="00D05BA3" w:rsidRDefault="00115D9C" w:rsidP="00294955">
            <w:pPr>
              <w:jc w:val="right"/>
              <w:outlineLvl w:val="0"/>
              <w:rPr>
                <w:rFonts w:ascii="Arial" w:hAnsi="Arial" w:cs="Arial"/>
                <w:color w:val="000000"/>
                <w:sz w:val="20"/>
                <w:szCs w:val="20"/>
              </w:rPr>
            </w:pPr>
            <w:r w:rsidRPr="00D05BA3">
              <w:rPr>
                <w:rFonts w:ascii="Arial" w:hAnsi="Arial" w:cs="Arial"/>
                <w:color w:val="000000"/>
                <w:sz w:val="20"/>
                <w:szCs w:val="20"/>
              </w:rPr>
              <w:t xml:space="preserve">83 </w:t>
            </w:r>
          </w:p>
        </w:tc>
        <w:tc>
          <w:tcPr>
            <w:tcW w:w="1076" w:type="pct"/>
            <w:shd w:val="clear" w:color="auto" w:fill="auto"/>
            <w:noWrap/>
            <w:hideMark/>
          </w:tcPr>
          <w:p w:rsidR="00115D9C" w:rsidRPr="00D05BA3" w:rsidRDefault="00115D9C" w:rsidP="00294955">
            <w:pPr>
              <w:jc w:val="right"/>
              <w:outlineLvl w:val="0"/>
              <w:rPr>
                <w:rFonts w:ascii="Arial" w:hAnsi="Arial" w:cs="Arial"/>
                <w:color w:val="000000"/>
                <w:sz w:val="20"/>
                <w:szCs w:val="20"/>
              </w:rPr>
            </w:pPr>
            <w:r w:rsidRPr="00D05BA3">
              <w:rPr>
                <w:rFonts w:ascii="Arial" w:hAnsi="Arial" w:cs="Arial"/>
                <w:color w:val="000000"/>
                <w:sz w:val="20"/>
                <w:szCs w:val="20"/>
              </w:rPr>
              <w:t xml:space="preserve">264 </w:t>
            </w:r>
          </w:p>
        </w:tc>
      </w:tr>
      <w:tr w:rsidR="00115D9C" w:rsidRPr="00D05BA3" w:rsidTr="00294955">
        <w:trPr>
          <w:trHeight w:val="255"/>
        </w:trPr>
        <w:tc>
          <w:tcPr>
            <w:tcW w:w="1153" w:type="pct"/>
            <w:shd w:val="clear" w:color="auto" w:fill="auto"/>
            <w:noWrap/>
            <w:hideMark/>
          </w:tcPr>
          <w:p w:rsidR="00115D9C" w:rsidRPr="00D05BA3" w:rsidRDefault="00115D9C" w:rsidP="00294955">
            <w:pPr>
              <w:outlineLvl w:val="0"/>
              <w:rPr>
                <w:rFonts w:ascii="Arial" w:hAnsi="Arial" w:cs="Arial"/>
                <w:color w:val="000000"/>
                <w:sz w:val="20"/>
                <w:szCs w:val="20"/>
              </w:rPr>
            </w:pPr>
            <w:r w:rsidRPr="00D05BA3">
              <w:rPr>
                <w:rFonts w:ascii="Arial" w:hAnsi="Arial" w:cs="Arial"/>
                <w:color w:val="000000"/>
                <w:sz w:val="20"/>
                <w:szCs w:val="20"/>
              </w:rPr>
              <w:t>AO4</w:t>
            </w:r>
          </w:p>
        </w:tc>
        <w:tc>
          <w:tcPr>
            <w:tcW w:w="2033" w:type="pct"/>
            <w:shd w:val="clear" w:color="auto" w:fill="auto"/>
            <w:noWrap/>
            <w:hideMark/>
          </w:tcPr>
          <w:p w:rsidR="00115D9C" w:rsidRPr="00D05BA3" w:rsidRDefault="00115D9C" w:rsidP="00294955">
            <w:pPr>
              <w:outlineLvl w:val="0"/>
              <w:rPr>
                <w:rFonts w:ascii="Arial" w:hAnsi="Arial" w:cs="Arial"/>
                <w:color w:val="000000"/>
                <w:sz w:val="20"/>
                <w:szCs w:val="20"/>
              </w:rPr>
            </w:pPr>
            <w:r w:rsidRPr="00D05BA3">
              <w:rPr>
                <w:rFonts w:ascii="Arial" w:hAnsi="Arial" w:cs="Arial"/>
                <w:color w:val="000000"/>
                <w:sz w:val="20"/>
                <w:szCs w:val="20"/>
              </w:rPr>
              <w:t xml:space="preserve">ADMIN </w:t>
            </w:r>
            <w:r>
              <w:rPr>
                <w:rFonts w:ascii="Arial" w:hAnsi="Arial" w:cs="Arial"/>
                <w:color w:val="000000"/>
                <w:sz w:val="20"/>
                <w:szCs w:val="20"/>
              </w:rPr>
              <w:t>OFFICER</w:t>
            </w:r>
            <w:r w:rsidRPr="00D05BA3">
              <w:rPr>
                <w:rFonts w:ascii="Arial" w:hAnsi="Arial" w:cs="Arial"/>
                <w:color w:val="000000"/>
                <w:sz w:val="20"/>
                <w:szCs w:val="20"/>
              </w:rPr>
              <w:t xml:space="preserve"> 4</w:t>
            </w:r>
          </w:p>
        </w:tc>
        <w:tc>
          <w:tcPr>
            <w:tcW w:w="738" w:type="pct"/>
            <w:shd w:val="clear" w:color="auto" w:fill="auto"/>
            <w:noWrap/>
            <w:hideMark/>
          </w:tcPr>
          <w:p w:rsidR="00115D9C" w:rsidRPr="00D05BA3" w:rsidRDefault="00115D9C" w:rsidP="00294955">
            <w:pPr>
              <w:jc w:val="right"/>
              <w:outlineLvl w:val="0"/>
              <w:rPr>
                <w:rFonts w:ascii="Arial" w:hAnsi="Arial" w:cs="Arial"/>
                <w:color w:val="000000"/>
                <w:sz w:val="20"/>
                <w:szCs w:val="20"/>
              </w:rPr>
            </w:pPr>
            <w:r w:rsidRPr="00D05BA3">
              <w:rPr>
                <w:rFonts w:ascii="Arial" w:hAnsi="Arial" w:cs="Arial"/>
                <w:color w:val="000000"/>
                <w:sz w:val="20"/>
                <w:szCs w:val="20"/>
              </w:rPr>
              <w:t xml:space="preserve">94 </w:t>
            </w:r>
          </w:p>
        </w:tc>
        <w:tc>
          <w:tcPr>
            <w:tcW w:w="1076" w:type="pct"/>
            <w:shd w:val="clear" w:color="auto" w:fill="auto"/>
            <w:noWrap/>
            <w:hideMark/>
          </w:tcPr>
          <w:p w:rsidR="00115D9C" w:rsidRPr="00D05BA3" w:rsidRDefault="00115D9C" w:rsidP="00294955">
            <w:pPr>
              <w:jc w:val="right"/>
              <w:outlineLvl w:val="0"/>
              <w:rPr>
                <w:rFonts w:ascii="Arial" w:hAnsi="Arial" w:cs="Arial"/>
                <w:color w:val="000000"/>
                <w:sz w:val="20"/>
                <w:szCs w:val="20"/>
              </w:rPr>
            </w:pPr>
            <w:r w:rsidRPr="00D05BA3">
              <w:rPr>
                <w:rFonts w:ascii="Arial" w:hAnsi="Arial" w:cs="Arial"/>
                <w:color w:val="000000"/>
                <w:sz w:val="20"/>
                <w:szCs w:val="20"/>
              </w:rPr>
              <w:t xml:space="preserve">641 </w:t>
            </w:r>
          </w:p>
        </w:tc>
      </w:tr>
      <w:tr w:rsidR="00115D9C" w:rsidRPr="00D05BA3" w:rsidTr="00294955">
        <w:trPr>
          <w:trHeight w:val="255"/>
        </w:trPr>
        <w:tc>
          <w:tcPr>
            <w:tcW w:w="1153" w:type="pct"/>
            <w:shd w:val="clear" w:color="auto" w:fill="auto"/>
            <w:noWrap/>
            <w:hideMark/>
          </w:tcPr>
          <w:p w:rsidR="00115D9C" w:rsidRPr="00D05BA3" w:rsidRDefault="00115D9C" w:rsidP="00294955">
            <w:pPr>
              <w:outlineLvl w:val="0"/>
              <w:rPr>
                <w:rFonts w:ascii="Arial" w:hAnsi="Arial" w:cs="Arial"/>
                <w:color w:val="000000"/>
                <w:sz w:val="20"/>
                <w:szCs w:val="20"/>
              </w:rPr>
            </w:pPr>
            <w:r w:rsidRPr="00D05BA3">
              <w:rPr>
                <w:rFonts w:ascii="Arial" w:hAnsi="Arial" w:cs="Arial"/>
                <w:color w:val="000000"/>
                <w:sz w:val="20"/>
                <w:szCs w:val="20"/>
              </w:rPr>
              <w:t>AO5</w:t>
            </w:r>
          </w:p>
        </w:tc>
        <w:tc>
          <w:tcPr>
            <w:tcW w:w="2033" w:type="pct"/>
            <w:shd w:val="clear" w:color="auto" w:fill="auto"/>
            <w:noWrap/>
            <w:hideMark/>
          </w:tcPr>
          <w:p w:rsidR="00115D9C" w:rsidRPr="00D05BA3" w:rsidRDefault="00115D9C" w:rsidP="00294955">
            <w:pPr>
              <w:outlineLvl w:val="0"/>
              <w:rPr>
                <w:rFonts w:ascii="Arial" w:hAnsi="Arial" w:cs="Arial"/>
                <w:color w:val="000000"/>
                <w:sz w:val="20"/>
                <w:szCs w:val="20"/>
              </w:rPr>
            </w:pPr>
            <w:r w:rsidRPr="00D05BA3">
              <w:rPr>
                <w:rFonts w:ascii="Arial" w:hAnsi="Arial" w:cs="Arial"/>
                <w:color w:val="000000"/>
                <w:sz w:val="20"/>
                <w:szCs w:val="20"/>
              </w:rPr>
              <w:t xml:space="preserve">ADMIN </w:t>
            </w:r>
            <w:r>
              <w:rPr>
                <w:rFonts w:ascii="Arial" w:hAnsi="Arial" w:cs="Arial"/>
                <w:color w:val="000000"/>
                <w:sz w:val="20"/>
                <w:szCs w:val="20"/>
              </w:rPr>
              <w:t>OFFICER</w:t>
            </w:r>
            <w:r w:rsidRPr="00D05BA3">
              <w:rPr>
                <w:rFonts w:ascii="Arial" w:hAnsi="Arial" w:cs="Arial"/>
                <w:color w:val="000000"/>
                <w:sz w:val="20"/>
                <w:szCs w:val="20"/>
              </w:rPr>
              <w:t xml:space="preserve"> 5</w:t>
            </w:r>
          </w:p>
        </w:tc>
        <w:tc>
          <w:tcPr>
            <w:tcW w:w="738" w:type="pct"/>
            <w:shd w:val="clear" w:color="auto" w:fill="auto"/>
            <w:noWrap/>
            <w:hideMark/>
          </w:tcPr>
          <w:p w:rsidR="00115D9C" w:rsidRPr="00D05BA3" w:rsidRDefault="00115D9C" w:rsidP="00294955">
            <w:pPr>
              <w:jc w:val="right"/>
              <w:outlineLvl w:val="0"/>
              <w:rPr>
                <w:rFonts w:ascii="Arial" w:hAnsi="Arial" w:cs="Arial"/>
                <w:color w:val="000000"/>
                <w:sz w:val="20"/>
                <w:szCs w:val="20"/>
              </w:rPr>
            </w:pPr>
            <w:r w:rsidRPr="00D05BA3">
              <w:rPr>
                <w:rFonts w:ascii="Arial" w:hAnsi="Arial" w:cs="Arial"/>
                <w:color w:val="000000"/>
                <w:sz w:val="20"/>
                <w:szCs w:val="20"/>
              </w:rPr>
              <w:t xml:space="preserve">89 </w:t>
            </w:r>
          </w:p>
        </w:tc>
        <w:tc>
          <w:tcPr>
            <w:tcW w:w="1076" w:type="pct"/>
            <w:shd w:val="clear" w:color="auto" w:fill="auto"/>
            <w:noWrap/>
            <w:hideMark/>
          </w:tcPr>
          <w:p w:rsidR="00115D9C" w:rsidRPr="00D05BA3" w:rsidRDefault="00115D9C" w:rsidP="00294955">
            <w:pPr>
              <w:jc w:val="right"/>
              <w:outlineLvl w:val="0"/>
              <w:rPr>
                <w:rFonts w:ascii="Arial" w:hAnsi="Arial" w:cs="Arial"/>
                <w:color w:val="000000"/>
                <w:sz w:val="20"/>
                <w:szCs w:val="20"/>
              </w:rPr>
            </w:pPr>
            <w:r w:rsidRPr="00D05BA3">
              <w:rPr>
                <w:rFonts w:ascii="Arial" w:hAnsi="Arial" w:cs="Arial"/>
                <w:color w:val="000000"/>
                <w:sz w:val="20"/>
                <w:szCs w:val="20"/>
              </w:rPr>
              <w:t xml:space="preserve">583 </w:t>
            </w:r>
          </w:p>
        </w:tc>
      </w:tr>
      <w:tr w:rsidR="00115D9C" w:rsidRPr="00D05BA3" w:rsidTr="00294955">
        <w:trPr>
          <w:trHeight w:val="255"/>
        </w:trPr>
        <w:tc>
          <w:tcPr>
            <w:tcW w:w="1153" w:type="pct"/>
            <w:shd w:val="clear" w:color="auto" w:fill="auto"/>
            <w:noWrap/>
            <w:hideMark/>
          </w:tcPr>
          <w:p w:rsidR="00115D9C" w:rsidRPr="00D05BA3" w:rsidRDefault="00115D9C" w:rsidP="00294955">
            <w:pPr>
              <w:outlineLvl w:val="0"/>
              <w:rPr>
                <w:rFonts w:ascii="Arial" w:hAnsi="Arial" w:cs="Arial"/>
                <w:color w:val="000000"/>
                <w:sz w:val="20"/>
                <w:szCs w:val="20"/>
              </w:rPr>
            </w:pPr>
            <w:r w:rsidRPr="00D05BA3">
              <w:rPr>
                <w:rFonts w:ascii="Arial" w:hAnsi="Arial" w:cs="Arial"/>
                <w:color w:val="000000"/>
                <w:sz w:val="20"/>
                <w:szCs w:val="20"/>
              </w:rPr>
              <w:t>AO6</w:t>
            </w:r>
          </w:p>
        </w:tc>
        <w:tc>
          <w:tcPr>
            <w:tcW w:w="2033" w:type="pct"/>
            <w:shd w:val="clear" w:color="auto" w:fill="auto"/>
            <w:noWrap/>
            <w:hideMark/>
          </w:tcPr>
          <w:p w:rsidR="00115D9C" w:rsidRPr="00D05BA3" w:rsidRDefault="00115D9C" w:rsidP="00294955">
            <w:pPr>
              <w:outlineLvl w:val="0"/>
              <w:rPr>
                <w:rFonts w:ascii="Arial" w:hAnsi="Arial" w:cs="Arial"/>
                <w:color w:val="000000"/>
                <w:sz w:val="20"/>
                <w:szCs w:val="20"/>
              </w:rPr>
            </w:pPr>
            <w:r w:rsidRPr="00D05BA3">
              <w:rPr>
                <w:rFonts w:ascii="Arial" w:hAnsi="Arial" w:cs="Arial"/>
                <w:color w:val="000000"/>
                <w:sz w:val="20"/>
                <w:szCs w:val="20"/>
              </w:rPr>
              <w:t xml:space="preserve">ADMIN </w:t>
            </w:r>
            <w:r>
              <w:rPr>
                <w:rFonts w:ascii="Arial" w:hAnsi="Arial" w:cs="Arial"/>
                <w:color w:val="000000"/>
                <w:sz w:val="20"/>
                <w:szCs w:val="20"/>
              </w:rPr>
              <w:t>OFFICER</w:t>
            </w:r>
            <w:r w:rsidRPr="00D05BA3">
              <w:rPr>
                <w:rFonts w:ascii="Arial" w:hAnsi="Arial" w:cs="Arial"/>
                <w:color w:val="000000"/>
                <w:sz w:val="20"/>
                <w:szCs w:val="20"/>
              </w:rPr>
              <w:t xml:space="preserve"> 6</w:t>
            </w:r>
          </w:p>
        </w:tc>
        <w:tc>
          <w:tcPr>
            <w:tcW w:w="738" w:type="pct"/>
            <w:shd w:val="clear" w:color="auto" w:fill="auto"/>
            <w:noWrap/>
            <w:hideMark/>
          </w:tcPr>
          <w:p w:rsidR="00115D9C" w:rsidRPr="00D05BA3" w:rsidRDefault="00115D9C" w:rsidP="00294955">
            <w:pPr>
              <w:jc w:val="right"/>
              <w:outlineLvl w:val="0"/>
              <w:rPr>
                <w:rFonts w:ascii="Arial" w:hAnsi="Arial" w:cs="Arial"/>
                <w:color w:val="000000"/>
                <w:sz w:val="20"/>
                <w:szCs w:val="20"/>
              </w:rPr>
            </w:pPr>
            <w:r w:rsidRPr="00D05BA3">
              <w:rPr>
                <w:rFonts w:ascii="Arial" w:hAnsi="Arial" w:cs="Arial"/>
                <w:color w:val="000000"/>
                <w:sz w:val="20"/>
                <w:szCs w:val="20"/>
              </w:rPr>
              <w:t xml:space="preserve">107 </w:t>
            </w:r>
          </w:p>
        </w:tc>
        <w:tc>
          <w:tcPr>
            <w:tcW w:w="1076" w:type="pct"/>
            <w:shd w:val="clear" w:color="auto" w:fill="auto"/>
            <w:noWrap/>
            <w:hideMark/>
          </w:tcPr>
          <w:p w:rsidR="00115D9C" w:rsidRPr="00D05BA3" w:rsidRDefault="00115D9C" w:rsidP="00294955">
            <w:pPr>
              <w:jc w:val="right"/>
              <w:outlineLvl w:val="0"/>
              <w:rPr>
                <w:rFonts w:ascii="Arial" w:hAnsi="Arial" w:cs="Arial"/>
                <w:color w:val="000000"/>
                <w:sz w:val="20"/>
                <w:szCs w:val="20"/>
              </w:rPr>
            </w:pPr>
            <w:r w:rsidRPr="00D05BA3">
              <w:rPr>
                <w:rFonts w:ascii="Arial" w:hAnsi="Arial" w:cs="Arial"/>
                <w:color w:val="000000"/>
                <w:sz w:val="20"/>
                <w:szCs w:val="20"/>
              </w:rPr>
              <w:t xml:space="preserve">1,201 </w:t>
            </w:r>
          </w:p>
        </w:tc>
      </w:tr>
      <w:tr w:rsidR="00115D9C" w:rsidRPr="00D05BA3" w:rsidTr="00294955">
        <w:trPr>
          <w:trHeight w:val="255"/>
        </w:trPr>
        <w:tc>
          <w:tcPr>
            <w:tcW w:w="1153" w:type="pct"/>
            <w:shd w:val="clear" w:color="auto" w:fill="auto"/>
            <w:noWrap/>
            <w:hideMark/>
          </w:tcPr>
          <w:p w:rsidR="00115D9C" w:rsidRPr="00D05BA3" w:rsidRDefault="00115D9C" w:rsidP="00294955">
            <w:pPr>
              <w:outlineLvl w:val="0"/>
              <w:rPr>
                <w:rFonts w:ascii="Arial" w:hAnsi="Arial" w:cs="Arial"/>
                <w:color w:val="000000"/>
                <w:sz w:val="20"/>
                <w:szCs w:val="20"/>
              </w:rPr>
            </w:pPr>
            <w:r w:rsidRPr="00D05BA3">
              <w:rPr>
                <w:rFonts w:ascii="Arial" w:hAnsi="Arial" w:cs="Arial"/>
                <w:color w:val="000000"/>
                <w:sz w:val="20"/>
                <w:szCs w:val="20"/>
              </w:rPr>
              <w:t>AO7</w:t>
            </w:r>
          </w:p>
        </w:tc>
        <w:tc>
          <w:tcPr>
            <w:tcW w:w="2033" w:type="pct"/>
            <w:shd w:val="clear" w:color="auto" w:fill="auto"/>
            <w:noWrap/>
            <w:hideMark/>
          </w:tcPr>
          <w:p w:rsidR="00115D9C" w:rsidRPr="00D05BA3" w:rsidRDefault="00115D9C" w:rsidP="00294955">
            <w:pPr>
              <w:outlineLvl w:val="0"/>
              <w:rPr>
                <w:rFonts w:ascii="Arial" w:hAnsi="Arial" w:cs="Arial"/>
                <w:color w:val="000000"/>
                <w:sz w:val="20"/>
                <w:szCs w:val="20"/>
              </w:rPr>
            </w:pPr>
            <w:r w:rsidRPr="00D05BA3">
              <w:rPr>
                <w:rFonts w:ascii="Arial" w:hAnsi="Arial" w:cs="Arial"/>
                <w:color w:val="000000"/>
                <w:sz w:val="20"/>
                <w:szCs w:val="20"/>
              </w:rPr>
              <w:t xml:space="preserve">ADMIN </w:t>
            </w:r>
            <w:r>
              <w:rPr>
                <w:rFonts w:ascii="Arial" w:hAnsi="Arial" w:cs="Arial"/>
                <w:color w:val="000000"/>
                <w:sz w:val="20"/>
                <w:szCs w:val="20"/>
              </w:rPr>
              <w:t>OFFICER</w:t>
            </w:r>
            <w:r w:rsidRPr="00D05BA3">
              <w:rPr>
                <w:rFonts w:ascii="Arial" w:hAnsi="Arial" w:cs="Arial"/>
                <w:color w:val="000000"/>
                <w:sz w:val="20"/>
                <w:szCs w:val="20"/>
              </w:rPr>
              <w:t xml:space="preserve"> 7</w:t>
            </w:r>
          </w:p>
        </w:tc>
        <w:tc>
          <w:tcPr>
            <w:tcW w:w="738" w:type="pct"/>
            <w:shd w:val="clear" w:color="auto" w:fill="auto"/>
            <w:noWrap/>
            <w:hideMark/>
          </w:tcPr>
          <w:p w:rsidR="00115D9C" w:rsidRPr="00D05BA3" w:rsidRDefault="00115D9C" w:rsidP="00294955">
            <w:pPr>
              <w:jc w:val="right"/>
              <w:outlineLvl w:val="0"/>
              <w:rPr>
                <w:rFonts w:ascii="Arial" w:hAnsi="Arial" w:cs="Arial"/>
                <w:color w:val="000000"/>
                <w:sz w:val="20"/>
                <w:szCs w:val="20"/>
              </w:rPr>
            </w:pPr>
            <w:r w:rsidRPr="00D05BA3">
              <w:rPr>
                <w:rFonts w:ascii="Arial" w:hAnsi="Arial" w:cs="Arial"/>
                <w:color w:val="000000"/>
                <w:sz w:val="20"/>
                <w:szCs w:val="20"/>
              </w:rPr>
              <w:t xml:space="preserve">64 </w:t>
            </w:r>
          </w:p>
        </w:tc>
        <w:tc>
          <w:tcPr>
            <w:tcW w:w="1076" w:type="pct"/>
            <w:shd w:val="clear" w:color="auto" w:fill="auto"/>
            <w:noWrap/>
            <w:hideMark/>
          </w:tcPr>
          <w:p w:rsidR="00115D9C" w:rsidRPr="00D05BA3" w:rsidRDefault="00115D9C" w:rsidP="00294955">
            <w:pPr>
              <w:jc w:val="right"/>
              <w:outlineLvl w:val="0"/>
              <w:rPr>
                <w:rFonts w:ascii="Arial" w:hAnsi="Arial" w:cs="Arial"/>
                <w:color w:val="000000"/>
                <w:sz w:val="20"/>
                <w:szCs w:val="20"/>
              </w:rPr>
            </w:pPr>
            <w:r w:rsidRPr="00D05BA3">
              <w:rPr>
                <w:rFonts w:ascii="Arial" w:hAnsi="Arial" w:cs="Arial"/>
                <w:color w:val="000000"/>
                <w:sz w:val="20"/>
                <w:szCs w:val="20"/>
              </w:rPr>
              <w:t xml:space="preserve">926 </w:t>
            </w:r>
          </w:p>
        </w:tc>
      </w:tr>
      <w:tr w:rsidR="00115D9C" w:rsidRPr="00D05BA3" w:rsidTr="00294955">
        <w:trPr>
          <w:trHeight w:val="255"/>
        </w:trPr>
        <w:tc>
          <w:tcPr>
            <w:tcW w:w="1153" w:type="pct"/>
            <w:shd w:val="clear" w:color="auto" w:fill="auto"/>
            <w:noWrap/>
            <w:hideMark/>
          </w:tcPr>
          <w:p w:rsidR="00115D9C" w:rsidRPr="00D05BA3" w:rsidRDefault="00115D9C" w:rsidP="00294955">
            <w:pPr>
              <w:outlineLvl w:val="0"/>
              <w:rPr>
                <w:rFonts w:ascii="Arial" w:hAnsi="Arial" w:cs="Arial"/>
                <w:color w:val="000000"/>
                <w:sz w:val="20"/>
                <w:szCs w:val="20"/>
              </w:rPr>
            </w:pPr>
            <w:r w:rsidRPr="00D05BA3">
              <w:rPr>
                <w:rFonts w:ascii="Arial" w:hAnsi="Arial" w:cs="Arial"/>
                <w:color w:val="000000"/>
                <w:sz w:val="20"/>
                <w:szCs w:val="20"/>
              </w:rPr>
              <w:t>AQF3A</w:t>
            </w:r>
          </w:p>
        </w:tc>
        <w:tc>
          <w:tcPr>
            <w:tcW w:w="2033" w:type="pct"/>
            <w:shd w:val="clear" w:color="auto" w:fill="auto"/>
            <w:noWrap/>
            <w:hideMark/>
          </w:tcPr>
          <w:p w:rsidR="00115D9C" w:rsidRPr="00D05BA3" w:rsidRDefault="00115D9C" w:rsidP="00294955">
            <w:pPr>
              <w:outlineLvl w:val="0"/>
              <w:rPr>
                <w:rFonts w:ascii="Arial" w:hAnsi="Arial" w:cs="Arial"/>
                <w:color w:val="000000"/>
                <w:sz w:val="20"/>
                <w:szCs w:val="20"/>
              </w:rPr>
            </w:pPr>
            <w:r w:rsidRPr="00D05BA3">
              <w:rPr>
                <w:rFonts w:ascii="Arial" w:hAnsi="Arial" w:cs="Arial"/>
                <w:color w:val="000000"/>
                <w:sz w:val="20"/>
                <w:szCs w:val="20"/>
              </w:rPr>
              <w:t>NTPS APPRENTICE</w:t>
            </w:r>
          </w:p>
        </w:tc>
        <w:tc>
          <w:tcPr>
            <w:tcW w:w="738" w:type="pct"/>
            <w:shd w:val="clear" w:color="auto" w:fill="auto"/>
            <w:noWrap/>
            <w:hideMark/>
          </w:tcPr>
          <w:p w:rsidR="00115D9C" w:rsidRPr="00D05BA3" w:rsidRDefault="00115D9C" w:rsidP="00294955">
            <w:pPr>
              <w:jc w:val="right"/>
              <w:outlineLvl w:val="0"/>
              <w:rPr>
                <w:rFonts w:ascii="Arial" w:hAnsi="Arial" w:cs="Arial"/>
                <w:color w:val="000000"/>
                <w:sz w:val="20"/>
                <w:szCs w:val="20"/>
              </w:rPr>
            </w:pPr>
            <w:r w:rsidRPr="00D05BA3">
              <w:rPr>
                <w:rFonts w:ascii="Arial" w:hAnsi="Arial" w:cs="Arial"/>
                <w:color w:val="000000"/>
                <w:sz w:val="20"/>
                <w:szCs w:val="20"/>
              </w:rPr>
              <w:t xml:space="preserve">6 </w:t>
            </w:r>
          </w:p>
        </w:tc>
        <w:tc>
          <w:tcPr>
            <w:tcW w:w="1076" w:type="pct"/>
            <w:shd w:val="clear" w:color="auto" w:fill="auto"/>
            <w:noWrap/>
            <w:hideMark/>
          </w:tcPr>
          <w:p w:rsidR="00115D9C" w:rsidRPr="00D05BA3" w:rsidRDefault="00115D9C" w:rsidP="00294955">
            <w:pPr>
              <w:jc w:val="right"/>
              <w:outlineLvl w:val="0"/>
              <w:rPr>
                <w:rFonts w:ascii="Arial" w:hAnsi="Arial" w:cs="Arial"/>
                <w:color w:val="000000"/>
                <w:sz w:val="20"/>
                <w:szCs w:val="20"/>
              </w:rPr>
            </w:pPr>
            <w:r w:rsidRPr="00D05BA3">
              <w:rPr>
                <w:rFonts w:ascii="Arial" w:hAnsi="Arial" w:cs="Arial"/>
                <w:color w:val="000000"/>
                <w:sz w:val="20"/>
                <w:szCs w:val="20"/>
              </w:rPr>
              <w:t xml:space="preserve">10 </w:t>
            </w:r>
          </w:p>
        </w:tc>
      </w:tr>
      <w:tr w:rsidR="00115D9C" w:rsidRPr="00D05BA3" w:rsidTr="00294955">
        <w:trPr>
          <w:trHeight w:val="255"/>
        </w:trPr>
        <w:tc>
          <w:tcPr>
            <w:tcW w:w="1153" w:type="pct"/>
            <w:shd w:val="clear" w:color="auto" w:fill="auto"/>
            <w:noWrap/>
            <w:hideMark/>
          </w:tcPr>
          <w:p w:rsidR="00115D9C" w:rsidRPr="00D05BA3" w:rsidRDefault="00115D9C" w:rsidP="00294955">
            <w:pPr>
              <w:outlineLvl w:val="0"/>
              <w:rPr>
                <w:rFonts w:ascii="Arial" w:hAnsi="Arial" w:cs="Arial"/>
                <w:color w:val="000000"/>
                <w:sz w:val="20"/>
                <w:szCs w:val="20"/>
              </w:rPr>
            </w:pPr>
            <w:r w:rsidRPr="00D05BA3">
              <w:rPr>
                <w:rFonts w:ascii="Arial" w:hAnsi="Arial" w:cs="Arial"/>
                <w:color w:val="000000"/>
                <w:sz w:val="20"/>
                <w:szCs w:val="20"/>
              </w:rPr>
              <w:t>GRADT</w:t>
            </w:r>
          </w:p>
        </w:tc>
        <w:tc>
          <w:tcPr>
            <w:tcW w:w="2033" w:type="pct"/>
            <w:shd w:val="clear" w:color="auto" w:fill="auto"/>
            <w:noWrap/>
            <w:hideMark/>
          </w:tcPr>
          <w:p w:rsidR="00115D9C" w:rsidRPr="00D05BA3" w:rsidRDefault="00115D9C" w:rsidP="00294955">
            <w:pPr>
              <w:outlineLvl w:val="0"/>
              <w:rPr>
                <w:rFonts w:ascii="Arial" w:hAnsi="Arial" w:cs="Arial"/>
                <w:color w:val="000000"/>
                <w:sz w:val="20"/>
                <w:szCs w:val="20"/>
              </w:rPr>
            </w:pPr>
            <w:r w:rsidRPr="00D05BA3">
              <w:rPr>
                <w:rFonts w:ascii="Arial" w:hAnsi="Arial" w:cs="Arial"/>
                <w:color w:val="000000"/>
                <w:sz w:val="20"/>
                <w:szCs w:val="20"/>
              </w:rPr>
              <w:t>GRADU TRAINEES</w:t>
            </w:r>
          </w:p>
        </w:tc>
        <w:tc>
          <w:tcPr>
            <w:tcW w:w="738" w:type="pct"/>
            <w:shd w:val="clear" w:color="auto" w:fill="auto"/>
            <w:noWrap/>
            <w:hideMark/>
          </w:tcPr>
          <w:p w:rsidR="00115D9C" w:rsidRPr="00D05BA3" w:rsidRDefault="00115D9C" w:rsidP="00294955">
            <w:pPr>
              <w:jc w:val="right"/>
              <w:outlineLvl w:val="0"/>
              <w:rPr>
                <w:rFonts w:ascii="Arial" w:hAnsi="Arial" w:cs="Arial"/>
                <w:color w:val="000000"/>
                <w:sz w:val="20"/>
                <w:szCs w:val="20"/>
              </w:rPr>
            </w:pPr>
            <w:r w:rsidRPr="00D05BA3">
              <w:rPr>
                <w:rFonts w:ascii="Arial" w:hAnsi="Arial" w:cs="Arial"/>
                <w:color w:val="000000"/>
                <w:sz w:val="20"/>
                <w:szCs w:val="20"/>
              </w:rPr>
              <w:t xml:space="preserve">2 </w:t>
            </w:r>
          </w:p>
        </w:tc>
        <w:tc>
          <w:tcPr>
            <w:tcW w:w="1076" w:type="pct"/>
            <w:shd w:val="clear" w:color="auto" w:fill="auto"/>
            <w:noWrap/>
            <w:hideMark/>
          </w:tcPr>
          <w:p w:rsidR="00115D9C" w:rsidRPr="00D05BA3" w:rsidRDefault="00115D9C" w:rsidP="00294955">
            <w:pPr>
              <w:jc w:val="right"/>
              <w:outlineLvl w:val="0"/>
              <w:rPr>
                <w:rFonts w:ascii="Arial" w:hAnsi="Arial" w:cs="Arial"/>
                <w:color w:val="000000"/>
                <w:sz w:val="20"/>
                <w:szCs w:val="20"/>
              </w:rPr>
            </w:pPr>
            <w:r w:rsidRPr="00D05BA3">
              <w:rPr>
                <w:rFonts w:ascii="Arial" w:hAnsi="Arial" w:cs="Arial"/>
                <w:color w:val="000000"/>
                <w:sz w:val="20"/>
                <w:szCs w:val="20"/>
              </w:rPr>
              <w:t xml:space="preserve">0 </w:t>
            </w:r>
          </w:p>
        </w:tc>
      </w:tr>
      <w:tr w:rsidR="00115D9C" w:rsidRPr="00D05BA3" w:rsidTr="00294955">
        <w:trPr>
          <w:trHeight w:val="255"/>
        </w:trPr>
        <w:tc>
          <w:tcPr>
            <w:tcW w:w="1153" w:type="pct"/>
            <w:shd w:val="clear" w:color="auto" w:fill="auto"/>
            <w:noWrap/>
            <w:hideMark/>
          </w:tcPr>
          <w:p w:rsidR="00115D9C" w:rsidRPr="00D05BA3" w:rsidRDefault="00115D9C" w:rsidP="00294955">
            <w:pPr>
              <w:outlineLvl w:val="0"/>
              <w:rPr>
                <w:rFonts w:ascii="Arial" w:hAnsi="Arial" w:cs="Arial"/>
                <w:color w:val="000000"/>
                <w:sz w:val="20"/>
                <w:szCs w:val="20"/>
              </w:rPr>
            </w:pPr>
            <w:r w:rsidRPr="00D05BA3">
              <w:rPr>
                <w:rFonts w:ascii="Arial" w:hAnsi="Arial" w:cs="Arial"/>
                <w:color w:val="000000"/>
                <w:sz w:val="20"/>
                <w:szCs w:val="20"/>
              </w:rPr>
              <w:t>ICS</w:t>
            </w:r>
          </w:p>
        </w:tc>
        <w:tc>
          <w:tcPr>
            <w:tcW w:w="2033" w:type="pct"/>
            <w:shd w:val="clear" w:color="auto" w:fill="auto"/>
            <w:noWrap/>
            <w:hideMark/>
          </w:tcPr>
          <w:p w:rsidR="00115D9C" w:rsidRPr="00D05BA3" w:rsidRDefault="00115D9C" w:rsidP="00294955">
            <w:pPr>
              <w:outlineLvl w:val="0"/>
              <w:rPr>
                <w:rFonts w:ascii="Arial" w:hAnsi="Arial" w:cs="Arial"/>
                <w:color w:val="000000"/>
                <w:sz w:val="20"/>
                <w:szCs w:val="20"/>
              </w:rPr>
            </w:pPr>
            <w:r w:rsidRPr="00D05BA3">
              <w:rPr>
                <w:rFonts w:ascii="Arial" w:hAnsi="Arial" w:cs="Arial"/>
                <w:color w:val="000000"/>
                <w:sz w:val="20"/>
                <w:szCs w:val="20"/>
              </w:rPr>
              <w:t>IND CADETP SUPP</w:t>
            </w:r>
          </w:p>
        </w:tc>
        <w:tc>
          <w:tcPr>
            <w:tcW w:w="738" w:type="pct"/>
            <w:shd w:val="clear" w:color="auto" w:fill="auto"/>
            <w:noWrap/>
            <w:hideMark/>
          </w:tcPr>
          <w:p w:rsidR="00115D9C" w:rsidRPr="00D05BA3" w:rsidRDefault="00115D9C" w:rsidP="00294955">
            <w:pPr>
              <w:jc w:val="right"/>
              <w:outlineLvl w:val="0"/>
              <w:rPr>
                <w:rFonts w:ascii="Arial" w:hAnsi="Arial" w:cs="Arial"/>
                <w:color w:val="000000"/>
                <w:sz w:val="20"/>
                <w:szCs w:val="20"/>
              </w:rPr>
            </w:pPr>
            <w:r w:rsidRPr="00D05BA3">
              <w:rPr>
                <w:rFonts w:ascii="Arial" w:hAnsi="Arial" w:cs="Arial"/>
                <w:color w:val="000000"/>
                <w:sz w:val="20"/>
                <w:szCs w:val="20"/>
              </w:rPr>
              <w:t xml:space="preserve">2 </w:t>
            </w:r>
          </w:p>
        </w:tc>
        <w:tc>
          <w:tcPr>
            <w:tcW w:w="1076" w:type="pct"/>
            <w:shd w:val="clear" w:color="auto" w:fill="auto"/>
            <w:noWrap/>
            <w:hideMark/>
          </w:tcPr>
          <w:p w:rsidR="00115D9C" w:rsidRPr="00D05BA3" w:rsidRDefault="00115D9C" w:rsidP="00294955">
            <w:pPr>
              <w:jc w:val="right"/>
              <w:outlineLvl w:val="0"/>
              <w:rPr>
                <w:rFonts w:ascii="Arial" w:hAnsi="Arial" w:cs="Arial"/>
                <w:color w:val="000000"/>
                <w:sz w:val="20"/>
                <w:szCs w:val="20"/>
              </w:rPr>
            </w:pPr>
            <w:r w:rsidRPr="00D05BA3">
              <w:rPr>
                <w:rFonts w:ascii="Arial" w:hAnsi="Arial" w:cs="Arial"/>
                <w:color w:val="000000"/>
                <w:sz w:val="20"/>
                <w:szCs w:val="20"/>
              </w:rPr>
              <w:t xml:space="preserve">5 </w:t>
            </w:r>
          </w:p>
        </w:tc>
      </w:tr>
      <w:tr w:rsidR="00115D9C" w:rsidRPr="00D05BA3" w:rsidTr="00294955">
        <w:trPr>
          <w:trHeight w:val="255"/>
        </w:trPr>
        <w:tc>
          <w:tcPr>
            <w:tcW w:w="1153" w:type="pct"/>
            <w:shd w:val="clear" w:color="auto" w:fill="auto"/>
            <w:noWrap/>
            <w:hideMark/>
          </w:tcPr>
          <w:p w:rsidR="00115D9C" w:rsidRPr="00D05BA3" w:rsidRDefault="00115D9C" w:rsidP="00294955">
            <w:pPr>
              <w:outlineLvl w:val="0"/>
              <w:rPr>
                <w:rFonts w:ascii="Arial" w:hAnsi="Arial" w:cs="Arial"/>
                <w:color w:val="000000"/>
                <w:sz w:val="20"/>
                <w:szCs w:val="20"/>
              </w:rPr>
            </w:pPr>
            <w:r w:rsidRPr="00D05BA3">
              <w:rPr>
                <w:rFonts w:ascii="Arial" w:hAnsi="Arial" w:cs="Arial"/>
                <w:color w:val="000000"/>
                <w:sz w:val="20"/>
                <w:szCs w:val="20"/>
              </w:rPr>
              <w:t>P3</w:t>
            </w:r>
          </w:p>
        </w:tc>
        <w:tc>
          <w:tcPr>
            <w:tcW w:w="2033" w:type="pct"/>
            <w:shd w:val="clear" w:color="auto" w:fill="auto"/>
            <w:noWrap/>
            <w:hideMark/>
          </w:tcPr>
          <w:p w:rsidR="00115D9C" w:rsidRPr="00D05BA3" w:rsidRDefault="00115D9C" w:rsidP="00294955">
            <w:pPr>
              <w:outlineLvl w:val="0"/>
              <w:rPr>
                <w:rFonts w:ascii="Arial" w:hAnsi="Arial" w:cs="Arial"/>
                <w:color w:val="000000"/>
                <w:sz w:val="20"/>
                <w:szCs w:val="20"/>
              </w:rPr>
            </w:pPr>
            <w:r w:rsidRPr="00D05BA3">
              <w:rPr>
                <w:rFonts w:ascii="Arial" w:hAnsi="Arial" w:cs="Arial"/>
                <w:color w:val="000000"/>
                <w:sz w:val="20"/>
                <w:szCs w:val="20"/>
              </w:rPr>
              <w:t>PROF 3</w:t>
            </w:r>
          </w:p>
        </w:tc>
        <w:tc>
          <w:tcPr>
            <w:tcW w:w="738" w:type="pct"/>
            <w:shd w:val="clear" w:color="auto" w:fill="auto"/>
            <w:noWrap/>
            <w:hideMark/>
          </w:tcPr>
          <w:p w:rsidR="00115D9C" w:rsidRPr="00D05BA3" w:rsidRDefault="00115D9C" w:rsidP="00294955">
            <w:pPr>
              <w:jc w:val="right"/>
              <w:outlineLvl w:val="0"/>
              <w:rPr>
                <w:rFonts w:ascii="Arial" w:hAnsi="Arial" w:cs="Arial"/>
                <w:color w:val="000000"/>
                <w:sz w:val="20"/>
                <w:szCs w:val="20"/>
              </w:rPr>
            </w:pPr>
            <w:r w:rsidRPr="00D05BA3">
              <w:rPr>
                <w:rFonts w:ascii="Arial" w:hAnsi="Arial" w:cs="Arial"/>
                <w:color w:val="000000"/>
                <w:sz w:val="20"/>
                <w:szCs w:val="20"/>
              </w:rPr>
              <w:t xml:space="preserve">3 </w:t>
            </w:r>
          </w:p>
        </w:tc>
        <w:tc>
          <w:tcPr>
            <w:tcW w:w="1076" w:type="pct"/>
            <w:shd w:val="clear" w:color="auto" w:fill="auto"/>
            <w:noWrap/>
            <w:hideMark/>
          </w:tcPr>
          <w:p w:rsidR="00115D9C" w:rsidRPr="00D05BA3" w:rsidRDefault="00115D9C" w:rsidP="00294955">
            <w:pPr>
              <w:jc w:val="right"/>
              <w:outlineLvl w:val="0"/>
              <w:rPr>
                <w:rFonts w:ascii="Arial" w:hAnsi="Arial" w:cs="Arial"/>
                <w:color w:val="000000"/>
                <w:sz w:val="20"/>
                <w:szCs w:val="20"/>
              </w:rPr>
            </w:pPr>
            <w:r w:rsidRPr="00D05BA3">
              <w:rPr>
                <w:rFonts w:ascii="Arial" w:hAnsi="Arial" w:cs="Arial"/>
                <w:color w:val="000000"/>
                <w:sz w:val="20"/>
                <w:szCs w:val="20"/>
              </w:rPr>
              <w:t xml:space="preserve">79 </w:t>
            </w:r>
          </w:p>
        </w:tc>
      </w:tr>
      <w:tr w:rsidR="00115D9C" w:rsidRPr="00D05BA3" w:rsidTr="00294955">
        <w:trPr>
          <w:trHeight w:val="255"/>
        </w:trPr>
        <w:tc>
          <w:tcPr>
            <w:tcW w:w="1153" w:type="pct"/>
            <w:shd w:val="clear" w:color="auto" w:fill="auto"/>
            <w:noWrap/>
            <w:hideMark/>
          </w:tcPr>
          <w:p w:rsidR="00115D9C" w:rsidRPr="00D05BA3" w:rsidRDefault="00115D9C" w:rsidP="00294955">
            <w:pPr>
              <w:outlineLvl w:val="0"/>
              <w:rPr>
                <w:rFonts w:ascii="Arial" w:hAnsi="Arial" w:cs="Arial"/>
                <w:color w:val="000000"/>
                <w:sz w:val="20"/>
                <w:szCs w:val="20"/>
              </w:rPr>
            </w:pPr>
            <w:r w:rsidRPr="00D05BA3">
              <w:rPr>
                <w:rFonts w:ascii="Arial" w:hAnsi="Arial" w:cs="Arial"/>
                <w:color w:val="000000"/>
                <w:sz w:val="20"/>
                <w:szCs w:val="20"/>
              </w:rPr>
              <w:t>SAO1</w:t>
            </w:r>
          </w:p>
        </w:tc>
        <w:tc>
          <w:tcPr>
            <w:tcW w:w="2033" w:type="pct"/>
            <w:shd w:val="clear" w:color="auto" w:fill="auto"/>
            <w:noWrap/>
            <w:hideMark/>
          </w:tcPr>
          <w:p w:rsidR="00115D9C" w:rsidRPr="00D05BA3" w:rsidRDefault="00115D9C" w:rsidP="00294955">
            <w:pPr>
              <w:outlineLvl w:val="0"/>
              <w:rPr>
                <w:rFonts w:ascii="Arial" w:hAnsi="Arial" w:cs="Arial"/>
                <w:color w:val="000000"/>
                <w:sz w:val="20"/>
                <w:szCs w:val="20"/>
              </w:rPr>
            </w:pPr>
            <w:r w:rsidRPr="00D05BA3">
              <w:rPr>
                <w:rFonts w:ascii="Arial" w:hAnsi="Arial" w:cs="Arial"/>
                <w:color w:val="000000"/>
                <w:sz w:val="20"/>
                <w:szCs w:val="20"/>
              </w:rPr>
              <w:t xml:space="preserve">SNR ADMIN </w:t>
            </w:r>
            <w:r>
              <w:rPr>
                <w:rFonts w:ascii="Arial" w:hAnsi="Arial" w:cs="Arial"/>
                <w:color w:val="000000"/>
                <w:sz w:val="20"/>
                <w:szCs w:val="20"/>
              </w:rPr>
              <w:t>OFFICER</w:t>
            </w:r>
            <w:r w:rsidRPr="00D05BA3">
              <w:rPr>
                <w:rFonts w:ascii="Arial" w:hAnsi="Arial" w:cs="Arial"/>
                <w:color w:val="000000"/>
                <w:sz w:val="20"/>
                <w:szCs w:val="20"/>
              </w:rPr>
              <w:t xml:space="preserve"> 1</w:t>
            </w:r>
          </w:p>
        </w:tc>
        <w:tc>
          <w:tcPr>
            <w:tcW w:w="738" w:type="pct"/>
            <w:shd w:val="clear" w:color="auto" w:fill="auto"/>
            <w:noWrap/>
            <w:hideMark/>
          </w:tcPr>
          <w:p w:rsidR="00115D9C" w:rsidRPr="00D05BA3" w:rsidRDefault="00115D9C" w:rsidP="00294955">
            <w:pPr>
              <w:jc w:val="right"/>
              <w:outlineLvl w:val="0"/>
              <w:rPr>
                <w:rFonts w:ascii="Arial" w:hAnsi="Arial" w:cs="Arial"/>
                <w:color w:val="000000"/>
                <w:sz w:val="20"/>
                <w:szCs w:val="20"/>
              </w:rPr>
            </w:pPr>
            <w:r w:rsidRPr="00D05BA3">
              <w:rPr>
                <w:rFonts w:ascii="Arial" w:hAnsi="Arial" w:cs="Arial"/>
                <w:color w:val="000000"/>
                <w:sz w:val="20"/>
                <w:szCs w:val="20"/>
              </w:rPr>
              <w:t xml:space="preserve">63 </w:t>
            </w:r>
          </w:p>
        </w:tc>
        <w:tc>
          <w:tcPr>
            <w:tcW w:w="1076" w:type="pct"/>
            <w:shd w:val="clear" w:color="auto" w:fill="auto"/>
            <w:noWrap/>
            <w:hideMark/>
          </w:tcPr>
          <w:p w:rsidR="00115D9C" w:rsidRPr="00D05BA3" w:rsidRDefault="00115D9C" w:rsidP="00294955">
            <w:pPr>
              <w:jc w:val="right"/>
              <w:outlineLvl w:val="0"/>
              <w:rPr>
                <w:rFonts w:ascii="Arial" w:hAnsi="Arial" w:cs="Arial"/>
                <w:color w:val="000000"/>
                <w:sz w:val="20"/>
                <w:szCs w:val="20"/>
              </w:rPr>
            </w:pPr>
            <w:r w:rsidRPr="00D05BA3">
              <w:rPr>
                <w:rFonts w:ascii="Arial" w:hAnsi="Arial" w:cs="Arial"/>
                <w:color w:val="000000"/>
                <w:sz w:val="20"/>
                <w:szCs w:val="20"/>
              </w:rPr>
              <w:t xml:space="preserve">1,067 </w:t>
            </w:r>
          </w:p>
        </w:tc>
      </w:tr>
      <w:tr w:rsidR="00115D9C" w:rsidRPr="00D05BA3" w:rsidTr="00294955">
        <w:trPr>
          <w:trHeight w:val="255"/>
        </w:trPr>
        <w:tc>
          <w:tcPr>
            <w:tcW w:w="1153" w:type="pct"/>
            <w:shd w:val="clear" w:color="auto" w:fill="auto"/>
            <w:noWrap/>
            <w:hideMark/>
          </w:tcPr>
          <w:p w:rsidR="00115D9C" w:rsidRPr="00D05BA3" w:rsidRDefault="00115D9C" w:rsidP="00294955">
            <w:pPr>
              <w:outlineLvl w:val="0"/>
              <w:rPr>
                <w:rFonts w:ascii="Arial" w:hAnsi="Arial" w:cs="Arial"/>
                <w:color w:val="000000"/>
                <w:sz w:val="20"/>
                <w:szCs w:val="20"/>
              </w:rPr>
            </w:pPr>
            <w:r w:rsidRPr="00D05BA3">
              <w:rPr>
                <w:rFonts w:ascii="Arial" w:hAnsi="Arial" w:cs="Arial"/>
                <w:color w:val="000000"/>
                <w:sz w:val="20"/>
                <w:szCs w:val="20"/>
              </w:rPr>
              <w:t>SAO2</w:t>
            </w:r>
          </w:p>
        </w:tc>
        <w:tc>
          <w:tcPr>
            <w:tcW w:w="2033" w:type="pct"/>
            <w:shd w:val="clear" w:color="auto" w:fill="auto"/>
            <w:noWrap/>
            <w:hideMark/>
          </w:tcPr>
          <w:p w:rsidR="00115D9C" w:rsidRPr="00D05BA3" w:rsidRDefault="00115D9C" w:rsidP="00294955">
            <w:pPr>
              <w:outlineLvl w:val="0"/>
              <w:rPr>
                <w:rFonts w:ascii="Arial" w:hAnsi="Arial" w:cs="Arial"/>
                <w:color w:val="000000"/>
                <w:sz w:val="20"/>
                <w:szCs w:val="20"/>
              </w:rPr>
            </w:pPr>
            <w:r w:rsidRPr="00D05BA3">
              <w:rPr>
                <w:rFonts w:ascii="Arial" w:hAnsi="Arial" w:cs="Arial"/>
                <w:color w:val="000000"/>
                <w:sz w:val="20"/>
                <w:szCs w:val="20"/>
              </w:rPr>
              <w:t xml:space="preserve">SNR ADMIN </w:t>
            </w:r>
            <w:r>
              <w:rPr>
                <w:rFonts w:ascii="Arial" w:hAnsi="Arial" w:cs="Arial"/>
                <w:color w:val="000000"/>
                <w:sz w:val="20"/>
                <w:szCs w:val="20"/>
              </w:rPr>
              <w:t>OFFICER</w:t>
            </w:r>
            <w:r w:rsidRPr="00D05BA3">
              <w:rPr>
                <w:rFonts w:ascii="Arial" w:hAnsi="Arial" w:cs="Arial"/>
                <w:color w:val="000000"/>
                <w:sz w:val="20"/>
                <w:szCs w:val="20"/>
              </w:rPr>
              <w:t xml:space="preserve"> 2</w:t>
            </w:r>
          </w:p>
        </w:tc>
        <w:tc>
          <w:tcPr>
            <w:tcW w:w="738" w:type="pct"/>
            <w:shd w:val="clear" w:color="auto" w:fill="auto"/>
            <w:noWrap/>
            <w:hideMark/>
          </w:tcPr>
          <w:p w:rsidR="00115D9C" w:rsidRPr="00D05BA3" w:rsidRDefault="00115D9C" w:rsidP="00294955">
            <w:pPr>
              <w:jc w:val="right"/>
              <w:outlineLvl w:val="0"/>
              <w:rPr>
                <w:rFonts w:ascii="Arial" w:hAnsi="Arial" w:cs="Arial"/>
                <w:color w:val="000000"/>
                <w:sz w:val="20"/>
                <w:szCs w:val="20"/>
              </w:rPr>
            </w:pPr>
            <w:r w:rsidRPr="00D05BA3">
              <w:rPr>
                <w:rFonts w:ascii="Arial" w:hAnsi="Arial" w:cs="Arial"/>
                <w:color w:val="000000"/>
                <w:sz w:val="20"/>
                <w:szCs w:val="20"/>
              </w:rPr>
              <w:t xml:space="preserve">24 </w:t>
            </w:r>
          </w:p>
        </w:tc>
        <w:tc>
          <w:tcPr>
            <w:tcW w:w="1076" w:type="pct"/>
            <w:shd w:val="clear" w:color="auto" w:fill="auto"/>
            <w:noWrap/>
            <w:hideMark/>
          </w:tcPr>
          <w:p w:rsidR="00115D9C" w:rsidRPr="00D05BA3" w:rsidRDefault="00115D9C" w:rsidP="00294955">
            <w:pPr>
              <w:jc w:val="right"/>
              <w:outlineLvl w:val="0"/>
              <w:rPr>
                <w:rFonts w:ascii="Arial" w:hAnsi="Arial" w:cs="Arial"/>
                <w:color w:val="000000"/>
                <w:sz w:val="20"/>
                <w:szCs w:val="20"/>
              </w:rPr>
            </w:pPr>
            <w:r w:rsidRPr="00D05BA3">
              <w:rPr>
                <w:rFonts w:ascii="Arial" w:hAnsi="Arial" w:cs="Arial"/>
                <w:color w:val="000000"/>
                <w:sz w:val="20"/>
                <w:szCs w:val="20"/>
              </w:rPr>
              <w:t xml:space="preserve">467 </w:t>
            </w:r>
          </w:p>
        </w:tc>
      </w:tr>
      <w:tr w:rsidR="00115D9C" w:rsidRPr="00D05BA3" w:rsidTr="00294955">
        <w:trPr>
          <w:trHeight w:val="255"/>
        </w:trPr>
        <w:tc>
          <w:tcPr>
            <w:tcW w:w="1153" w:type="pct"/>
            <w:shd w:val="clear" w:color="auto" w:fill="auto"/>
            <w:noWrap/>
            <w:hideMark/>
          </w:tcPr>
          <w:p w:rsidR="00115D9C" w:rsidRPr="00D05BA3" w:rsidRDefault="00115D9C" w:rsidP="00294955">
            <w:pPr>
              <w:outlineLvl w:val="0"/>
              <w:rPr>
                <w:rFonts w:ascii="Arial" w:hAnsi="Arial" w:cs="Arial"/>
                <w:color w:val="000000"/>
                <w:sz w:val="20"/>
                <w:szCs w:val="20"/>
              </w:rPr>
            </w:pPr>
            <w:r w:rsidRPr="00D05BA3">
              <w:rPr>
                <w:rFonts w:ascii="Arial" w:hAnsi="Arial" w:cs="Arial"/>
                <w:color w:val="000000"/>
                <w:sz w:val="20"/>
                <w:szCs w:val="20"/>
              </w:rPr>
              <w:t>T5</w:t>
            </w:r>
          </w:p>
        </w:tc>
        <w:tc>
          <w:tcPr>
            <w:tcW w:w="2033" w:type="pct"/>
            <w:shd w:val="clear" w:color="auto" w:fill="auto"/>
            <w:noWrap/>
            <w:hideMark/>
          </w:tcPr>
          <w:p w:rsidR="00115D9C" w:rsidRPr="00D05BA3" w:rsidRDefault="00115D9C" w:rsidP="00294955">
            <w:pPr>
              <w:outlineLvl w:val="0"/>
              <w:rPr>
                <w:rFonts w:ascii="Arial" w:hAnsi="Arial" w:cs="Arial"/>
                <w:color w:val="000000"/>
                <w:sz w:val="20"/>
                <w:szCs w:val="20"/>
              </w:rPr>
            </w:pPr>
            <w:r w:rsidRPr="00D05BA3">
              <w:rPr>
                <w:rFonts w:ascii="Arial" w:hAnsi="Arial" w:cs="Arial"/>
                <w:color w:val="000000"/>
                <w:sz w:val="20"/>
                <w:szCs w:val="20"/>
              </w:rPr>
              <w:t>TECH 5</w:t>
            </w:r>
          </w:p>
        </w:tc>
        <w:tc>
          <w:tcPr>
            <w:tcW w:w="738" w:type="pct"/>
            <w:shd w:val="clear" w:color="auto" w:fill="auto"/>
            <w:noWrap/>
            <w:hideMark/>
          </w:tcPr>
          <w:p w:rsidR="00115D9C" w:rsidRPr="00D05BA3" w:rsidRDefault="00115D9C" w:rsidP="00294955">
            <w:pPr>
              <w:jc w:val="right"/>
              <w:outlineLvl w:val="0"/>
              <w:rPr>
                <w:rFonts w:ascii="Arial" w:hAnsi="Arial" w:cs="Arial"/>
                <w:color w:val="000000"/>
                <w:sz w:val="20"/>
                <w:szCs w:val="20"/>
              </w:rPr>
            </w:pPr>
            <w:r w:rsidRPr="00D05BA3">
              <w:rPr>
                <w:rFonts w:ascii="Arial" w:hAnsi="Arial" w:cs="Arial"/>
                <w:color w:val="000000"/>
                <w:sz w:val="20"/>
                <w:szCs w:val="20"/>
              </w:rPr>
              <w:t xml:space="preserve">40 </w:t>
            </w:r>
          </w:p>
        </w:tc>
        <w:tc>
          <w:tcPr>
            <w:tcW w:w="1076" w:type="pct"/>
            <w:shd w:val="clear" w:color="auto" w:fill="auto"/>
            <w:noWrap/>
            <w:hideMark/>
          </w:tcPr>
          <w:p w:rsidR="00115D9C" w:rsidRPr="00D05BA3" w:rsidRDefault="00115D9C" w:rsidP="00294955">
            <w:pPr>
              <w:jc w:val="right"/>
              <w:outlineLvl w:val="0"/>
              <w:rPr>
                <w:rFonts w:ascii="Arial" w:hAnsi="Arial" w:cs="Arial"/>
                <w:color w:val="000000"/>
                <w:sz w:val="20"/>
                <w:szCs w:val="20"/>
              </w:rPr>
            </w:pPr>
            <w:r w:rsidRPr="00D05BA3">
              <w:rPr>
                <w:rFonts w:ascii="Arial" w:hAnsi="Arial" w:cs="Arial"/>
                <w:color w:val="000000"/>
                <w:sz w:val="20"/>
                <w:szCs w:val="20"/>
              </w:rPr>
              <w:t xml:space="preserve">262 </w:t>
            </w:r>
          </w:p>
        </w:tc>
      </w:tr>
      <w:tr w:rsidR="00115D9C" w:rsidRPr="00D05BA3" w:rsidTr="00294955">
        <w:trPr>
          <w:trHeight w:val="255"/>
        </w:trPr>
        <w:tc>
          <w:tcPr>
            <w:tcW w:w="1153" w:type="pct"/>
            <w:shd w:val="clear" w:color="auto" w:fill="auto"/>
            <w:noWrap/>
            <w:hideMark/>
          </w:tcPr>
          <w:p w:rsidR="00115D9C" w:rsidRPr="00D05BA3" w:rsidRDefault="00115D9C" w:rsidP="00294955">
            <w:pPr>
              <w:outlineLvl w:val="0"/>
              <w:rPr>
                <w:rFonts w:ascii="Arial" w:hAnsi="Arial" w:cs="Arial"/>
                <w:color w:val="000000"/>
                <w:sz w:val="20"/>
                <w:szCs w:val="20"/>
              </w:rPr>
            </w:pPr>
            <w:r w:rsidRPr="00D05BA3">
              <w:rPr>
                <w:rFonts w:ascii="Arial" w:hAnsi="Arial" w:cs="Arial"/>
                <w:color w:val="000000"/>
                <w:sz w:val="20"/>
                <w:szCs w:val="20"/>
              </w:rPr>
              <w:t>T6</w:t>
            </w:r>
          </w:p>
        </w:tc>
        <w:tc>
          <w:tcPr>
            <w:tcW w:w="2033" w:type="pct"/>
            <w:shd w:val="clear" w:color="auto" w:fill="auto"/>
            <w:noWrap/>
            <w:hideMark/>
          </w:tcPr>
          <w:p w:rsidR="00115D9C" w:rsidRPr="00D05BA3" w:rsidRDefault="00115D9C" w:rsidP="00294955">
            <w:pPr>
              <w:outlineLvl w:val="0"/>
              <w:rPr>
                <w:rFonts w:ascii="Arial" w:hAnsi="Arial" w:cs="Arial"/>
                <w:color w:val="000000"/>
                <w:sz w:val="20"/>
                <w:szCs w:val="20"/>
              </w:rPr>
            </w:pPr>
            <w:r w:rsidRPr="00D05BA3">
              <w:rPr>
                <w:rFonts w:ascii="Arial" w:hAnsi="Arial" w:cs="Arial"/>
                <w:color w:val="000000"/>
                <w:sz w:val="20"/>
                <w:szCs w:val="20"/>
              </w:rPr>
              <w:t>TECH 6</w:t>
            </w:r>
          </w:p>
        </w:tc>
        <w:tc>
          <w:tcPr>
            <w:tcW w:w="738" w:type="pct"/>
            <w:shd w:val="clear" w:color="auto" w:fill="auto"/>
            <w:noWrap/>
            <w:hideMark/>
          </w:tcPr>
          <w:p w:rsidR="00115D9C" w:rsidRPr="00D05BA3" w:rsidRDefault="00115D9C" w:rsidP="00294955">
            <w:pPr>
              <w:jc w:val="right"/>
              <w:outlineLvl w:val="0"/>
              <w:rPr>
                <w:rFonts w:ascii="Arial" w:hAnsi="Arial" w:cs="Arial"/>
                <w:color w:val="000000"/>
                <w:sz w:val="20"/>
                <w:szCs w:val="20"/>
              </w:rPr>
            </w:pPr>
            <w:r w:rsidRPr="00D05BA3">
              <w:rPr>
                <w:rFonts w:ascii="Arial" w:hAnsi="Arial" w:cs="Arial"/>
                <w:color w:val="000000"/>
                <w:sz w:val="20"/>
                <w:szCs w:val="20"/>
              </w:rPr>
              <w:t xml:space="preserve">3 </w:t>
            </w:r>
          </w:p>
        </w:tc>
        <w:tc>
          <w:tcPr>
            <w:tcW w:w="1076" w:type="pct"/>
            <w:shd w:val="clear" w:color="auto" w:fill="auto"/>
            <w:noWrap/>
            <w:hideMark/>
          </w:tcPr>
          <w:p w:rsidR="00115D9C" w:rsidRPr="00D05BA3" w:rsidRDefault="00115D9C" w:rsidP="00294955">
            <w:pPr>
              <w:jc w:val="right"/>
              <w:outlineLvl w:val="0"/>
              <w:rPr>
                <w:rFonts w:ascii="Arial" w:hAnsi="Arial" w:cs="Arial"/>
                <w:color w:val="000000"/>
                <w:sz w:val="20"/>
                <w:szCs w:val="20"/>
              </w:rPr>
            </w:pPr>
            <w:r w:rsidRPr="00D05BA3">
              <w:rPr>
                <w:rFonts w:ascii="Arial" w:hAnsi="Arial" w:cs="Arial"/>
                <w:color w:val="000000"/>
                <w:sz w:val="20"/>
                <w:szCs w:val="20"/>
              </w:rPr>
              <w:t xml:space="preserve">25 </w:t>
            </w:r>
          </w:p>
        </w:tc>
      </w:tr>
      <w:tr w:rsidR="00115D9C" w:rsidRPr="00D05BA3" w:rsidTr="00294955">
        <w:trPr>
          <w:trHeight w:val="255"/>
        </w:trPr>
        <w:tc>
          <w:tcPr>
            <w:tcW w:w="3185" w:type="pct"/>
            <w:gridSpan w:val="2"/>
            <w:shd w:val="clear" w:color="auto" w:fill="auto"/>
            <w:noWrap/>
            <w:hideMark/>
          </w:tcPr>
          <w:p w:rsidR="00115D9C" w:rsidRPr="00D05BA3" w:rsidRDefault="00115D9C" w:rsidP="00294955">
            <w:pPr>
              <w:jc w:val="right"/>
              <w:rPr>
                <w:rFonts w:ascii="Arial" w:hAnsi="Arial" w:cs="Arial"/>
                <w:b/>
                <w:color w:val="000000"/>
                <w:sz w:val="20"/>
                <w:szCs w:val="20"/>
              </w:rPr>
            </w:pPr>
            <w:r w:rsidRPr="00D05BA3">
              <w:rPr>
                <w:rFonts w:ascii="Arial" w:hAnsi="Arial" w:cs="Arial"/>
                <w:b/>
                <w:color w:val="000000"/>
                <w:sz w:val="20"/>
                <w:szCs w:val="20"/>
              </w:rPr>
              <w:t xml:space="preserve">Total </w:t>
            </w:r>
          </w:p>
        </w:tc>
        <w:tc>
          <w:tcPr>
            <w:tcW w:w="738" w:type="pct"/>
            <w:shd w:val="clear" w:color="auto" w:fill="auto"/>
            <w:noWrap/>
            <w:hideMark/>
          </w:tcPr>
          <w:p w:rsidR="00115D9C" w:rsidRPr="00D05BA3" w:rsidRDefault="00115D9C" w:rsidP="00294955">
            <w:pPr>
              <w:jc w:val="right"/>
              <w:rPr>
                <w:rFonts w:ascii="Arial" w:hAnsi="Arial" w:cs="Arial"/>
                <w:b/>
                <w:color w:val="000000"/>
                <w:sz w:val="20"/>
                <w:szCs w:val="20"/>
              </w:rPr>
            </w:pPr>
            <w:r w:rsidRPr="00D05BA3">
              <w:rPr>
                <w:rFonts w:ascii="Arial" w:hAnsi="Arial" w:cs="Arial"/>
                <w:b/>
                <w:color w:val="000000"/>
                <w:sz w:val="20"/>
                <w:szCs w:val="20"/>
              </w:rPr>
              <w:t xml:space="preserve">669 </w:t>
            </w:r>
          </w:p>
        </w:tc>
        <w:tc>
          <w:tcPr>
            <w:tcW w:w="1076" w:type="pct"/>
            <w:shd w:val="clear" w:color="auto" w:fill="auto"/>
            <w:noWrap/>
            <w:hideMark/>
          </w:tcPr>
          <w:p w:rsidR="00115D9C" w:rsidRPr="00D05BA3" w:rsidRDefault="00115D9C" w:rsidP="00294955">
            <w:pPr>
              <w:jc w:val="right"/>
              <w:rPr>
                <w:rFonts w:ascii="Arial" w:hAnsi="Arial" w:cs="Arial"/>
                <w:b/>
                <w:color w:val="000000"/>
                <w:sz w:val="20"/>
                <w:szCs w:val="20"/>
              </w:rPr>
            </w:pPr>
            <w:r w:rsidRPr="00D05BA3">
              <w:rPr>
                <w:rFonts w:ascii="Arial" w:hAnsi="Arial" w:cs="Arial"/>
                <w:b/>
                <w:color w:val="000000"/>
                <w:sz w:val="20"/>
                <w:szCs w:val="20"/>
              </w:rPr>
              <w:t xml:space="preserve">6,915 </w:t>
            </w:r>
          </w:p>
        </w:tc>
      </w:tr>
    </w:tbl>
    <w:p w:rsidR="00115D9C" w:rsidRPr="00D05BA3" w:rsidRDefault="00115D9C" w:rsidP="00115D9C">
      <w:pPr>
        <w:ind w:right="567"/>
        <w:jc w:val="both"/>
        <w:rPr>
          <w:rFonts w:ascii="Arial" w:hAnsi="Arial" w:cs="Arial"/>
          <w:b/>
          <w:sz w:val="16"/>
          <w:szCs w:val="16"/>
        </w:rPr>
      </w:pPr>
    </w:p>
    <w:p w:rsidR="00115D9C" w:rsidRPr="00D05BA3" w:rsidRDefault="00115D9C" w:rsidP="00115D9C">
      <w:pPr>
        <w:ind w:left="851"/>
        <w:rPr>
          <w:rFonts w:ascii="Arial" w:hAnsi="Arial" w:cs="Arial"/>
          <w:sz w:val="16"/>
          <w:szCs w:val="16"/>
        </w:rPr>
      </w:pPr>
      <w:r w:rsidRPr="00D05BA3">
        <w:rPr>
          <w:rFonts w:ascii="Arial" w:hAnsi="Arial" w:cs="Arial"/>
          <w:sz w:val="16"/>
          <w:szCs w:val="16"/>
        </w:rPr>
        <w:t>Calculating Total Sick Leave balance: Sick leave balance is calculated from the Employee Current sick leave balance (stored in whole Weeks, Hours and Minutes) and converted to a Week total based on Employee hours per week.</w:t>
      </w:r>
    </w:p>
    <w:p w:rsidR="00115D9C" w:rsidRPr="00591D6B" w:rsidRDefault="00115D9C" w:rsidP="00115D9C">
      <w:pPr>
        <w:ind w:right="567"/>
        <w:jc w:val="both"/>
        <w:rPr>
          <w:rFonts w:ascii="Arial" w:hAnsi="Arial" w:cs="Arial"/>
          <w:b/>
        </w:rPr>
      </w:pPr>
    </w:p>
    <w:p w:rsidR="00115D9C" w:rsidRPr="00DC0579" w:rsidRDefault="00115D9C" w:rsidP="00115D9C">
      <w:pPr>
        <w:numPr>
          <w:ilvl w:val="0"/>
          <w:numId w:val="5"/>
        </w:numPr>
        <w:tabs>
          <w:tab w:val="clear" w:pos="1080"/>
          <w:tab w:val="num" w:pos="750"/>
        </w:tabs>
        <w:ind w:left="750" w:right="567"/>
        <w:jc w:val="both"/>
        <w:rPr>
          <w:rFonts w:ascii="Arial" w:hAnsi="Arial" w:cs="Arial"/>
          <w:b/>
        </w:rPr>
      </w:pPr>
      <w:r w:rsidRPr="00DC0579">
        <w:rPr>
          <w:rFonts w:ascii="Arial" w:hAnsi="Arial" w:cs="Arial"/>
          <w:b/>
        </w:rPr>
        <w:t>How many days sick leave were taken between 01 July 2011 and 31 March 2012, at each employee level.</w:t>
      </w:r>
    </w:p>
    <w:p w:rsidR="00115D9C" w:rsidRDefault="00115D9C" w:rsidP="00115D9C">
      <w:pPr>
        <w:ind w:right="567"/>
        <w:jc w:val="both"/>
        <w:rPr>
          <w:rFonts w:ascii="Arial" w:hAnsi="Arial" w:cs="Arial"/>
          <w:b/>
        </w:rPr>
      </w:pPr>
    </w:p>
    <w:tbl>
      <w:tblPr>
        <w:tblW w:w="3825"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2552"/>
        <w:gridCol w:w="992"/>
        <w:gridCol w:w="1416"/>
      </w:tblGrid>
      <w:tr w:rsidR="00115D9C" w:rsidRPr="00404CCD" w:rsidTr="00294955">
        <w:trPr>
          <w:trHeight w:val="255"/>
        </w:trPr>
        <w:tc>
          <w:tcPr>
            <w:tcW w:w="1196" w:type="pct"/>
            <w:shd w:val="clear" w:color="auto" w:fill="auto"/>
            <w:noWrap/>
            <w:hideMark/>
          </w:tcPr>
          <w:p w:rsidR="00115D9C" w:rsidRPr="00404CCD" w:rsidRDefault="00115D9C" w:rsidP="00294955">
            <w:pPr>
              <w:rPr>
                <w:rFonts w:ascii="Arial" w:hAnsi="Arial" w:cs="Arial"/>
                <w:b/>
                <w:color w:val="000000"/>
                <w:sz w:val="20"/>
                <w:szCs w:val="20"/>
              </w:rPr>
            </w:pPr>
            <w:r w:rsidRPr="00404CCD">
              <w:rPr>
                <w:rFonts w:ascii="Arial" w:hAnsi="Arial" w:cs="Arial"/>
                <w:b/>
                <w:color w:val="000000"/>
                <w:sz w:val="20"/>
                <w:szCs w:val="20"/>
              </w:rPr>
              <w:t>Classification</w:t>
            </w:r>
          </w:p>
        </w:tc>
        <w:tc>
          <w:tcPr>
            <w:tcW w:w="1957" w:type="pct"/>
            <w:shd w:val="clear" w:color="auto" w:fill="auto"/>
            <w:noWrap/>
            <w:hideMark/>
          </w:tcPr>
          <w:p w:rsidR="00115D9C" w:rsidRPr="00404CCD" w:rsidRDefault="00115D9C" w:rsidP="00294955">
            <w:pPr>
              <w:rPr>
                <w:rFonts w:ascii="Arial" w:hAnsi="Arial" w:cs="Arial"/>
                <w:b/>
                <w:color w:val="000000"/>
                <w:sz w:val="20"/>
                <w:szCs w:val="20"/>
              </w:rPr>
            </w:pPr>
            <w:r w:rsidRPr="00404CCD">
              <w:rPr>
                <w:rFonts w:ascii="Arial" w:hAnsi="Arial" w:cs="Arial"/>
                <w:b/>
                <w:color w:val="000000"/>
                <w:sz w:val="20"/>
                <w:szCs w:val="20"/>
              </w:rPr>
              <w:t>Classification Description</w:t>
            </w:r>
          </w:p>
        </w:tc>
        <w:tc>
          <w:tcPr>
            <w:tcW w:w="761" w:type="pct"/>
            <w:shd w:val="clear" w:color="auto" w:fill="auto"/>
            <w:noWrap/>
            <w:hideMark/>
          </w:tcPr>
          <w:p w:rsidR="00115D9C" w:rsidRPr="00404CCD" w:rsidRDefault="00115D9C" w:rsidP="00294955">
            <w:pPr>
              <w:rPr>
                <w:rFonts w:ascii="Arial" w:hAnsi="Arial" w:cs="Arial"/>
                <w:b/>
                <w:color w:val="000000"/>
                <w:sz w:val="20"/>
                <w:szCs w:val="20"/>
              </w:rPr>
            </w:pPr>
            <w:r w:rsidRPr="00404CCD">
              <w:rPr>
                <w:rFonts w:ascii="Arial" w:hAnsi="Arial" w:cs="Arial"/>
                <w:b/>
                <w:color w:val="000000"/>
                <w:sz w:val="20"/>
                <w:szCs w:val="20"/>
              </w:rPr>
              <w:t>Number of Staff</w:t>
            </w:r>
          </w:p>
        </w:tc>
        <w:tc>
          <w:tcPr>
            <w:tcW w:w="1087" w:type="pct"/>
            <w:shd w:val="clear" w:color="auto" w:fill="auto"/>
            <w:noWrap/>
            <w:hideMark/>
          </w:tcPr>
          <w:p w:rsidR="00115D9C" w:rsidRPr="00404CCD" w:rsidRDefault="00115D9C" w:rsidP="00294955">
            <w:pPr>
              <w:rPr>
                <w:rFonts w:ascii="Arial" w:hAnsi="Arial" w:cs="Arial"/>
                <w:b/>
                <w:color w:val="000000"/>
                <w:sz w:val="20"/>
                <w:szCs w:val="20"/>
              </w:rPr>
            </w:pPr>
            <w:r w:rsidRPr="00404CCD">
              <w:rPr>
                <w:rFonts w:ascii="Arial" w:hAnsi="Arial" w:cs="Arial"/>
                <w:b/>
                <w:color w:val="000000"/>
                <w:sz w:val="20"/>
                <w:szCs w:val="20"/>
              </w:rPr>
              <w:t xml:space="preserve"> Staff Days Sick Leave Taken</w:t>
            </w:r>
          </w:p>
        </w:tc>
      </w:tr>
      <w:tr w:rsidR="00115D9C" w:rsidRPr="00404CCD" w:rsidTr="00294955">
        <w:trPr>
          <w:trHeight w:val="255"/>
        </w:trPr>
        <w:tc>
          <w:tcPr>
            <w:tcW w:w="1196" w:type="pct"/>
            <w:shd w:val="clear" w:color="auto" w:fill="auto"/>
            <w:noWrap/>
            <w:hideMark/>
          </w:tcPr>
          <w:p w:rsidR="00115D9C" w:rsidRPr="00404CCD" w:rsidRDefault="00115D9C" w:rsidP="00294955">
            <w:pPr>
              <w:outlineLvl w:val="0"/>
              <w:rPr>
                <w:rFonts w:ascii="Arial" w:hAnsi="Arial" w:cs="Arial"/>
                <w:color w:val="000000"/>
                <w:sz w:val="20"/>
                <w:szCs w:val="20"/>
              </w:rPr>
            </w:pPr>
            <w:r w:rsidRPr="00404CCD">
              <w:rPr>
                <w:rFonts w:ascii="Arial" w:hAnsi="Arial" w:cs="Arial"/>
                <w:color w:val="000000"/>
                <w:sz w:val="20"/>
                <w:szCs w:val="20"/>
              </w:rPr>
              <w:t>AO2</w:t>
            </w:r>
          </w:p>
        </w:tc>
        <w:tc>
          <w:tcPr>
            <w:tcW w:w="1957" w:type="pct"/>
            <w:shd w:val="clear" w:color="auto" w:fill="auto"/>
            <w:noWrap/>
            <w:hideMark/>
          </w:tcPr>
          <w:p w:rsidR="00115D9C" w:rsidRPr="00404CCD" w:rsidRDefault="00115D9C" w:rsidP="00294955">
            <w:pPr>
              <w:outlineLvl w:val="0"/>
              <w:rPr>
                <w:rFonts w:ascii="Arial" w:hAnsi="Arial" w:cs="Arial"/>
                <w:color w:val="000000"/>
                <w:sz w:val="20"/>
                <w:szCs w:val="20"/>
              </w:rPr>
            </w:pPr>
            <w:r w:rsidRPr="00404CCD">
              <w:rPr>
                <w:rFonts w:ascii="Arial" w:hAnsi="Arial" w:cs="Arial"/>
                <w:color w:val="000000"/>
                <w:sz w:val="20"/>
                <w:szCs w:val="20"/>
              </w:rPr>
              <w:t xml:space="preserve">ADMIN </w:t>
            </w:r>
            <w:r>
              <w:rPr>
                <w:rFonts w:ascii="Arial" w:hAnsi="Arial" w:cs="Arial"/>
                <w:color w:val="000000"/>
                <w:sz w:val="20"/>
                <w:szCs w:val="20"/>
              </w:rPr>
              <w:t>OFFICER</w:t>
            </w:r>
            <w:r w:rsidRPr="00404CCD">
              <w:rPr>
                <w:rFonts w:ascii="Arial" w:hAnsi="Arial" w:cs="Arial"/>
                <w:color w:val="000000"/>
                <w:sz w:val="20"/>
                <w:szCs w:val="20"/>
              </w:rPr>
              <w:t xml:space="preserve"> 2</w:t>
            </w:r>
          </w:p>
        </w:tc>
        <w:tc>
          <w:tcPr>
            <w:tcW w:w="761" w:type="pct"/>
            <w:shd w:val="clear" w:color="auto" w:fill="auto"/>
            <w:noWrap/>
            <w:hideMark/>
          </w:tcPr>
          <w:p w:rsidR="00115D9C" w:rsidRPr="00404CCD" w:rsidRDefault="00115D9C" w:rsidP="00294955">
            <w:pPr>
              <w:jc w:val="right"/>
              <w:outlineLvl w:val="0"/>
              <w:rPr>
                <w:rFonts w:ascii="Arial" w:hAnsi="Arial" w:cs="Arial"/>
                <w:color w:val="000000"/>
                <w:sz w:val="20"/>
                <w:szCs w:val="20"/>
              </w:rPr>
            </w:pPr>
            <w:r w:rsidRPr="00404CCD">
              <w:rPr>
                <w:rFonts w:ascii="Arial" w:hAnsi="Arial" w:cs="Arial"/>
                <w:color w:val="000000"/>
                <w:sz w:val="20"/>
                <w:szCs w:val="20"/>
              </w:rPr>
              <w:t xml:space="preserve">53 </w:t>
            </w:r>
          </w:p>
        </w:tc>
        <w:tc>
          <w:tcPr>
            <w:tcW w:w="1087" w:type="pct"/>
            <w:shd w:val="clear" w:color="auto" w:fill="auto"/>
            <w:noWrap/>
            <w:hideMark/>
          </w:tcPr>
          <w:p w:rsidR="00115D9C" w:rsidRPr="00404CCD" w:rsidRDefault="00115D9C" w:rsidP="00294955">
            <w:pPr>
              <w:jc w:val="right"/>
              <w:outlineLvl w:val="0"/>
              <w:rPr>
                <w:rFonts w:ascii="Arial" w:hAnsi="Arial" w:cs="Arial"/>
                <w:color w:val="000000"/>
                <w:sz w:val="20"/>
                <w:szCs w:val="20"/>
              </w:rPr>
            </w:pPr>
            <w:r w:rsidRPr="00404CCD">
              <w:rPr>
                <w:rFonts w:ascii="Arial" w:hAnsi="Arial" w:cs="Arial"/>
                <w:color w:val="000000"/>
                <w:sz w:val="20"/>
                <w:szCs w:val="20"/>
              </w:rPr>
              <w:t xml:space="preserve">274 </w:t>
            </w:r>
          </w:p>
        </w:tc>
      </w:tr>
      <w:tr w:rsidR="00115D9C" w:rsidRPr="00404CCD" w:rsidTr="00294955">
        <w:trPr>
          <w:trHeight w:val="255"/>
        </w:trPr>
        <w:tc>
          <w:tcPr>
            <w:tcW w:w="1196" w:type="pct"/>
            <w:shd w:val="clear" w:color="auto" w:fill="auto"/>
            <w:noWrap/>
            <w:hideMark/>
          </w:tcPr>
          <w:p w:rsidR="00115D9C" w:rsidRPr="00404CCD" w:rsidRDefault="00115D9C" w:rsidP="00294955">
            <w:pPr>
              <w:outlineLvl w:val="0"/>
              <w:rPr>
                <w:rFonts w:ascii="Arial" w:hAnsi="Arial" w:cs="Arial"/>
                <w:color w:val="000000"/>
                <w:sz w:val="20"/>
                <w:szCs w:val="20"/>
              </w:rPr>
            </w:pPr>
            <w:r w:rsidRPr="00404CCD">
              <w:rPr>
                <w:rFonts w:ascii="Arial" w:hAnsi="Arial" w:cs="Arial"/>
                <w:color w:val="000000"/>
                <w:sz w:val="20"/>
                <w:szCs w:val="20"/>
              </w:rPr>
              <w:t>AO3</w:t>
            </w:r>
          </w:p>
        </w:tc>
        <w:tc>
          <w:tcPr>
            <w:tcW w:w="1957" w:type="pct"/>
            <w:shd w:val="clear" w:color="auto" w:fill="auto"/>
            <w:noWrap/>
            <w:hideMark/>
          </w:tcPr>
          <w:p w:rsidR="00115D9C" w:rsidRPr="00404CCD" w:rsidRDefault="00115D9C" w:rsidP="00294955">
            <w:pPr>
              <w:outlineLvl w:val="0"/>
              <w:rPr>
                <w:rFonts w:ascii="Arial" w:hAnsi="Arial" w:cs="Arial"/>
                <w:color w:val="000000"/>
                <w:sz w:val="20"/>
                <w:szCs w:val="20"/>
              </w:rPr>
            </w:pPr>
            <w:r w:rsidRPr="00404CCD">
              <w:rPr>
                <w:rFonts w:ascii="Arial" w:hAnsi="Arial" w:cs="Arial"/>
                <w:color w:val="000000"/>
                <w:sz w:val="20"/>
                <w:szCs w:val="20"/>
              </w:rPr>
              <w:t xml:space="preserve">ADMIN </w:t>
            </w:r>
            <w:r>
              <w:rPr>
                <w:rFonts w:ascii="Arial" w:hAnsi="Arial" w:cs="Arial"/>
                <w:color w:val="000000"/>
                <w:sz w:val="20"/>
                <w:szCs w:val="20"/>
              </w:rPr>
              <w:t>OFFICER</w:t>
            </w:r>
            <w:r w:rsidRPr="00404CCD">
              <w:rPr>
                <w:rFonts w:ascii="Arial" w:hAnsi="Arial" w:cs="Arial"/>
                <w:color w:val="000000"/>
                <w:sz w:val="20"/>
                <w:szCs w:val="20"/>
              </w:rPr>
              <w:t xml:space="preserve"> 3</w:t>
            </w:r>
          </w:p>
        </w:tc>
        <w:tc>
          <w:tcPr>
            <w:tcW w:w="761" w:type="pct"/>
            <w:shd w:val="clear" w:color="auto" w:fill="auto"/>
            <w:noWrap/>
            <w:hideMark/>
          </w:tcPr>
          <w:p w:rsidR="00115D9C" w:rsidRPr="00404CCD" w:rsidRDefault="00115D9C" w:rsidP="00294955">
            <w:pPr>
              <w:jc w:val="right"/>
              <w:outlineLvl w:val="0"/>
              <w:rPr>
                <w:rFonts w:ascii="Arial" w:hAnsi="Arial" w:cs="Arial"/>
                <w:color w:val="000000"/>
                <w:sz w:val="20"/>
                <w:szCs w:val="20"/>
              </w:rPr>
            </w:pPr>
            <w:r w:rsidRPr="00404CCD">
              <w:rPr>
                <w:rFonts w:ascii="Arial" w:hAnsi="Arial" w:cs="Arial"/>
                <w:color w:val="000000"/>
                <w:sz w:val="20"/>
                <w:szCs w:val="20"/>
              </w:rPr>
              <w:t xml:space="preserve">80 </w:t>
            </w:r>
          </w:p>
        </w:tc>
        <w:tc>
          <w:tcPr>
            <w:tcW w:w="1087" w:type="pct"/>
            <w:shd w:val="clear" w:color="auto" w:fill="auto"/>
            <w:noWrap/>
            <w:hideMark/>
          </w:tcPr>
          <w:p w:rsidR="00115D9C" w:rsidRPr="00404CCD" w:rsidRDefault="00115D9C" w:rsidP="00294955">
            <w:pPr>
              <w:jc w:val="right"/>
              <w:outlineLvl w:val="0"/>
              <w:rPr>
                <w:rFonts w:ascii="Arial" w:hAnsi="Arial" w:cs="Arial"/>
                <w:color w:val="000000"/>
                <w:sz w:val="20"/>
                <w:szCs w:val="20"/>
              </w:rPr>
            </w:pPr>
            <w:r w:rsidRPr="00404CCD">
              <w:rPr>
                <w:rFonts w:ascii="Arial" w:hAnsi="Arial" w:cs="Arial"/>
                <w:color w:val="000000"/>
                <w:sz w:val="20"/>
                <w:szCs w:val="20"/>
              </w:rPr>
              <w:t xml:space="preserve">502 </w:t>
            </w:r>
          </w:p>
        </w:tc>
      </w:tr>
      <w:tr w:rsidR="00115D9C" w:rsidRPr="00404CCD" w:rsidTr="00294955">
        <w:trPr>
          <w:trHeight w:val="255"/>
        </w:trPr>
        <w:tc>
          <w:tcPr>
            <w:tcW w:w="1196" w:type="pct"/>
            <w:shd w:val="clear" w:color="auto" w:fill="auto"/>
            <w:noWrap/>
            <w:hideMark/>
          </w:tcPr>
          <w:p w:rsidR="00115D9C" w:rsidRPr="00404CCD" w:rsidRDefault="00115D9C" w:rsidP="00294955">
            <w:pPr>
              <w:outlineLvl w:val="0"/>
              <w:rPr>
                <w:rFonts w:ascii="Arial" w:hAnsi="Arial" w:cs="Arial"/>
                <w:color w:val="000000"/>
                <w:sz w:val="20"/>
                <w:szCs w:val="20"/>
              </w:rPr>
            </w:pPr>
            <w:r w:rsidRPr="00404CCD">
              <w:rPr>
                <w:rFonts w:ascii="Arial" w:hAnsi="Arial" w:cs="Arial"/>
                <w:color w:val="000000"/>
                <w:sz w:val="20"/>
                <w:szCs w:val="20"/>
              </w:rPr>
              <w:t>AO4</w:t>
            </w:r>
          </w:p>
        </w:tc>
        <w:tc>
          <w:tcPr>
            <w:tcW w:w="1957" w:type="pct"/>
            <w:shd w:val="clear" w:color="auto" w:fill="auto"/>
            <w:noWrap/>
            <w:hideMark/>
          </w:tcPr>
          <w:p w:rsidR="00115D9C" w:rsidRPr="00404CCD" w:rsidRDefault="00115D9C" w:rsidP="00294955">
            <w:pPr>
              <w:outlineLvl w:val="0"/>
              <w:rPr>
                <w:rFonts w:ascii="Arial" w:hAnsi="Arial" w:cs="Arial"/>
                <w:color w:val="000000"/>
                <w:sz w:val="20"/>
                <w:szCs w:val="20"/>
              </w:rPr>
            </w:pPr>
            <w:r w:rsidRPr="00404CCD">
              <w:rPr>
                <w:rFonts w:ascii="Arial" w:hAnsi="Arial" w:cs="Arial"/>
                <w:color w:val="000000"/>
                <w:sz w:val="20"/>
                <w:szCs w:val="20"/>
              </w:rPr>
              <w:t xml:space="preserve">ADMIN </w:t>
            </w:r>
            <w:r>
              <w:rPr>
                <w:rFonts w:ascii="Arial" w:hAnsi="Arial" w:cs="Arial"/>
                <w:color w:val="000000"/>
                <w:sz w:val="20"/>
                <w:szCs w:val="20"/>
              </w:rPr>
              <w:t>OFFICER</w:t>
            </w:r>
            <w:r w:rsidRPr="00404CCD">
              <w:rPr>
                <w:rFonts w:ascii="Arial" w:hAnsi="Arial" w:cs="Arial"/>
                <w:color w:val="000000"/>
                <w:sz w:val="20"/>
                <w:szCs w:val="20"/>
              </w:rPr>
              <w:t xml:space="preserve"> 4</w:t>
            </w:r>
          </w:p>
        </w:tc>
        <w:tc>
          <w:tcPr>
            <w:tcW w:w="761" w:type="pct"/>
            <w:shd w:val="clear" w:color="auto" w:fill="auto"/>
            <w:noWrap/>
            <w:hideMark/>
          </w:tcPr>
          <w:p w:rsidR="00115D9C" w:rsidRPr="00404CCD" w:rsidRDefault="00115D9C" w:rsidP="00294955">
            <w:pPr>
              <w:jc w:val="right"/>
              <w:outlineLvl w:val="0"/>
              <w:rPr>
                <w:rFonts w:ascii="Arial" w:hAnsi="Arial" w:cs="Arial"/>
                <w:color w:val="000000"/>
                <w:sz w:val="20"/>
                <w:szCs w:val="20"/>
              </w:rPr>
            </w:pPr>
            <w:r w:rsidRPr="00404CCD">
              <w:rPr>
                <w:rFonts w:ascii="Arial" w:hAnsi="Arial" w:cs="Arial"/>
                <w:color w:val="000000"/>
                <w:sz w:val="20"/>
                <w:szCs w:val="20"/>
              </w:rPr>
              <w:t xml:space="preserve">96 </w:t>
            </w:r>
          </w:p>
        </w:tc>
        <w:tc>
          <w:tcPr>
            <w:tcW w:w="1087" w:type="pct"/>
            <w:shd w:val="clear" w:color="auto" w:fill="auto"/>
            <w:noWrap/>
            <w:hideMark/>
          </w:tcPr>
          <w:p w:rsidR="00115D9C" w:rsidRPr="00404CCD" w:rsidRDefault="00115D9C" w:rsidP="00294955">
            <w:pPr>
              <w:jc w:val="right"/>
              <w:outlineLvl w:val="0"/>
              <w:rPr>
                <w:rFonts w:ascii="Arial" w:hAnsi="Arial" w:cs="Arial"/>
                <w:color w:val="000000"/>
                <w:sz w:val="20"/>
                <w:szCs w:val="20"/>
              </w:rPr>
            </w:pPr>
            <w:r w:rsidRPr="00404CCD">
              <w:rPr>
                <w:rFonts w:ascii="Arial" w:hAnsi="Arial" w:cs="Arial"/>
                <w:color w:val="000000"/>
                <w:sz w:val="20"/>
                <w:szCs w:val="20"/>
              </w:rPr>
              <w:t xml:space="preserve">598 </w:t>
            </w:r>
          </w:p>
        </w:tc>
      </w:tr>
      <w:tr w:rsidR="00115D9C" w:rsidRPr="00404CCD" w:rsidTr="00294955">
        <w:trPr>
          <w:trHeight w:val="255"/>
        </w:trPr>
        <w:tc>
          <w:tcPr>
            <w:tcW w:w="1196" w:type="pct"/>
            <w:shd w:val="clear" w:color="auto" w:fill="auto"/>
            <w:noWrap/>
            <w:hideMark/>
          </w:tcPr>
          <w:p w:rsidR="00115D9C" w:rsidRPr="00404CCD" w:rsidRDefault="00115D9C" w:rsidP="00294955">
            <w:pPr>
              <w:outlineLvl w:val="0"/>
              <w:rPr>
                <w:rFonts w:ascii="Arial" w:hAnsi="Arial" w:cs="Arial"/>
                <w:color w:val="000000"/>
                <w:sz w:val="20"/>
                <w:szCs w:val="20"/>
              </w:rPr>
            </w:pPr>
            <w:r w:rsidRPr="00404CCD">
              <w:rPr>
                <w:rFonts w:ascii="Arial" w:hAnsi="Arial" w:cs="Arial"/>
                <w:color w:val="000000"/>
                <w:sz w:val="20"/>
                <w:szCs w:val="20"/>
              </w:rPr>
              <w:t>AO5</w:t>
            </w:r>
          </w:p>
        </w:tc>
        <w:tc>
          <w:tcPr>
            <w:tcW w:w="1957" w:type="pct"/>
            <w:shd w:val="clear" w:color="auto" w:fill="auto"/>
            <w:noWrap/>
            <w:hideMark/>
          </w:tcPr>
          <w:p w:rsidR="00115D9C" w:rsidRPr="00404CCD" w:rsidRDefault="00115D9C" w:rsidP="00294955">
            <w:pPr>
              <w:outlineLvl w:val="0"/>
              <w:rPr>
                <w:rFonts w:ascii="Arial" w:hAnsi="Arial" w:cs="Arial"/>
                <w:color w:val="000000"/>
                <w:sz w:val="20"/>
                <w:szCs w:val="20"/>
              </w:rPr>
            </w:pPr>
            <w:r w:rsidRPr="00404CCD">
              <w:rPr>
                <w:rFonts w:ascii="Arial" w:hAnsi="Arial" w:cs="Arial"/>
                <w:color w:val="000000"/>
                <w:sz w:val="20"/>
                <w:szCs w:val="20"/>
              </w:rPr>
              <w:t xml:space="preserve">ADMIN </w:t>
            </w:r>
            <w:r>
              <w:rPr>
                <w:rFonts w:ascii="Arial" w:hAnsi="Arial" w:cs="Arial"/>
                <w:color w:val="000000"/>
                <w:sz w:val="20"/>
                <w:szCs w:val="20"/>
              </w:rPr>
              <w:t>OFFICER</w:t>
            </w:r>
            <w:r w:rsidRPr="00404CCD">
              <w:rPr>
                <w:rFonts w:ascii="Arial" w:hAnsi="Arial" w:cs="Arial"/>
                <w:color w:val="000000"/>
                <w:sz w:val="20"/>
                <w:szCs w:val="20"/>
              </w:rPr>
              <w:t xml:space="preserve"> 5</w:t>
            </w:r>
          </w:p>
        </w:tc>
        <w:tc>
          <w:tcPr>
            <w:tcW w:w="761" w:type="pct"/>
            <w:shd w:val="clear" w:color="auto" w:fill="auto"/>
            <w:noWrap/>
            <w:hideMark/>
          </w:tcPr>
          <w:p w:rsidR="00115D9C" w:rsidRPr="00404CCD" w:rsidRDefault="00115D9C" w:rsidP="00294955">
            <w:pPr>
              <w:jc w:val="right"/>
              <w:outlineLvl w:val="0"/>
              <w:rPr>
                <w:rFonts w:ascii="Arial" w:hAnsi="Arial" w:cs="Arial"/>
                <w:color w:val="000000"/>
                <w:sz w:val="20"/>
                <w:szCs w:val="20"/>
              </w:rPr>
            </w:pPr>
            <w:r w:rsidRPr="00404CCD">
              <w:rPr>
                <w:rFonts w:ascii="Arial" w:hAnsi="Arial" w:cs="Arial"/>
                <w:color w:val="000000"/>
                <w:sz w:val="20"/>
                <w:szCs w:val="20"/>
              </w:rPr>
              <w:t xml:space="preserve">92 </w:t>
            </w:r>
          </w:p>
        </w:tc>
        <w:tc>
          <w:tcPr>
            <w:tcW w:w="1087" w:type="pct"/>
            <w:shd w:val="clear" w:color="auto" w:fill="auto"/>
            <w:noWrap/>
            <w:hideMark/>
          </w:tcPr>
          <w:p w:rsidR="00115D9C" w:rsidRPr="00404CCD" w:rsidRDefault="00115D9C" w:rsidP="00294955">
            <w:pPr>
              <w:jc w:val="right"/>
              <w:outlineLvl w:val="0"/>
              <w:rPr>
                <w:rFonts w:ascii="Arial" w:hAnsi="Arial" w:cs="Arial"/>
                <w:color w:val="000000"/>
                <w:sz w:val="20"/>
                <w:szCs w:val="20"/>
              </w:rPr>
            </w:pPr>
            <w:r w:rsidRPr="00404CCD">
              <w:rPr>
                <w:rFonts w:ascii="Arial" w:hAnsi="Arial" w:cs="Arial"/>
                <w:color w:val="000000"/>
                <w:sz w:val="20"/>
                <w:szCs w:val="20"/>
              </w:rPr>
              <w:t xml:space="preserve">744 </w:t>
            </w:r>
          </w:p>
        </w:tc>
      </w:tr>
      <w:tr w:rsidR="00115D9C" w:rsidRPr="00404CCD" w:rsidTr="00294955">
        <w:trPr>
          <w:trHeight w:val="255"/>
        </w:trPr>
        <w:tc>
          <w:tcPr>
            <w:tcW w:w="1196" w:type="pct"/>
            <w:shd w:val="clear" w:color="auto" w:fill="auto"/>
            <w:noWrap/>
            <w:hideMark/>
          </w:tcPr>
          <w:p w:rsidR="00115D9C" w:rsidRPr="00404CCD" w:rsidRDefault="00115D9C" w:rsidP="00294955">
            <w:pPr>
              <w:outlineLvl w:val="0"/>
              <w:rPr>
                <w:rFonts w:ascii="Arial" w:hAnsi="Arial" w:cs="Arial"/>
                <w:color w:val="000000"/>
                <w:sz w:val="20"/>
                <w:szCs w:val="20"/>
              </w:rPr>
            </w:pPr>
            <w:r w:rsidRPr="00404CCD">
              <w:rPr>
                <w:rFonts w:ascii="Arial" w:hAnsi="Arial" w:cs="Arial"/>
                <w:color w:val="000000"/>
                <w:sz w:val="20"/>
                <w:szCs w:val="20"/>
              </w:rPr>
              <w:t>AO6</w:t>
            </w:r>
          </w:p>
        </w:tc>
        <w:tc>
          <w:tcPr>
            <w:tcW w:w="1957" w:type="pct"/>
            <w:shd w:val="clear" w:color="auto" w:fill="auto"/>
            <w:noWrap/>
            <w:hideMark/>
          </w:tcPr>
          <w:p w:rsidR="00115D9C" w:rsidRPr="00404CCD" w:rsidRDefault="00115D9C" w:rsidP="00294955">
            <w:pPr>
              <w:outlineLvl w:val="0"/>
              <w:rPr>
                <w:rFonts w:ascii="Arial" w:hAnsi="Arial" w:cs="Arial"/>
                <w:color w:val="000000"/>
                <w:sz w:val="20"/>
                <w:szCs w:val="20"/>
              </w:rPr>
            </w:pPr>
            <w:r w:rsidRPr="00404CCD">
              <w:rPr>
                <w:rFonts w:ascii="Arial" w:hAnsi="Arial" w:cs="Arial"/>
                <w:color w:val="000000"/>
                <w:sz w:val="20"/>
                <w:szCs w:val="20"/>
              </w:rPr>
              <w:t xml:space="preserve">ADMIN </w:t>
            </w:r>
            <w:r>
              <w:rPr>
                <w:rFonts w:ascii="Arial" w:hAnsi="Arial" w:cs="Arial"/>
                <w:color w:val="000000"/>
                <w:sz w:val="20"/>
                <w:szCs w:val="20"/>
              </w:rPr>
              <w:t>OFFICER</w:t>
            </w:r>
            <w:r w:rsidRPr="00404CCD">
              <w:rPr>
                <w:rFonts w:ascii="Arial" w:hAnsi="Arial" w:cs="Arial"/>
                <w:color w:val="000000"/>
                <w:sz w:val="20"/>
                <w:szCs w:val="20"/>
              </w:rPr>
              <w:t xml:space="preserve"> 6</w:t>
            </w:r>
          </w:p>
        </w:tc>
        <w:tc>
          <w:tcPr>
            <w:tcW w:w="761" w:type="pct"/>
            <w:shd w:val="clear" w:color="auto" w:fill="auto"/>
            <w:noWrap/>
            <w:hideMark/>
          </w:tcPr>
          <w:p w:rsidR="00115D9C" w:rsidRPr="00404CCD" w:rsidRDefault="00115D9C" w:rsidP="00294955">
            <w:pPr>
              <w:jc w:val="right"/>
              <w:outlineLvl w:val="0"/>
              <w:rPr>
                <w:rFonts w:ascii="Arial" w:hAnsi="Arial" w:cs="Arial"/>
                <w:color w:val="000000"/>
                <w:sz w:val="20"/>
                <w:szCs w:val="20"/>
              </w:rPr>
            </w:pPr>
            <w:r w:rsidRPr="00404CCD">
              <w:rPr>
                <w:rFonts w:ascii="Arial" w:hAnsi="Arial" w:cs="Arial"/>
                <w:color w:val="000000"/>
                <w:sz w:val="20"/>
                <w:szCs w:val="20"/>
              </w:rPr>
              <w:t xml:space="preserve">105 </w:t>
            </w:r>
          </w:p>
        </w:tc>
        <w:tc>
          <w:tcPr>
            <w:tcW w:w="1087" w:type="pct"/>
            <w:shd w:val="clear" w:color="auto" w:fill="auto"/>
            <w:noWrap/>
            <w:hideMark/>
          </w:tcPr>
          <w:p w:rsidR="00115D9C" w:rsidRPr="00404CCD" w:rsidRDefault="00115D9C" w:rsidP="00294955">
            <w:pPr>
              <w:jc w:val="right"/>
              <w:outlineLvl w:val="0"/>
              <w:rPr>
                <w:rFonts w:ascii="Arial" w:hAnsi="Arial" w:cs="Arial"/>
                <w:color w:val="000000"/>
                <w:sz w:val="20"/>
                <w:szCs w:val="20"/>
              </w:rPr>
            </w:pPr>
            <w:r w:rsidRPr="00404CCD">
              <w:rPr>
                <w:rFonts w:ascii="Arial" w:hAnsi="Arial" w:cs="Arial"/>
                <w:color w:val="000000"/>
                <w:sz w:val="20"/>
                <w:szCs w:val="20"/>
              </w:rPr>
              <w:t xml:space="preserve">819 </w:t>
            </w:r>
          </w:p>
        </w:tc>
      </w:tr>
      <w:tr w:rsidR="00115D9C" w:rsidRPr="00404CCD" w:rsidTr="00294955">
        <w:trPr>
          <w:trHeight w:val="255"/>
        </w:trPr>
        <w:tc>
          <w:tcPr>
            <w:tcW w:w="1196" w:type="pct"/>
            <w:shd w:val="clear" w:color="auto" w:fill="auto"/>
            <w:noWrap/>
            <w:hideMark/>
          </w:tcPr>
          <w:p w:rsidR="00115D9C" w:rsidRPr="00404CCD" w:rsidRDefault="00115D9C" w:rsidP="00294955">
            <w:pPr>
              <w:outlineLvl w:val="0"/>
              <w:rPr>
                <w:rFonts w:ascii="Arial" w:hAnsi="Arial" w:cs="Arial"/>
                <w:color w:val="000000"/>
                <w:sz w:val="20"/>
                <w:szCs w:val="20"/>
              </w:rPr>
            </w:pPr>
            <w:r w:rsidRPr="00404CCD">
              <w:rPr>
                <w:rFonts w:ascii="Arial" w:hAnsi="Arial" w:cs="Arial"/>
                <w:color w:val="000000"/>
                <w:sz w:val="20"/>
                <w:szCs w:val="20"/>
              </w:rPr>
              <w:t>AO7</w:t>
            </w:r>
          </w:p>
        </w:tc>
        <w:tc>
          <w:tcPr>
            <w:tcW w:w="1957" w:type="pct"/>
            <w:shd w:val="clear" w:color="auto" w:fill="auto"/>
            <w:noWrap/>
            <w:hideMark/>
          </w:tcPr>
          <w:p w:rsidR="00115D9C" w:rsidRPr="00404CCD" w:rsidRDefault="00115D9C" w:rsidP="00294955">
            <w:pPr>
              <w:outlineLvl w:val="0"/>
              <w:rPr>
                <w:rFonts w:ascii="Arial" w:hAnsi="Arial" w:cs="Arial"/>
                <w:color w:val="000000"/>
                <w:sz w:val="20"/>
                <w:szCs w:val="20"/>
              </w:rPr>
            </w:pPr>
            <w:r w:rsidRPr="00404CCD">
              <w:rPr>
                <w:rFonts w:ascii="Arial" w:hAnsi="Arial" w:cs="Arial"/>
                <w:color w:val="000000"/>
                <w:sz w:val="20"/>
                <w:szCs w:val="20"/>
              </w:rPr>
              <w:t xml:space="preserve">ADMIN </w:t>
            </w:r>
            <w:r>
              <w:rPr>
                <w:rFonts w:ascii="Arial" w:hAnsi="Arial" w:cs="Arial"/>
                <w:color w:val="000000"/>
                <w:sz w:val="20"/>
                <w:szCs w:val="20"/>
              </w:rPr>
              <w:t>OFFICER</w:t>
            </w:r>
            <w:r w:rsidRPr="00404CCD">
              <w:rPr>
                <w:rFonts w:ascii="Arial" w:hAnsi="Arial" w:cs="Arial"/>
                <w:color w:val="000000"/>
                <w:sz w:val="20"/>
                <w:szCs w:val="20"/>
              </w:rPr>
              <w:t xml:space="preserve"> 7</w:t>
            </w:r>
          </w:p>
        </w:tc>
        <w:tc>
          <w:tcPr>
            <w:tcW w:w="761" w:type="pct"/>
            <w:shd w:val="clear" w:color="auto" w:fill="auto"/>
            <w:noWrap/>
            <w:hideMark/>
          </w:tcPr>
          <w:p w:rsidR="00115D9C" w:rsidRPr="00404CCD" w:rsidRDefault="00115D9C" w:rsidP="00294955">
            <w:pPr>
              <w:jc w:val="right"/>
              <w:outlineLvl w:val="0"/>
              <w:rPr>
                <w:rFonts w:ascii="Arial" w:hAnsi="Arial" w:cs="Arial"/>
                <w:color w:val="000000"/>
                <w:sz w:val="20"/>
                <w:szCs w:val="20"/>
              </w:rPr>
            </w:pPr>
            <w:r w:rsidRPr="00404CCD">
              <w:rPr>
                <w:rFonts w:ascii="Arial" w:hAnsi="Arial" w:cs="Arial"/>
                <w:color w:val="000000"/>
                <w:sz w:val="20"/>
                <w:szCs w:val="20"/>
              </w:rPr>
              <w:t xml:space="preserve">67 </w:t>
            </w:r>
          </w:p>
        </w:tc>
        <w:tc>
          <w:tcPr>
            <w:tcW w:w="1087" w:type="pct"/>
            <w:shd w:val="clear" w:color="auto" w:fill="auto"/>
            <w:noWrap/>
            <w:hideMark/>
          </w:tcPr>
          <w:p w:rsidR="00115D9C" w:rsidRPr="00404CCD" w:rsidRDefault="00115D9C" w:rsidP="00294955">
            <w:pPr>
              <w:jc w:val="right"/>
              <w:outlineLvl w:val="0"/>
              <w:rPr>
                <w:rFonts w:ascii="Arial" w:hAnsi="Arial" w:cs="Arial"/>
                <w:color w:val="000000"/>
                <w:sz w:val="20"/>
                <w:szCs w:val="20"/>
              </w:rPr>
            </w:pPr>
            <w:r w:rsidRPr="00404CCD">
              <w:rPr>
                <w:rFonts w:ascii="Arial" w:hAnsi="Arial" w:cs="Arial"/>
                <w:color w:val="000000"/>
                <w:sz w:val="20"/>
                <w:szCs w:val="20"/>
              </w:rPr>
              <w:t xml:space="preserve">421 </w:t>
            </w:r>
          </w:p>
        </w:tc>
      </w:tr>
      <w:tr w:rsidR="00115D9C" w:rsidRPr="00404CCD" w:rsidTr="00294955">
        <w:trPr>
          <w:trHeight w:val="255"/>
        </w:trPr>
        <w:tc>
          <w:tcPr>
            <w:tcW w:w="1196" w:type="pct"/>
            <w:shd w:val="clear" w:color="auto" w:fill="auto"/>
            <w:noWrap/>
            <w:hideMark/>
          </w:tcPr>
          <w:p w:rsidR="00115D9C" w:rsidRPr="00404CCD" w:rsidRDefault="00115D9C" w:rsidP="00294955">
            <w:pPr>
              <w:outlineLvl w:val="0"/>
              <w:rPr>
                <w:rFonts w:ascii="Arial" w:hAnsi="Arial" w:cs="Arial"/>
                <w:color w:val="000000"/>
                <w:sz w:val="20"/>
                <w:szCs w:val="20"/>
              </w:rPr>
            </w:pPr>
            <w:r w:rsidRPr="00404CCD">
              <w:rPr>
                <w:rFonts w:ascii="Arial" w:hAnsi="Arial" w:cs="Arial"/>
                <w:color w:val="000000"/>
                <w:sz w:val="20"/>
                <w:szCs w:val="20"/>
              </w:rPr>
              <w:t>AQF3A</w:t>
            </w:r>
          </w:p>
        </w:tc>
        <w:tc>
          <w:tcPr>
            <w:tcW w:w="1957" w:type="pct"/>
            <w:shd w:val="clear" w:color="auto" w:fill="auto"/>
            <w:noWrap/>
            <w:hideMark/>
          </w:tcPr>
          <w:p w:rsidR="00115D9C" w:rsidRPr="00404CCD" w:rsidRDefault="00115D9C" w:rsidP="00294955">
            <w:pPr>
              <w:outlineLvl w:val="0"/>
              <w:rPr>
                <w:rFonts w:ascii="Arial" w:hAnsi="Arial" w:cs="Arial"/>
                <w:color w:val="000000"/>
                <w:sz w:val="20"/>
                <w:szCs w:val="20"/>
              </w:rPr>
            </w:pPr>
            <w:r w:rsidRPr="00404CCD">
              <w:rPr>
                <w:rFonts w:ascii="Arial" w:hAnsi="Arial" w:cs="Arial"/>
                <w:color w:val="000000"/>
                <w:sz w:val="20"/>
                <w:szCs w:val="20"/>
              </w:rPr>
              <w:t>NTPS APPRENTICE</w:t>
            </w:r>
          </w:p>
        </w:tc>
        <w:tc>
          <w:tcPr>
            <w:tcW w:w="761" w:type="pct"/>
            <w:shd w:val="clear" w:color="auto" w:fill="auto"/>
            <w:noWrap/>
            <w:hideMark/>
          </w:tcPr>
          <w:p w:rsidR="00115D9C" w:rsidRPr="00404CCD" w:rsidRDefault="00115D9C" w:rsidP="00294955">
            <w:pPr>
              <w:jc w:val="right"/>
              <w:outlineLvl w:val="0"/>
              <w:rPr>
                <w:rFonts w:ascii="Arial" w:hAnsi="Arial" w:cs="Arial"/>
                <w:color w:val="000000"/>
                <w:sz w:val="20"/>
                <w:szCs w:val="20"/>
              </w:rPr>
            </w:pPr>
            <w:r w:rsidRPr="00404CCD">
              <w:rPr>
                <w:rFonts w:ascii="Arial" w:hAnsi="Arial" w:cs="Arial"/>
                <w:color w:val="000000"/>
                <w:sz w:val="20"/>
                <w:szCs w:val="20"/>
              </w:rPr>
              <w:t xml:space="preserve">5 </w:t>
            </w:r>
          </w:p>
        </w:tc>
        <w:tc>
          <w:tcPr>
            <w:tcW w:w="1087" w:type="pct"/>
            <w:shd w:val="clear" w:color="auto" w:fill="auto"/>
            <w:noWrap/>
            <w:hideMark/>
          </w:tcPr>
          <w:p w:rsidR="00115D9C" w:rsidRPr="00404CCD" w:rsidRDefault="00115D9C" w:rsidP="00294955">
            <w:pPr>
              <w:jc w:val="right"/>
              <w:outlineLvl w:val="0"/>
              <w:rPr>
                <w:rFonts w:ascii="Arial" w:hAnsi="Arial" w:cs="Arial"/>
                <w:color w:val="000000"/>
                <w:sz w:val="20"/>
                <w:szCs w:val="20"/>
              </w:rPr>
            </w:pPr>
            <w:r w:rsidRPr="00404CCD">
              <w:rPr>
                <w:rFonts w:ascii="Arial" w:hAnsi="Arial" w:cs="Arial"/>
                <w:color w:val="000000"/>
                <w:sz w:val="20"/>
                <w:szCs w:val="20"/>
              </w:rPr>
              <w:t xml:space="preserve">17 </w:t>
            </w:r>
          </w:p>
        </w:tc>
      </w:tr>
      <w:tr w:rsidR="00115D9C" w:rsidRPr="00404CCD" w:rsidTr="00294955">
        <w:trPr>
          <w:trHeight w:val="255"/>
        </w:trPr>
        <w:tc>
          <w:tcPr>
            <w:tcW w:w="1196" w:type="pct"/>
            <w:shd w:val="clear" w:color="auto" w:fill="auto"/>
            <w:noWrap/>
            <w:hideMark/>
          </w:tcPr>
          <w:p w:rsidR="00115D9C" w:rsidRPr="00404CCD" w:rsidRDefault="00115D9C" w:rsidP="00294955">
            <w:pPr>
              <w:outlineLvl w:val="0"/>
              <w:rPr>
                <w:rFonts w:ascii="Arial" w:hAnsi="Arial" w:cs="Arial"/>
                <w:color w:val="000000"/>
                <w:sz w:val="20"/>
                <w:szCs w:val="20"/>
              </w:rPr>
            </w:pPr>
            <w:r w:rsidRPr="00404CCD">
              <w:rPr>
                <w:rFonts w:ascii="Arial" w:hAnsi="Arial" w:cs="Arial"/>
                <w:color w:val="000000"/>
                <w:sz w:val="20"/>
                <w:szCs w:val="20"/>
              </w:rPr>
              <w:t>GRADT</w:t>
            </w:r>
          </w:p>
        </w:tc>
        <w:tc>
          <w:tcPr>
            <w:tcW w:w="1957" w:type="pct"/>
            <w:shd w:val="clear" w:color="auto" w:fill="auto"/>
            <w:noWrap/>
            <w:hideMark/>
          </w:tcPr>
          <w:p w:rsidR="00115D9C" w:rsidRPr="00404CCD" w:rsidRDefault="00115D9C" w:rsidP="00294955">
            <w:pPr>
              <w:outlineLvl w:val="0"/>
              <w:rPr>
                <w:rFonts w:ascii="Arial" w:hAnsi="Arial" w:cs="Arial"/>
                <w:color w:val="000000"/>
                <w:sz w:val="20"/>
                <w:szCs w:val="20"/>
              </w:rPr>
            </w:pPr>
            <w:r w:rsidRPr="00404CCD">
              <w:rPr>
                <w:rFonts w:ascii="Arial" w:hAnsi="Arial" w:cs="Arial"/>
                <w:color w:val="000000"/>
                <w:sz w:val="20"/>
                <w:szCs w:val="20"/>
              </w:rPr>
              <w:t>GRADU TRAINEES</w:t>
            </w:r>
          </w:p>
        </w:tc>
        <w:tc>
          <w:tcPr>
            <w:tcW w:w="761" w:type="pct"/>
            <w:shd w:val="clear" w:color="auto" w:fill="auto"/>
            <w:noWrap/>
            <w:hideMark/>
          </w:tcPr>
          <w:p w:rsidR="00115D9C" w:rsidRPr="00404CCD" w:rsidRDefault="00115D9C" w:rsidP="00294955">
            <w:pPr>
              <w:jc w:val="right"/>
              <w:outlineLvl w:val="0"/>
              <w:rPr>
                <w:rFonts w:ascii="Arial" w:hAnsi="Arial" w:cs="Arial"/>
                <w:color w:val="000000"/>
                <w:sz w:val="20"/>
                <w:szCs w:val="20"/>
              </w:rPr>
            </w:pPr>
            <w:r w:rsidRPr="00404CCD">
              <w:rPr>
                <w:rFonts w:ascii="Arial" w:hAnsi="Arial" w:cs="Arial"/>
                <w:color w:val="000000"/>
                <w:sz w:val="20"/>
                <w:szCs w:val="20"/>
              </w:rPr>
              <w:t xml:space="preserve">3 </w:t>
            </w:r>
          </w:p>
        </w:tc>
        <w:tc>
          <w:tcPr>
            <w:tcW w:w="1087" w:type="pct"/>
            <w:shd w:val="clear" w:color="auto" w:fill="auto"/>
            <w:noWrap/>
            <w:hideMark/>
          </w:tcPr>
          <w:p w:rsidR="00115D9C" w:rsidRPr="00404CCD" w:rsidRDefault="00115D9C" w:rsidP="00294955">
            <w:pPr>
              <w:jc w:val="right"/>
              <w:outlineLvl w:val="0"/>
              <w:rPr>
                <w:rFonts w:ascii="Arial" w:hAnsi="Arial" w:cs="Arial"/>
                <w:color w:val="000000"/>
                <w:sz w:val="20"/>
                <w:szCs w:val="20"/>
              </w:rPr>
            </w:pPr>
            <w:r w:rsidRPr="00404CCD">
              <w:rPr>
                <w:rFonts w:ascii="Arial" w:hAnsi="Arial" w:cs="Arial"/>
                <w:color w:val="000000"/>
                <w:sz w:val="20"/>
                <w:szCs w:val="20"/>
              </w:rPr>
              <w:t xml:space="preserve">7 </w:t>
            </w:r>
          </w:p>
        </w:tc>
      </w:tr>
      <w:tr w:rsidR="00115D9C" w:rsidRPr="00404CCD" w:rsidTr="00294955">
        <w:trPr>
          <w:trHeight w:val="255"/>
        </w:trPr>
        <w:tc>
          <w:tcPr>
            <w:tcW w:w="1196" w:type="pct"/>
            <w:shd w:val="clear" w:color="auto" w:fill="auto"/>
            <w:noWrap/>
            <w:hideMark/>
          </w:tcPr>
          <w:p w:rsidR="00115D9C" w:rsidRPr="00404CCD" w:rsidRDefault="00115D9C" w:rsidP="00294955">
            <w:pPr>
              <w:outlineLvl w:val="0"/>
              <w:rPr>
                <w:rFonts w:ascii="Arial" w:hAnsi="Arial" w:cs="Arial"/>
                <w:color w:val="000000"/>
                <w:sz w:val="20"/>
                <w:szCs w:val="20"/>
              </w:rPr>
            </w:pPr>
            <w:r w:rsidRPr="00404CCD">
              <w:rPr>
                <w:rFonts w:ascii="Arial" w:hAnsi="Arial" w:cs="Arial"/>
                <w:color w:val="000000"/>
                <w:sz w:val="20"/>
                <w:szCs w:val="20"/>
              </w:rPr>
              <w:t>P3</w:t>
            </w:r>
          </w:p>
        </w:tc>
        <w:tc>
          <w:tcPr>
            <w:tcW w:w="1957" w:type="pct"/>
            <w:shd w:val="clear" w:color="auto" w:fill="auto"/>
            <w:noWrap/>
            <w:hideMark/>
          </w:tcPr>
          <w:p w:rsidR="00115D9C" w:rsidRPr="00404CCD" w:rsidRDefault="00115D9C" w:rsidP="00294955">
            <w:pPr>
              <w:outlineLvl w:val="0"/>
              <w:rPr>
                <w:rFonts w:ascii="Arial" w:hAnsi="Arial" w:cs="Arial"/>
                <w:color w:val="000000"/>
                <w:sz w:val="20"/>
                <w:szCs w:val="20"/>
              </w:rPr>
            </w:pPr>
            <w:r w:rsidRPr="00404CCD">
              <w:rPr>
                <w:rFonts w:ascii="Arial" w:hAnsi="Arial" w:cs="Arial"/>
                <w:color w:val="000000"/>
                <w:sz w:val="20"/>
                <w:szCs w:val="20"/>
              </w:rPr>
              <w:t>PROF 3</w:t>
            </w:r>
          </w:p>
        </w:tc>
        <w:tc>
          <w:tcPr>
            <w:tcW w:w="761" w:type="pct"/>
            <w:shd w:val="clear" w:color="auto" w:fill="auto"/>
            <w:noWrap/>
            <w:hideMark/>
          </w:tcPr>
          <w:p w:rsidR="00115D9C" w:rsidRPr="00404CCD" w:rsidRDefault="00115D9C" w:rsidP="00294955">
            <w:pPr>
              <w:jc w:val="right"/>
              <w:outlineLvl w:val="0"/>
              <w:rPr>
                <w:rFonts w:ascii="Arial" w:hAnsi="Arial" w:cs="Arial"/>
                <w:color w:val="000000"/>
                <w:sz w:val="20"/>
                <w:szCs w:val="20"/>
              </w:rPr>
            </w:pPr>
            <w:r w:rsidRPr="00404CCD">
              <w:rPr>
                <w:rFonts w:ascii="Arial" w:hAnsi="Arial" w:cs="Arial"/>
                <w:color w:val="000000"/>
                <w:sz w:val="20"/>
                <w:szCs w:val="20"/>
              </w:rPr>
              <w:t xml:space="preserve">1 </w:t>
            </w:r>
          </w:p>
        </w:tc>
        <w:tc>
          <w:tcPr>
            <w:tcW w:w="1087" w:type="pct"/>
            <w:shd w:val="clear" w:color="auto" w:fill="auto"/>
            <w:noWrap/>
            <w:hideMark/>
          </w:tcPr>
          <w:p w:rsidR="00115D9C" w:rsidRPr="00404CCD" w:rsidRDefault="00115D9C" w:rsidP="00294955">
            <w:pPr>
              <w:jc w:val="right"/>
              <w:outlineLvl w:val="0"/>
              <w:rPr>
                <w:rFonts w:ascii="Arial" w:hAnsi="Arial" w:cs="Arial"/>
                <w:color w:val="000000"/>
                <w:sz w:val="20"/>
                <w:szCs w:val="20"/>
              </w:rPr>
            </w:pPr>
            <w:r w:rsidRPr="00404CCD">
              <w:rPr>
                <w:rFonts w:ascii="Arial" w:hAnsi="Arial" w:cs="Arial"/>
                <w:color w:val="000000"/>
                <w:sz w:val="20"/>
                <w:szCs w:val="20"/>
              </w:rPr>
              <w:t xml:space="preserve">19 </w:t>
            </w:r>
          </w:p>
        </w:tc>
      </w:tr>
      <w:tr w:rsidR="00115D9C" w:rsidRPr="00404CCD" w:rsidTr="00294955">
        <w:trPr>
          <w:trHeight w:val="255"/>
        </w:trPr>
        <w:tc>
          <w:tcPr>
            <w:tcW w:w="1196" w:type="pct"/>
            <w:shd w:val="clear" w:color="auto" w:fill="auto"/>
            <w:noWrap/>
            <w:hideMark/>
          </w:tcPr>
          <w:p w:rsidR="00115D9C" w:rsidRPr="00404CCD" w:rsidRDefault="00115D9C" w:rsidP="00294955">
            <w:pPr>
              <w:outlineLvl w:val="0"/>
              <w:rPr>
                <w:rFonts w:ascii="Arial" w:hAnsi="Arial" w:cs="Arial"/>
                <w:color w:val="000000"/>
                <w:sz w:val="20"/>
                <w:szCs w:val="20"/>
              </w:rPr>
            </w:pPr>
            <w:r w:rsidRPr="00404CCD">
              <w:rPr>
                <w:rFonts w:ascii="Arial" w:hAnsi="Arial" w:cs="Arial"/>
                <w:color w:val="000000"/>
                <w:sz w:val="20"/>
                <w:szCs w:val="20"/>
              </w:rPr>
              <w:t>SAO1</w:t>
            </w:r>
          </w:p>
        </w:tc>
        <w:tc>
          <w:tcPr>
            <w:tcW w:w="1957" w:type="pct"/>
            <w:shd w:val="clear" w:color="auto" w:fill="auto"/>
            <w:noWrap/>
            <w:hideMark/>
          </w:tcPr>
          <w:p w:rsidR="00115D9C" w:rsidRPr="00404CCD" w:rsidRDefault="00115D9C" w:rsidP="00294955">
            <w:pPr>
              <w:outlineLvl w:val="0"/>
              <w:rPr>
                <w:rFonts w:ascii="Arial" w:hAnsi="Arial" w:cs="Arial"/>
                <w:color w:val="000000"/>
                <w:sz w:val="20"/>
                <w:szCs w:val="20"/>
              </w:rPr>
            </w:pPr>
            <w:r w:rsidRPr="00404CCD">
              <w:rPr>
                <w:rFonts w:ascii="Arial" w:hAnsi="Arial" w:cs="Arial"/>
                <w:color w:val="000000"/>
                <w:sz w:val="20"/>
                <w:szCs w:val="20"/>
              </w:rPr>
              <w:t xml:space="preserve">SNR ADMIN </w:t>
            </w:r>
            <w:r>
              <w:rPr>
                <w:rFonts w:ascii="Arial" w:hAnsi="Arial" w:cs="Arial"/>
                <w:color w:val="000000"/>
                <w:sz w:val="20"/>
                <w:szCs w:val="20"/>
              </w:rPr>
              <w:t>OFFICER</w:t>
            </w:r>
            <w:r w:rsidRPr="00404CCD">
              <w:rPr>
                <w:rFonts w:ascii="Arial" w:hAnsi="Arial" w:cs="Arial"/>
                <w:color w:val="000000"/>
                <w:sz w:val="20"/>
                <w:szCs w:val="20"/>
              </w:rPr>
              <w:t xml:space="preserve"> 1</w:t>
            </w:r>
          </w:p>
        </w:tc>
        <w:tc>
          <w:tcPr>
            <w:tcW w:w="761" w:type="pct"/>
            <w:shd w:val="clear" w:color="auto" w:fill="auto"/>
            <w:noWrap/>
            <w:hideMark/>
          </w:tcPr>
          <w:p w:rsidR="00115D9C" w:rsidRPr="00404CCD" w:rsidRDefault="00115D9C" w:rsidP="00294955">
            <w:pPr>
              <w:jc w:val="right"/>
              <w:outlineLvl w:val="0"/>
              <w:rPr>
                <w:rFonts w:ascii="Arial" w:hAnsi="Arial" w:cs="Arial"/>
                <w:color w:val="000000"/>
                <w:sz w:val="20"/>
                <w:szCs w:val="20"/>
              </w:rPr>
            </w:pPr>
            <w:r w:rsidRPr="00404CCD">
              <w:rPr>
                <w:rFonts w:ascii="Arial" w:hAnsi="Arial" w:cs="Arial"/>
                <w:color w:val="000000"/>
                <w:sz w:val="20"/>
                <w:szCs w:val="20"/>
              </w:rPr>
              <w:t xml:space="preserve">55 </w:t>
            </w:r>
          </w:p>
        </w:tc>
        <w:tc>
          <w:tcPr>
            <w:tcW w:w="1087" w:type="pct"/>
            <w:shd w:val="clear" w:color="auto" w:fill="auto"/>
            <w:noWrap/>
            <w:hideMark/>
          </w:tcPr>
          <w:p w:rsidR="00115D9C" w:rsidRPr="00404CCD" w:rsidRDefault="00115D9C" w:rsidP="00294955">
            <w:pPr>
              <w:jc w:val="right"/>
              <w:outlineLvl w:val="0"/>
              <w:rPr>
                <w:rFonts w:ascii="Arial" w:hAnsi="Arial" w:cs="Arial"/>
                <w:color w:val="000000"/>
                <w:sz w:val="20"/>
                <w:szCs w:val="20"/>
              </w:rPr>
            </w:pPr>
            <w:r w:rsidRPr="00404CCD">
              <w:rPr>
                <w:rFonts w:ascii="Arial" w:hAnsi="Arial" w:cs="Arial"/>
                <w:color w:val="000000"/>
                <w:sz w:val="20"/>
                <w:szCs w:val="20"/>
              </w:rPr>
              <w:t xml:space="preserve">375 </w:t>
            </w:r>
          </w:p>
        </w:tc>
      </w:tr>
      <w:tr w:rsidR="00115D9C" w:rsidRPr="00404CCD" w:rsidTr="00294955">
        <w:trPr>
          <w:trHeight w:val="255"/>
        </w:trPr>
        <w:tc>
          <w:tcPr>
            <w:tcW w:w="1196" w:type="pct"/>
            <w:shd w:val="clear" w:color="auto" w:fill="auto"/>
            <w:noWrap/>
            <w:hideMark/>
          </w:tcPr>
          <w:p w:rsidR="00115D9C" w:rsidRPr="00404CCD" w:rsidRDefault="00115D9C" w:rsidP="00294955">
            <w:pPr>
              <w:outlineLvl w:val="0"/>
              <w:rPr>
                <w:rFonts w:ascii="Arial" w:hAnsi="Arial" w:cs="Arial"/>
                <w:color w:val="000000"/>
                <w:sz w:val="20"/>
                <w:szCs w:val="20"/>
              </w:rPr>
            </w:pPr>
            <w:r w:rsidRPr="00404CCD">
              <w:rPr>
                <w:rFonts w:ascii="Arial" w:hAnsi="Arial" w:cs="Arial"/>
                <w:color w:val="000000"/>
                <w:sz w:val="20"/>
                <w:szCs w:val="20"/>
              </w:rPr>
              <w:t>SAO2</w:t>
            </w:r>
          </w:p>
        </w:tc>
        <w:tc>
          <w:tcPr>
            <w:tcW w:w="1957" w:type="pct"/>
            <w:shd w:val="clear" w:color="auto" w:fill="auto"/>
            <w:noWrap/>
            <w:hideMark/>
          </w:tcPr>
          <w:p w:rsidR="00115D9C" w:rsidRPr="00404CCD" w:rsidRDefault="00115D9C" w:rsidP="00294955">
            <w:pPr>
              <w:outlineLvl w:val="0"/>
              <w:rPr>
                <w:rFonts w:ascii="Arial" w:hAnsi="Arial" w:cs="Arial"/>
                <w:color w:val="000000"/>
                <w:sz w:val="20"/>
                <w:szCs w:val="20"/>
              </w:rPr>
            </w:pPr>
            <w:r w:rsidRPr="00404CCD">
              <w:rPr>
                <w:rFonts w:ascii="Arial" w:hAnsi="Arial" w:cs="Arial"/>
                <w:color w:val="000000"/>
                <w:sz w:val="20"/>
                <w:szCs w:val="20"/>
              </w:rPr>
              <w:t xml:space="preserve">SNR ADMIN </w:t>
            </w:r>
            <w:r>
              <w:rPr>
                <w:rFonts w:ascii="Arial" w:hAnsi="Arial" w:cs="Arial"/>
                <w:color w:val="000000"/>
                <w:sz w:val="20"/>
                <w:szCs w:val="20"/>
              </w:rPr>
              <w:t>OFFICER</w:t>
            </w:r>
            <w:r w:rsidRPr="00404CCD">
              <w:rPr>
                <w:rFonts w:ascii="Arial" w:hAnsi="Arial" w:cs="Arial"/>
                <w:color w:val="000000"/>
                <w:sz w:val="20"/>
                <w:szCs w:val="20"/>
              </w:rPr>
              <w:t xml:space="preserve"> 2</w:t>
            </w:r>
          </w:p>
        </w:tc>
        <w:tc>
          <w:tcPr>
            <w:tcW w:w="761" w:type="pct"/>
            <w:shd w:val="clear" w:color="auto" w:fill="auto"/>
            <w:noWrap/>
            <w:hideMark/>
          </w:tcPr>
          <w:p w:rsidR="00115D9C" w:rsidRPr="00404CCD" w:rsidRDefault="00115D9C" w:rsidP="00294955">
            <w:pPr>
              <w:jc w:val="right"/>
              <w:outlineLvl w:val="0"/>
              <w:rPr>
                <w:rFonts w:ascii="Arial" w:hAnsi="Arial" w:cs="Arial"/>
                <w:color w:val="000000"/>
                <w:sz w:val="20"/>
                <w:szCs w:val="20"/>
              </w:rPr>
            </w:pPr>
            <w:r w:rsidRPr="00404CCD">
              <w:rPr>
                <w:rFonts w:ascii="Arial" w:hAnsi="Arial" w:cs="Arial"/>
                <w:color w:val="000000"/>
                <w:sz w:val="20"/>
                <w:szCs w:val="20"/>
              </w:rPr>
              <w:t xml:space="preserve">19 </w:t>
            </w:r>
          </w:p>
        </w:tc>
        <w:tc>
          <w:tcPr>
            <w:tcW w:w="1087" w:type="pct"/>
            <w:shd w:val="clear" w:color="auto" w:fill="auto"/>
            <w:noWrap/>
            <w:hideMark/>
          </w:tcPr>
          <w:p w:rsidR="00115D9C" w:rsidRPr="00404CCD" w:rsidRDefault="00115D9C" w:rsidP="00294955">
            <w:pPr>
              <w:jc w:val="right"/>
              <w:outlineLvl w:val="0"/>
              <w:rPr>
                <w:rFonts w:ascii="Arial" w:hAnsi="Arial" w:cs="Arial"/>
                <w:color w:val="000000"/>
                <w:sz w:val="20"/>
                <w:szCs w:val="20"/>
              </w:rPr>
            </w:pPr>
            <w:r w:rsidRPr="00404CCD">
              <w:rPr>
                <w:rFonts w:ascii="Arial" w:hAnsi="Arial" w:cs="Arial"/>
                <w:color w:val="000000"/>
                <w:sz w:val="20"/>
                <w:szCs w:val="20"/>
              </w:rPr>
              <w:t xml:space="preserve">146 </w:t>
            </w:r>
          </w:p>
        </w:tc>
      </w:tr>
      <w:tr w:rsidR="00115D9C" w:rsidRPr="00404CCD" w:rsidTr="00294955">
        <w:trPr>
          <w:trHeight w:val="255"/>
        </w:trPr>
        <w:tc>
          <w:tcPr>
            <w:tcW w:w="1196" w:type="pct"/>
            <w:shd w:val="clear" w:color="auto" w:fill="auto"/>
            <w:noWrap/>
            <w:hideMark/>
          </w:tcPr>
          <w:p w:rsidR="00115D9C" w:rsidRPr="00404CCD" w:rsidRDefault="00115D9C" w:rsidP="00294955">
            <w:pPr>
              <w:outlineLvl w:val="0"/>
              <w:rPr>
                <w:rFonts w:ascii="Arial" w:hAnsi="Arial" w:cs="Arial"/>
                <w:color w:val="000000"/>
                <w:sz w:val="20"/>
                <w:szCs w:val="20"/>
              </w:rPr>
            </w:pPr>
            <w:r w:rsidRPr="00404CCD">
              <w:rPr>
                <w:rFonts w:ascii="Arial" w:hAnsi="Arial" w:cs="Arial"/>
                <w:color w:val="000000"/>
                <w:sz w:val="20"/>
                <w:szCs w:val="20"/>
              </w:rPr>
              <w:t>SP1</w:t>
            </w:r>
          </w:p>
        </w:tc>
        <w:tc>
          <w:tcPr>
            <w:tcW w:w="1957" w:type="pct"/>
            <w:shd w:val="clear" w:color="auto" w:fill="auto"/>
            <w:noWrap/>
            <w:hideMark/>
          </w:tcPr>
          <w:p w:rsidR="00115D9C" w:rsidRPr="00404CCD" w:rsidRDefault="00115D9C" w:rsidP="00294955">
            <w:pPr>
              <w:outlineLvl w:val="0"/>
              <w:rPr>
                <w:rFonts w:ascii="Arial" w:hAnsi="Arial" w:cs="Arial"/>
                <w:color w:val="000000"/>
                <w:sz w:val="20"/>
                <w:szCs w:val="20"/>
              </w:rPr>
            </w:pPr>
            <w:r w:rsidRPr="00404CCD">
              <w:rPr>
                <w:rFonts w:ascii="Arial" w:hAnsi="Arial" w:cs="Arial"/>
                <w:color w:val="000000"/>
                <w:sz w:val="20"/>
                <w:szCs w:val="20"/>
              </w:rPr>
              <w:t xml:space="preserve">SR PROF </w:t>
            </w:r>
            <w:r>
              <w:rPr>
                <w:rFonts w:ascii="Arial" w:hAnsi="Arial" w:cs="Arial"/>
                <w:color w:val="000000"/>
                <w:sz w:val="20"/>
                <w:szCs w:val="20"/>
              </w:rPr>
              <w:t>OFFICER</w:t>
            </w:r>
            <w:r w:rsidRPr="00404CCD">
              <w:rPr>
                <w:rFonts w:ascii="Arial" w:hAnsi="Arial" w:cs="Arial"/>
                <w:color w:val="000000"/>
                <w:sz w:val="20"/>
                <w:szCs w:val="20"/>
              </w:rPr>
              <w:t xml:space="preserve"> 1</w:t>
            </w:r>
          </w:p>
        </w:tc>
        <w:tc>
          <w:tcPr>
            <w:tcW w:w="761" w:type="pct"/>
            <w:shd w:val="clear" w:color="auto" w:fill="auto"/>
            <w:noWrap/>
            <w:hideMark/>
          </w:tcPr>
          <w:p w:rsidR="00115D9C" w:rsidRPr="00404CCD" w:rsidRDefault="00115D9C" w:rsidP="00294955">
            <w:pPr>
              <w:jc w:val="right"/>
              <w:outlineLvl w:val="0"/>
              <w:rPr>
                <w:rFonts w:ascii="Arial" w:hAnsi="Arial" w:cs="Arial"/>
                <w:color w:val="000000"/>
                <w:sz w:val="20"/>
                <w:szCs w:val="20"/>
              </w:rPr>
            </w:pPr>
            <w:r w:rsidRPr="00404CCD">
              <w:rPr>
                <w:rFonts w:ascii="Arial" w:hAnsi="Arial" w:cs="Arial"/>
                <w:color w:val="000000"/>
                <w:sz w:val="20"/>
                <w:szCs w:val="20"/>
              </w:rPr>
              <w:t xml:space="preserve">2 </w:t>
            </w:r>
          </w:p>
        </w:tc>
        <w:tc>
          <w:tcPr>
            <w:tcW w:w="1087" w:type="pct"/>
            <w:shd w:val="clear" w:color="auto" w:fill="auto"/>
            <w:noWrap/>
            <w:hideMark/>
          </w:tcPr>
          <w:p w:rsidR="00115D9C" w:rsidRPr="00404CCD" w:rsidRDefault="00115D9C" w:rsidP="00294955">
            <w:pPr>
              <w:jc w:val="right"/>
              <w:outlineLvl w:val="0"/>
              <w:rPr>
                <w:rFonts w:ascii="Arial" w:hAnsi="Arial" w:cs="Arial"/>
                <w:color w:val="000000"/>
                <w:sz w:val="20"/>
                <w:szCs w:val="20"/>
              </w:rPr>
            </w:pPr>
            <w:r w:rsidRPr="00404CCD">
              <w:rPr>
                <w:rFonts w:ascii="Arial" w:hAnsi="Arial" w:cs="Arial"/>
                <w:color w:val="000000"/>
                <w:sz w:val="20"/>
                <w:szCs w:val="20"/>
              </w:rPr>
              <w:t xml:space="preserve">35 </w:t>
            </w:r>
          </w:p>
        </w:tc>
      </w:tr>
      <w:tr w:rsidR="00115D9C" w:rsidRPr="00404CCD" w:rsidTr="00294955">
        <w:trPr>
          <w:trHeight w:val="255"/>
        </w:trPr>
        <w:tc>
          <w:tcPr>
            <w:tcW w:w="1196" w:type="pct"/>
            <w:shd w:val="clear" w:color="auto" w:fill="auto"/>
            <w:noWrap/>
            <w:hideMark/>
          </w:tcPr>
          <w:p w:rsidR="00115D9C" w:rsidRPr="00404CCD" w:rsidRDefault="00115D9C" w:rsidP="00294955">
            <w:pPr>
              <w:outlineLvl w:val="0"/>
              <w:rPr>
                <w:rFonts w:ascii="Arial" w:hAnsi="Arial" w:cs="Arial"/>
                <w:color w:val="000000"/>
                <w:sz w:val="20"/>
                <w:szCs w:val="20"/>
              </w:rPr>
            </w:pPr>
            <w:r w:rsidRPr="00404CCD">
              <w:rPr>
                <w:rFonts w:ascii="Arial" w:hAnsi="Arial" w:cs="Arial"/>
                <w:color w:val="000000"/>
                <w:sz w:val="20"/>
                <w:szCs w:val="20"/>
              </w:rPr>
              <w:t>T4</w:t>
            </w:r>
          </w:p>
        </w:tc>
        <w:tc>
          <w:tcPr>
            <w:tcW w:w="1957" w:type="pct"/>
            <w:shd w:val="clear" w:color="auto" w:fill="auto"/>
            <w:noWrap/>
            <w:hideMark/>
          </w:tcPr>
          <w:p w:rsidR="00115D9C" w:rsidRPr="00404CCD" w:rsidRDefault="00115D9C" w:rsidP="00294955">
            <w:pPr>
              <w:outlineLvl w:val="0"/>
              <w:rPr>
                <w:rFonts w:ascii="Arial" w:hAnsi="Arial" w:cs="Arial"/>
                <w:color w:val="000000"/>
                <w:sz w:val="20"/>
                <w:szCs w:val="20"/>
              </w:rPr>
            </w:pPr>
            <w:r w:rsidRPr="00404CCD">
              <w:rPr>
                <w:rFonts w:ascii="Arial" w:hAnsi="Arial" w:cs="Arial"/>
                <w:color w:val="000000"/>
                <w:sz w:val="20"/>
                <w:szCs w:val="20"/>
              </w:rPr>
              <w:t>TECH 4</w:t>
            </w:r>
          </w:p>
        </w:tc>
        <w:tc>
          <w:tcPr>
            <w:tcW w:w="761" w:type="pct"/>
            <w:shd w:val="clear" w:color="auto" w:fill="auto"/>
            <w:noWrap/>
            <w:hideMark/>
          </w:tcPr>
          <w:p w:rsidR="00115D9C" w:rsidRPr="00404CCD" w:rsidRDefault="00115D9C" w:rsidP="00294955">
            <w:pPr>
              <w:jc w:val="right"/>
              <w:outlineLvl w:val="0"/>
              <w:rPr>
                <w:rFonts w:ascii="Arial" w:hAnsi="Arial" w:cs="Arial"/>
                <w:color w:val="000000"/>
                <w:sz w:val="20"/>
                <w:szCs w:val="20"/>
              </w:rPr>
            </w:pPr>
            <w:r w:rsidRPr="00404CCD">
              <w:rPr>
                <w:rFonts w:ascii="Arial" w:hAnsi="Arial" w:cs="Arial"/>
                <w:color w:val="000000"/>
                <w:sz w:val="20"/>
                <w:szCs w:val="20"/>
              </w:rPr>
              <w:t xml:space="preserve">1 </w:t>
            </w:r>
          </w:p>
        </w:tc>
        <w:tc>
          <w:tcPr>
            <w:tcW w:w="1087" w:type="pct"/>
            <w:shd w:val="clear" w:color="auto" w:fill="auto"/>
            <w:noWrap/>
            <w:hideMark/>
          </w:tcPr>
          <w:p w:rsidR="00115D9C" w:rsidRPr="00404CCD" w:rsidRDefault="00115D9C" w:rsidP="00294955">
            <w:pPr>
              <w:jc w:val="right"/>
              <w:outlineLvl w:val="0"/>
              <w:rPr>
                <w:rFonts w:ascii="Arial" w:hAnsi="Arial" w:cs="Arial"/>
                <w:color w:val="000000"/>
                <w:sz w:val="20"/>
                <w:szCs w:val="20"/>
              </w:rPr>
            </w:pPr>
            <w:r w:rsidRPr="00404CCD">
              <w:rPr>
                <w:rFonts w:ascii="Arial" w:hAnsi="Arial" w:cs="Arial"/>
                <w:color w:val="000000"/>
                <w:sz w:val="20"/>
                <w:szCs w:val="20"/>
              </w:rPr>
              <w:t xml:space="preserve">0 </w:t>
            </w:r>
          </w:p>
        </w:tc>
      </w:tr>
      <w:tr w:rsidR="00115D9C" w:rsidRPr="00404CCD" w:rsidTr="00294955">
        <w:trPr>
          <w:trHeight w:val="255"/>
        </w:trPr>
        <w:tc>
          <w:tcPr>
            <w:tcW w:w="1196" w:type="pct"/>
            <w:shd w:val="clear" w:color="auto" w:fill="auto"/>
            <w:noWrap/>
            <w:hideMark/>
          </w:tcPr>
          <w:p w:rsidR="00115D9C" w:rsidRPr="00404CCD" w:rsidRDefault="00115D9C" w:rsidP="00294955">
            <w:pPr>
              <w:outlineLvl w:val="0"/>
              <w:rPr>
                <w:rFonts w:ascii="Arial" w:hAnsi="Arial" w:cs="Arial"/>
                <w:color w:val="000000"/>
                <w:sz w:val="20"/>
                <w:szCs w:val="20"/>
              </w:rPr>
            </w:pPr>
            <w:r w:rsidRPr="00404CCD">
              <w:rPr>
                <w:rFonts w:ascii="Arial" w:hAnsi="Arial" w:cs="Arial"/>
                <w:color w:val="000000"/>
                <w:sz w:val="20"/>
                <w:szCs w:val="20"/>
              </w:rPr>
              <w:t>T5</w:t>
            </w:r>
          </w:p>
        </w:tc>
        <w:tc>
          <w:tcPr>
            <w:tcW w:w="1957" w:type="pct"/>
            <w:shd w:val="clear" w:color="auto" w:fill="auto"/>
            <w:noWrap/>
            <w:hideMark/>
          </w:tcPr>
          <w:p w:rsidR="00115D9C" w:rsidRPr="00404CCD" w:rsidRDefault="00115D9C" w:rsidP="00294955">
            <w:pPr>
              <w:outlineLvl w:val="0"/>
              <w:rPr>
                <w:rFonts w:ascii="Arial" w:hAnsi="Arial" w:cs="Arial"/>
                <w:color w:val="000000"/>
                <w:sz w:val="20"/>
                <w:szCs w:val="20"/>
              </w:rPr>
            </w:pPr>
            <w:r w:rsidRPr="00404CCD">
              <w:rPr>
                <w:rFonts w:ascii="Arial" w:hAnsi="Arial" w:cs="Arial"/>
                <w:color w:val="000000"/>
                <w:sz w:val="20"/>
                <w:szCs w:val="20"/>
              </w:rPr>
              <w:t>TECH 5</w:t>
            </w:r>
          </w:p>
        </w:tc>
        <w:tc>
          <w:tcPr>
            <w:tcW w:w="761" w:type="pct"/>
            <w:shd w:val="clear" w:color="auto" w:fill="auto"/>
            <w:noWrap/>
            <w:hideMark/>
          </w:tcPr>
          <w:p w:rsidR="00115D9C" w:rsidRPr="00404CCD" w:rsidRDefault="00115D9C" w:rsidP="00294955">
            <w:pPr>
              <w:jc w:val="right"/>
              <w:outlineLvl w:val="0"/>
              <w:rPr>
                <w:rFonts w:ascii="Arial" w:hAnsi="Arial" w:cs="Arial"/>
                <w:color w:val="000000"/>
                <w:sz w:val="20"/>
                <w:szCs w:val="20"/>
              </w:rPr>
            </w:pPr>
            <w:r w:rsidRPr="00404CCD">
              <w:rPr>
                <w:rFonts w:ascii="Arial" w:hAnsi="Arial" w:cs="Arial"/>
                <w:color w:val="000000"/>
                <w:sz w:val="20"/>
                <w:szCs w:val="20"/>
              </w:rPr>
              <w:t xml:space="preserve">32 </w:t>
            </w:r>
          </w:p>
        </w:tc>
        <w:tc>
          <w:tcPr>
            <w:tcW w:w="1087" w:type="pct"/>
            <w:shd w:val="clear" w:color="auto" w:fill="auto"/>
            <w:noWrap/>
            <w:hideMark/>
          </w:tcPr>
          <w:p w:rsidR="00115D9C" w:rsidRPr="00404CCD" w:rsidRDefault="00115D9C" w:rsidP="00294955">
            <w:pPr>
              <w:jc w:val="right"/>
              <w:outlineLvl w:val="0"/>
              <w:rPr>
                <w:rFonts w:ascii="Arial" w:hAnsi="Arial" w:cs="Arial"/>
                <w:color w:val="000000"/>
                <w:sz w:val="20"/>
                <w:szCs w:val="20"/>
              </w:rPr>
            </w:pPr>
            <w:r w:rsidRPr="00404CCD">
              <w:rPr>
                <w:rFonts w:ascii="Arial" w:hAnsi="Arial" w:cs="Arial"/>
                <w:color w:val="000000"/>
                <w:sz w:val="20"/>
                <w:szCs w:val="20"/>
              </w:rPr>
              <w:t xml:space="preserve">291 </w:t>
            </w:r>
          </w:p>
        </w:tc>
      </w:tr>
      <w:tr w:rsidR="00115D9C" w:rsidRPr="00404CCD" w:rsidTr="00294955">
        <w:trPr>
          <w:trHeight w:val="255"/>
        </w:trPr>
        <w:tc>
          <w:tcPr>
            <w:tcW w:w="1196" w:type="pct"/>
            <w:shd w:val="clear" w:color="auto" w:fill="auto"/>
            <w:noWrap/>
            <w:hideMark/>
          </w:tcPr>
          <w:p w:rsidR="00115D9C" w:rsidRPr="00404CCD" w:rsidRDefault="00115D9C" w:rsidP="00294955">
            <w:pPr>
              <w:outlineLvl w:val="0"/>
              <w:rPr>
                <w:rFonts w:ascii="Arial" w:hAnsi="Arial" w:cs="Arial"/>
                <w:color w:val="000000"/>
                <w:sz w:val="20"/>
                <w:szCs w:val="20"/>
              </w:rPr>
            </w:pPr>
            <w:r w:rsidRPr="00404CCD">
              <w:rPr>
                <w:rFonts w:ascii="Arial" w:hAnsi="Arial" w:cs="Arial"/>
                <w:color w:val="000000"/>
                <w:sz w:val="20"/>
                <w:szCs w:val="20"/>
              </w:rPr>
              <w:t>T6</w:t>
            </w:r>
          </w:p>
        </w:tc>
        <w:tc>
          <w:tcPr>
            <w:tcW w:w="1957" w:type="pct"/>
            <w:shd w:val="clear" w:color="auto" w:fill="auto"/>
            <w:noWrap/>
            <w:hideMark/>
          </w:tcPr>
          <w:p w:rsidR="00115D9C" w:rsidRPr="00404CCD" w:rsidRDefault="00115D9C" w:rsidP="00294955">
            <w:pPr>
              <w:outlineLvl w:val="0"/>
              <w:rPr>
                <w:rFonts w:ascii="Arial" w:hAnsi="Arial" w:cs="Arial"/>
                <w:color w:val="000000"/>
                <w:sz w:val="20"/>
                <w:szCs w:val="20"/>
              </w:rPr>
            </w:pPr>
            <w:r w:rsidRPr="00404CCD">
              <w:rPr>
                <w:rFonts w:ascii="Arial" w:hAnsi="Arial" w:cs="Arial"/>
                <w:color w:val="000000"/>
                <w:sz w:val="20"/>
                <w:szCs w:val="20"/>
              </w:rPr>
              <w:t>TECH 6</w:t>
            </w:r>
          </w:p>
        </w:tc>
        <w:tc>
          <w:tcPr>
            <w:tcW w:w="761" w:type="pct"/>
            <w:shd w:val="clear" w:color="auto" w:fill="auto"/>
            <w:noWrap/>
            <w:hideMark/>
          </w:tcPr>
          <w:p w:rsidR="00115D9C" w:rsidRPr="00404CCD" w:rsidRDefault="00115D9C" w:rsidP="00294955">
            <w:pPr>
              <w:jc w:val="right"/>
              <w:outlineLvl w:val="0"/>
              <w:rPr>
                <w:rFonts w:ascii="Arial" w:hAnsi="Arial" w:cs="Arial"/>
                <w:color w:val="000000"/>
                <w:sz w:val="20"/>
                <w:szCs w:val="20"/>
              </w:rPr>
            </w:pPr>
            <w:r w:rsidRPr="00404CCD">
              <w:rPr>
                <w:rFonts w:ascii="Arial" w:hAnsi="Arial" w:cs="Arial"/>
                <w:color w:val="000000"/>
                <w:sz w:val="20"/>
                <w:szCs w:val="20"/>
              </w:rPr>
              <w:t xml:space="preserve">1 </w:t>
            </w:r>
          </w:p>
        </w:tc>
        <w:tc>
          <w:tcPr>
            <w:tcW w:w="1087" w:type="pct"/>
            <w:shd w:val="clear" w:color="auto" w:fill="auto"/>
            <w:noWrap/>
            <w:hideMark/>
          </w:tcPr>
          <w:p w:rsidR="00115D9C" w:rsidRPr="00404CCD" w:rsidRDefault="00115D9C" w:rsidP="00294955">
            <w:pPr>
              <w:jc w:val="right"/>
              <w:outlineLvl w:val="0"/>
              <w:rPr>
                <w:rFonts w:ascii="Arial" w:hAnsi="Arial" w:cs="Arial"/>
                <w:color w:val="000000"/>
                <w:sz w:val="20"/>
                <w:szCs w:val="20"/>
              </w:rPr>
            </w:pPr>
            <w:r w:rsidRPr="00404CCD">
              <w:rPr>
                <w:rFonts w:ascii="Arial" w:hAnsi="Arial" w:cs="Arial"/>
                <w:color w:val="000000"/>
                <w:sz w:val="20"/>
                <w:szCs w:val="20"/>
              </w:rPr>
              <w:t xml:space="preserve">2 </w:t>
            </w:r>
          </w:p>
        </w:tc>
      </w:tr>
      <w:tr w:rsidR="00115D9C" w:rsidRPr="00404CCD" w:rsidTr="00294955">
        <w:trPr>
          <w:trHeight w:val="255"/>
        </w:trPr>
        <w:tc>
          <w:tcPr>
            <w:tcW w:w="3153" w:type="pct"/>
            <w:gridSpan w:val="2"/>
            <w:shd w:val="clear" w:color="auto" w:fill="auto"/>
            <w:noWrap/>
            <w:hideMark/>
          </w:tcPr>
          <w:p w:rsidR="00115D9C" w:rsidRPr="00404CCD" w:rsidRDefault="00115D9C" w:rsidP="00294955">
            <w:pPr>
              <w:jc w:val="right"/>
              <w:rPr>
                <w:rFonts w:ascii="Arial" w:hAnsi="Arial" w:cs="Arial"/>
                <w:b/>
                <w:color w:val="000000"/>
                <w:sz w:val="20"/>
                <w:szCs w:val="20"/>
              </w:rPr>
            </w:pPr>
            <w:r>
              <w:rPr>
                <w:rFonts w:ascii="Arial" w:hAnsi="Arial" w:cs="Arial"/>
                <w:b/>
                <w:color w:val="000000"/>
                <w:sz w:val="20"/>
                <w:szCs w:val="20"/>
              </w:rPr>
              <w:t>Total</w:t>
            </w:r>
            <w:r w:rsidRPr="00404CCD">
              <w:rPr>
                <w:rFonts w:ascii="Arial" w:hAnsi="Arial" w:cs="Arial"/>
                <w:b/>
                <w:color w:val="000000"/>
                <w:sz w:val="20"/>
                <w:szCs w:val="20"/>
              </w:rPr>
              <w:t xml:space="preserve"> </w:t>
            </w:r>
          </w:p>
        </w:tc>
        <w:tc>
          <w:tcPr>
            <w:tcW w:w="761" w:type="pct"/>
            <w:shd w:val="clear" w:color="auto" w:fill="auto"/>
            <w:noWrap/>
            <w:hideMark/>
          </w:tcPr>
          <w:p w:rsidR="00115D9C" w:rsidRPr="00404CCD" w:rsidRDefault="00115D9C" w:rsidP="00294955">
            <w:pPr>
              <w:jc w:val="right"/>
              <w:rPr>
                <w:rFonts w:ascii="Arial" w:hAnsi="Arial" w:cs="Arial"/>
                <w:b/>
                <w:color w:val="000000"/>
                <w:sz w:val="20"/>
                <w:szCs w:val="20"/>
              </w:rPr>
            </w:pPr>
            <w:r w:rsidRPr="00404CCD">
              <w:rPr>
                <w:rFonts w:ascii="Arial" w:hAnsi="Arial" w:cs="Arial"/>
                <w:b/>
                <w:color w:val="000000"/>
                <w:sz w:val="20"/>
                <w:szCs w:val="20"/>
              </w:rPr>
              <w:t xml:space="preserve">612 </w:t>
            </w:r>
          </w:p>
        </w:tc>
        <w:tc>
          <w:tcPr>
            <w:tcW w:w="1087" w:type="pct"/>
            <w:shd w:val="clear" w:color="auto" w:fill="auto"/>
            <w:noWrap/>
            <w:hideMark/>
          </w:tcPr>
          <w:p w:rsidR="00115D9C" w:rsidRPr="00404CCD" w:rsidRDefault="00115D9C" w:rsidP="00294955">
            <w:pPr>
              <w:jc w:val="right"/>
              <w:rPr>
                <w:rFonts w:ascii="Arial" w:hAnsi="Arial" w:cs="Arial"/>
                <w:b/>
                <w:color w:val="000000"/>
                <w:sz w:val="20"/>
                <w:szCs w:val="20"/>
              </w:rPr>
            </w:pPr>
            <w:r w:rsidRPr="00404CCD">
              <w:rPr>
                <w:rFonts w:ascii="Arial" w:hAnsi="Arial" w:cs="Arial"/>
                <w:b/>
                <w:color w:val="000000"/>
                <w:sz w:val="20"/>
                <w:szCs w:val="20"/>
              </w:rPr>
              <w:t xml:space="preserve">4,250 </w:t>
            </w:r>
          </w:p>
        </w:tc>
      </w:tr>
    </w:tbl>
    <w:p w:rsidR="001C2577" w:rsidRDefault="001C2577" w:rsidP="00115D9C">
      <w:pPr>
        <w:ind w:right="567"/>
        <w:jc w:val="both"/>
        <w:rPr>
          <w:rFonts w:ascii="Arial" w:hAnsi="Arial" w:cs="Arial"/>
          <w:b/>
        </w:rPr>
      </w:pPr>
    </w:p>
    <w:p w:rsidR="00115D9C" w:rsidRDefault="00115D9C" w:rsidP="00115D9C">
      <w:pPr>
        <w:ind w:right="567"/>
        <w:jc w:val="both"/>
        <w:rPr>
          <w:rFonts w:ascii="Arial" w:hAnsi="Arial" w:cs="Arial"/>
          <w:b/>
        </w:rPr>
      </w:pPr>
    </w:p>
    <w:p w:rsidR="001C2577" w:rsidRDefault="001C2577" w:rsidP="00115D9C">
      <w:pPr>
        <w:ind w:right="567"/>
        <w:jc w:val="both"/>
        <w:rPr>
          <w:rFonts w:ascii="Arial" w:hAnsi="Arial" w:cs="Arial"/>
          <w:b/>
        </w:rPr>
      </w:pPr>
    </w:p>
    <w:p w:rsidR="001C2577" w:rsidRDefault="001C2577" w:rsidP="00115D9C">
      <w:pPr>
        <w:ind w:right="567"/>
        <w:jc w:val="both"/>
        <w:rPr>
          <w:rFonts w:ascii="Arial" w:hAnsi="Arial" w:cs="Arial"/>
          <w:b/>
        </w:rPr>
      </w:pPr>
    </w:p>
    <w:p w:rsidR="00840088" w:rsidRDefault="00840088" w:rsidP="00115D9C">
      <w:pPr>
        <w:ind w:right="567"/>
        <w:jc w:val="both"/>
        <w:rPr>
          <w:rFonts w:ascii="Arial" w:hAnsi="Arial" w:cs="Arial"/>
          <w:b/>
        </w:rPr>
      </w:pPr>
    </w:p>
    <w:p w:rsidR="00840088" w:rsidRDefault="00840088" w:rsidP="00115D9C">
      <w:pPr>
        <w:ind w:right="567"/>
        <w:jc w:val="both"/>
        <w:rPr>
          <w:rFonts w:ascii="Arial" w:hAnsi="Arial" w:cs="Arial"/>
          <w:b/>
        </w:rPr>
      </w:pPr>
    </w:p>
    <w:p w:rsidR="002D5A05" w:rsidRDefault="002D5A05" w:rsidP="00115D9C">
      <w:pPr>
        <w:ind w:right="567"/>
        <w:jc w:val="both"/>
        <w:rPr>
          <w:rFonts w:ascii="Arial" w:hAnsi="Arial" w:cs="Arial"/>
          <w:b/>
        </w:rPr>
      </w:pPr>
    </w:p>
    <w:p w:rsidR="001C2577" w:rsidRPr="00591D6B" w:rsidRDefault="001C2577" w:rsidP="00115D9C">
      <w:pPr>
        <w:ind w:right="567"/>
        <w:jc w:val="both"/>
        <w:rPr>
          <w:rFonts w:ascii="Arial" w:hAnsi="Arial" w:cs="Arial"/>
          <w:b/>
        </w:rPr>
      </w:pPr>
    </w:p>
    <w:p w:rsidR="00115D9C" w:rsidRPr="005A1D94" w:rsidRDefault="00115D9C" w:rsidP="00115D9C">
      <w:pPr>
        <w:numPr>
          <w:ilvl w:val="0"/>
          <w:numId w:val="7"/>
        </w:numPr>
        <w:tabs>
          <w:tab w:val="clear" w:pos="720"/>
          <w:tab w:val="num" w:pos="390"/>
        </w:tabs>
        <w:ind w:left="390" w:right="567"/>
        <w:jc w:val="both"/>
        <w:rPr>
          <w:rFonts w:ascii="Arial" w:hAnsi="Arial" w:cs="Arial"/>
          <w:b/>
        </w:rPr>
      </w:pPr>
      <w:r w:rsidRPr="005A1D94">
        <w:rPr>
          <w:rFonts w:ascii="Arial" w:hAnsi="Arial" w:cs="Arial"/>
          <w:b/>
        </w:rPr>
        <w:t>In relation to Contract (ECO1 and above) staff as of 31 March 2012:</w:t>
      </w:r>
    </w:p>
    <w:p w:rsidR="00115D9C" w:rsidRPr="005A1D94" w:rsidRDefault="00115D9C" w:rsidP="00115D9C">
      <w:pPr>
        <w:ind w:right="567"/>
        <w:jc w:val="both"/>
        <w:rPr>
          <w:rFonts w:ascii="Arial" w:hAnsi="Arial" w:cs="Arial"/>
          <w:b/>
        </w:rPr>
      </w:pPr>
    </w:p>
    <w:p w:rsidR="00115D9C" w:rsidRPr="005A1D94" w:rsidRDefault="00115D9C" w:rsidP="00115D9C">
      <w:pPr>
        <w:numPr>
          <w:ilvl w:val="0"/>
          <w:numId w:val="4"/>
        </w:numPr>
        <w:tabs>
          <w:tab w:val="clear" w:pos="1080"/>
          <w:tab w:val="num" w:pos="750"/>
        </w:tabs>
        <w:ind w:left="750" w:right="567"/>
        <w:jc w:val="both"/>
        <w:rPr>
          <w:rFonts w:ascii="Arial" w:hAnsi="Arial" w:cs="Arial"/>
          <w:b/>
        </w:rPr>
      </w:pPr>
      <w:r w:rsidRPr="005A1D94">
        <w:rPr>
          <w:rFonts w:ascii="Arial" w:hAnsi="Arial" w:cs="Arial"/>
          <w:b/>
        </w:rPr>
        <w:t xml:space="preserve">What is the total amount of accrued leave in the department, broken down by level, long service leave and recreation </w:t>
      </w:r>
      <w:proofErr w:type="gramStart"/>
      <w:r w:rsidRPr="005A1D94">
        <w:rPr>
          <w:rFonts w:ascii="Arial" w:hAnsi="Arial" w:cs="Arial"/>
          <w:b/>
        </w:rPr>
        <w:t>leave.</w:t>
      </w:r>
      <w:proofErr w:type="gramEnd"/>
      <w:r w:rsidRPr="005A1D94">
        <w:rPr>
          <w:rFonts w:ascii="Arial" w:hAnsi="Arial" w:cs="Arial"/>
          <w:b/>
        </w:rPr>
        <w:t xml:space="preserve"> </w:t>
      </w:r>
    </w:p>
    <w:p w:rsidR="00115D9C" w:rsidRDefault="00115D9C" w:rsidP="00115D9C">
      <w:pPr>
        <w:ind w:right="567"/>
        <w:jc w:val="both"/>
        <w:rPr>
          <w:rFonts w:ascii="Arial" w:hAnsi="Arial" w:cs="Arial"/>
          <w:b/>
        </w:rPr>
      </w:pPr>
    </w:p>
    <w:tbl>
      <w:tblPr>
        <w:tblW w:w="467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60"/>
        <w:gridCol w:w="1559"/>
      </w:tblGrid>
      <w:tr w:rsidR="00115D9C" w:rsidRPr="0038643F" w:rsidTr="00294955">
        <w:trPr>
          <w:trHeight w:val="974"/>
        </w:trPr>
        <w:tc>
          <w:tcPr>
            <w:tcW w:w="1559" w:type="dxa"/>
            <w:shd w:val="clear" w:color="auto" w:fill="auto"/>
            <w:hideMark/>
          </w:tcPr>
          <w:p w:rsidR="00115D9C" w:rsidRPr="0038643F" w:rsidRDefault="00115D9C" w:rsidP="00294955">
            <w:pPr>
              <w:rPr>
                <w:rFonts w:ascii="Arial" w:hAnsi="Arial" w:cs="Arial"/>
                <w:b/>
                <w:color w:val="000000"/>
                <w:sz w:val="20"/>
                <w:szCs w:val="20"/>
              </w:rPr>
            </w:pPr>
            <w:r w:rsidRPr="0038643F">
              <w:rPr>
                <w:rFonts w:ascii="Arial" w:hAnsi="Arial" w:cs="Arial"/>
                <w:b/>
                <w:color w:val="000000"/>
                <w:sz w:val="20"/>
                <w:szCs w:val="20"/>
              </w:rPr>
              <w:lastRenderedPageBreak/>
              <w:t>Classification</w:t>
            </w:r>
          </w:p>
        </w:tc>
        <w:tc>
          <w:tcPr>
            <w:tcW w:w="1560" w:type="dxa"/>
            <w:shd w:val="clear" w:color="auto" w:fill="auto"/>
            <w:hideMark/>
          </w:tcPr>
          <w:p w:rsidR="00115D9C" w:rsidRPr="0038643F" w:rsidRDefault="00115D9C" w:rsidP="00294955">
            <w:pPr>
              <w:rPr>
                <w:rFonts w:ascii="Arial" w:hAnsi="Arial" w:cs="Arial"/>
                <w:b/>
                <w:color w:val="000000"/>
                <w:sz w:val="20"/>
                <w:szCs w:val="20"/>
              </w:rPr>
            </w:pPr>
            <w:r w:rsidRPr="0038643F">
              <w:rPr>
                <w:rFonts w:ascii="Arial" w:hAnsi="Arial" w:cs="Arial"/>
                <w:b/>
                <w:color w:val="000000"/>
                <w:sz w:val="20"/>
                <w:szCs w:val="20"/>
              </w:rPr>
              <w:t>Contract Staff Accrued Long Service Leave (Months)</w:t>
            </w:r>
          </w:p>
        </w:tc>
        <w:tc>
          <w:tcPr>
            <w:tcW w:w="1559" w:type="dxa"/>
            <w:shd w:val="clear" w:color="auto" w:fill="auto"/>
            <w:hideMark/>
          </w:tcPr>
          <w:p w:rsidR="00115D9C" w:rsidRDefault="00115D9C" w:rsidP="00294955">
            <w:pPr>
              <w:rPr>
                <w:rFonts w:ascii="Arial" w:hAnsi="Arial" w:cs="Arial"/>
                <w:b/>
                <w:color w:val="000000"/>
                <w:sz w:val="20"/>
                <w:szCs w:val="20"/>
              </w:rPr>
            </w:pPr>
            <w:r w:rsidRPr="0038643F">
              <w:rPr>
                <w:rFonts w:ascii="Arial" w:hAnsi="Arial" w:cs="Arial"/>
                <w:b/>
                <w:color w:val="000000"/>
                <w:sz w:val="20"/>
                <w:szCs w:val="20"/>
              </w:rPr>
              <w:t xml:space="preserve">Contract Staff Accrued Recreation Leave </w:t>
            </w:r>
          </w:p>
          <w:p w:rsidR="00115D9C" w:rsidRPr="0038643F" w:rsidRDefault="00115D9C" w:rsidP="00294955">
            <w:pPr>
              <w:rPr>
                <w:rFonts w:ascii="Arial" w:hAnsi="Arial" w:cs="Arial"/>
                <w:b/>
                <w:color w:val="000000"/>
                <w:sz w:val="20"/>
                <w:szCs w:val="20"/>
              </w:rPr>
            </w:pPr>
            <w:r w:rsidRPr="0038643F">
              <w:rPr>
                <w:rFonts w:ascii="Arial" w:hAnsi="Arial" w:cs="Arial"/>
                <w:b/>
                <w:color w:val="000000"/>
                <w:sz w:val="20"/>
                <w:szCs w:val="20"/>
              </w:rPr>
              <w:t>(Days)</w:t>
            </w:r>
          </w:p>
        </w:tc>
      </w:tr>
      <w:tr w:rsidR="00BE4645" w:rsidRPr="0038643F" w:rsidTr="00294955">
        <w:trPr>
          <w:trHeight w:val="255"/>
        </w:trPr>
        <w:tc>
          <w:tcPr>
            <w:tcW w:w="1559" w:type="dxa"/>
            <w:shd w:val="clear" w:color="auto" w:fill="auto"/>
            <w:noWrap/>
            <w:hideMark/>
          </w:tcPr>
          <w:p w:rsidR="00BE4645" w:rsidRPr="0038643F" w:rsidRDefault="00BE4645" w:rsidP="00294955">
            <w:pPr>
              <w:rPr>
                <w:rFonts w:ascii="Arial" w:hAnsi="Arial" w:cs="Arial"/>
                <w:color w:val="000000"/>
                <w:sz w:val="20"/>
                <w:szCs w:val="20"/>
              </w:rPr>
            </w:pPr>
            <w:r w:rsidRPr="0038643F">
              <w:rPr>
                <w:rFonts w:ascii="Arial" w:hAnsi="Arial" w:cs="Arial"/>
                <w:color w:val="000000"/>
                <w:sz w:val="20"/>
                <w:szCs w:val="20"/>
              </w:rPr>
              <w:t>EO1C</w:t>
            </w:r>
          </w:p>
        </w:tc>
        <w:tc>
          <w:tcPr>
            <w:tcW w:w="1560" w:type="dxa"/>
            <w:shd w:val="clear" w:color="auto" w:fill="auto"/>
            <w:noWrap/>
            <w:hideMark/>
          </w:tcPr>
          <w:p w:rsidR="00BE4645" w:rsidRDefault="00BE4645">
            <w:pPr>
              <w:jc w:val="right"/>
              <w:rPr>
                <w:rFonts w:ascii="Arial" w:hAnsi="Arial" w:cs="Arial"/>
                <w:color w:val="000000"/>
                <w:sz w:val="20"/>
                <w:szCs w:val="20"/>
              </w:rPr>
            </w:pPr>
            <w:r>
              <w:rPr>
                <w:rFonts w:ascii="Arial" w:hAnsi="Arial" w:cs="Arial"/>
                <w:color w:val="000000"/>
                <w:sz w:val="20"/>
                <w:szCs w:val="20"/>
              </w:rPr>
              <w:t>52</w:t>
            </w:r>
          </w:p>
        </w:tc>
        <w:tc>
          <w:tcPr>
            <w:tcW w:w="1559" w:type="dxa"/>
            <w:shd w:val="clear" w:color="auto" w:fill="auto"/>
            <w:noWrap/>
            <w:hideMark/>
          </w:tcPr>
          <w:p w:rsidR="00BE4645" w:rsidRDefault="00BE4645" w:rsidP="00294955">
            <w:pPr>
              <w:jc w:val="right"/>
              <w:rPr>
                <w:rFonts w:ascii="Arial" w:hAnsi="Arial" w:cs="Arial"/>
                <w:color w:val="000000"/>
                <w:sz w:val="20"/>
                <w:szCs w:val="20"/>
              </w:rPr>
            </w:pPr>
            <w:r>
              <w:rPr>
                <w:rFonts w:ascii="Arial" w:hAnsi="Arial" w:cs="Arial"/>
                <w:color w:val="000000"/>
                <w:sz w:val="20"/>
                <w:szCs w:val="20"/>
              </w:rPr>
              <w:t>785</w:t>
            </w:r>
          </w:p>
        </w:tc>
      </w:tr>
      <w:tr w:rsidR="00BE4645" w:rsidRPr="0038643F" w:rsidTr="00294955">
        <w:trPr>
          <w:trHeight w:val="255"/>
        </w:trPr>
        <w:tc>
          <w:tcPr>
            <w:tcW w:w="1559" w:type="dxa"/>
            <w:shd w:val="clear" w:color="auto" w:fill="auto"/>
            <w:noWrap/>
            <w:hideMark/>
          </w:tcPr>
          <w:p w:rsidR="00BE4645" w:rsidRPr="0038643F" w:rsidRDefault="00BE4645" w:rsidP="00294955">
            <w:pPr>
              <w:rPr>
                <w:rFonts w:ascii="Arial" w:hAnsi="Arial" w:cs="Arial"/>
                <w:color w:val="000000"/>
                <w:sz w:val="20"/>
                <w:szCs w:val="20"/>
              </w:rPr>
            </w:pPr>
            <w:r w:rsidRPr="0038643F">
              <w:rPr>
                <w:rFonts w:ascii="Arial" w:hAnsi="Arial" w:cs="Arial"/>
                <w:color w:val="000000"/>
                <w:sz w:val="20"/>
                <w:szCs w:val="20"/>
              </w:rPr>
              <w:t>EO2C</w:t>
            </w:r>
          </w:p>
        </w:tc>
        <w:tc>
          <w:tcPr>
            <w:tcW w:w="1560" w:type="dxa"/>
            <w:shd w:val="clear" w:color="auto" w:fill="auto"/>
            <w:noWrap/>
            <w:hideMark/>
          </w:tcPr>
          <w:p w:rsidR="00BE4645" w:rsidRDefault="00BE4645">
            <w:pPr>
              <w:jc w:val="right"/>
              <w:rPr>
                <w:rFonts w:ascii="Arial" w:hAnsi="Arial" w:cs="Arial"/>
                <w:color w:val="000000"/>
                <w:sz w:val="20"/>
                <w:szCs w:val="20"/>
              </w:rPr>
            </w:pPr>
            <w:r>
              <w:rPr>
                <w:rFonts w:ascii="Arial" w:hAnsi="Arial" w:cs="Arial"/>
                <w:color w:val="000000"/>
                <w:sz w:val="20"/>
                <w:szCs w:val="20"/>
              </w:rPr>
              <w:t>41</w:t>
            </w:r>
          </w:p>
        </w:tc>
        <w:tc>
          <w:tcPr>
            <w:tcW w:w="1559" w:type="dxa"/>
            <w:shd w:val="clear" w:color="auto" w:fill="auto"/>
            <w:noWrap/>
            <w:hideMark/>
          </w:tcPr>
          <w:p w:rsidR="00BE4645" w:rsidRDefault="00BE4645" w:rsidP="00294955">
            <w:pPr>
              <w:jc w:val="right"/>
              <w:rPr>
                <w:rFonts w:ascii="Arial" w:hAnsi="Arial" w:cs="Arial"/>
                <w:color w:val="000000"/>
                <w:sz w:val="20"/>
                <w:szCs w:val="20"/>
              </w:rPr>
            </w:pPr>
            <w:r>
              <w:rPr>
                <w:rFonts w:ascii="Arial" w:hAnsi="Arial" w:cs="Arial"/>
                <w:color w:val="000000"/>
                <w:sz w:val="20"/>
                <w:szCs w:val="20"/>
              </w:rPr>
              <w:t>478</w:t>
            </w:r>
          </w:p>
        </w:tc>
      </w:tr>
      <w:tr w:rsidR="00BE4645" w:rsidRPr="0038643F" w:rsidTr="00294955">
        <w:trPr>
          <w:trHeight w:val="255"/>
        </w:trPr>
        <w:tc>
          <w:tcPr>
            <w:tcW w:w="1559" w:type="dxa"/>
            <w:shd w:val="clear" w:color="auto" w:fill="auto"/>
            <w:noWrap/>
            <w:hideMark/>
          </w:tcPr>
          <w:p w:rsidR="00BE4645" w:rsidRPr="0038643F" w:rsidRDefault="00BE4645" w:rsidP="00294955">
            <w:pPr>
              <w:rPr>
                <w:rFonts w:ascii="Arial" w:hAnsi="Arial" w:cs="Arial"/>
                <w:color w:val="000000"/>
                <w:sz w:val="20"/>
                <w:szCs w:val="20"/>
              </w:rPr>
            </w:pPr>
            <w:r w:rsidRPr="0038643F">
              <w:rPr>
                <w:rFonts w:ascii="Arial" w:hAnsi="Arial" w:cs="Arial"/>
                <w:color w:val="000000"/>
                <w:sz w:val="20"/>
                <w:szCs w:val="20"/>
              </w:rPr>
              <w:t>EO3C</w:t>
            </w:r>
          </w:p>
        </w:tc>
        <w:tc>
          <w:tcPr>
            <w:tcW w:w="1560" w:type="dxa"/>
            <w:shd w:val="clear" w:color="auto" w:fill="auto"/>
            <w:noWrap/>
            <w:hideMark/>
          </w:tcPr>
          <w:p w:rsidR="00BE4645" w:rsidRDefault="00BE4645">
            <w:pPr>
              <w:jc w:val="right"/>
              <w:rPr>
                <w:rFonts w:ascii="Arial" w:hAnsi="Arial" w:cs="Arial"/>
                <w:color w:val="000000"/>
                <w:sz w:val="20"/>
                <w:szCs w:val="20"/>
              </w:rPr>
            </w:pPr>
            <w:r>
              <w:rPr>
                <w:rFonts w:ascii="Arial" w:hAnsi="Arial" w:cs="Arial"/>
                <w:color w:val="000000"/>
                <w:sz w:val="20"/>
                <w:szCs w:val="20"/>
              </w:rPr>
              <w:t>4</w:t>
            </w:r>
          </w:p>
        </w:tc>
        <w:tc>
          <w:tcPr>
            <w:tcW w:w="1559" w:type="dxa"/>
            <w:shd w:val="clear" w:color="auto" w:fill="auto"/>
            <w:noWrap/>
            <w:hideMark/>
          </w:tcPr>
          <w:p w:rsidR="00BE4645" w:rsidRDefault="00BE4645" w:rsidP="00294955">
            <w:pPr>
              <w:jc w:val="right"/>
              <w:rPr>
                <w:rFonts w:ascii="Arial" w:hAnsi="Arial" w:cs="Arial"/>
                <w:color w:val="000000"/>
                <w:sz w:val="20"/>
                <w:szCs w:val="20"/>
              </w:rPr>
            </w:pPr>
            <w:r>
              <w:rPr>
                <w:rFonts w:ascii="Arial" w:hAnsi="Arial" w:cs="Arial"/>
                <w:color w:val="000000"/>
                <w:sz w:val="20"/>
                <w:szCs w:val="20"/>
              </w:rPr>
              <w:t>72</w:t>
            </w:r>
          </w:p>
        </w:tc>
      </w:tr>
      <w:tr w:rsidR="00BE4645" w:rsidRPr="0038643F" w:rsidTr="00294955">
        <w:trPr>
          <w:trHeight w:val="255"/>
        </w:trPr>
        <w:tc>
          <w:tcPr>
            <w:tcW w:w="1559" w:type="dxa"/>
            <w:shd w:val="clear" w:color="auto" w:fill="auto"/>
            <w:noWrap/>
            <w:hideMark/>
          </w:tcPr>
          <w:p w:rsidR="00BE4645" w:rsidRPr="0038643F" w:rsidRDefault="00BE4645" w:rsidP="00294955">
            <w:pPr>
              <w:rPr>
                <w:rFonts w:ascii="Arial" w:hAnsi="Arial" w:cs="Arial"/>
                <w:color w:val="000000"/>
                <w:sz w:val="20"/>
                <w:szCs w:val="20"/>
              </w:rPr>
            </w:pPr>
            <w:r w:rsidRPr="0038643F">
              <w:rPr>
                <w:rFonts w:ascii="Arial" w:hAnsi="Arial" w:cs="Arial"/>
                <w:color w:val="000000"/>
                <w:sz w:val="20"/>
                <w:szCs w:val="20"/>
              </w:rPr>
              <w:t>EO4C</w:t>
            </w:r>
          </w:p>
        </w:tc>
        <w:tc>
          <w:tcPr>
            <w:tcW w:w="1560" w:type="dxa"/>
            <w:shd w:val="clear" w:color="auto" w:fill="auto"/>
            <w:noWrap/>
            <w:hideMark/>
          </w:tcPr>
          <w:p w:rsidR="00BE4645" w:rsidRDefault="00BE4645">
            <w:pPr>
              <w:jc w:val="right"/>
              <w:rPr>
                <w:rFonts w:ascii="Arial" w:hAnsi="Arial" w:cs="Arial"/>
                <w:color w:val="000000"/>
                <w:sz w:val="20"/>
                <w:szCs w:val="20"/>
              </w:rPr>
            </w:pPr>
            <w:r>
              <w:rPr>
                <w:rFonts w:ascii="Arial" w:hAnsi="Arial" w:cs="Arial"/>
                <w:color w:val="000000"/>
                <w:sz w:val="20"/>
                <w:szCs w:val="20"/>
              </w:rPr>
              <w:t>6</w:t>
            </w:r>
          </w:p>
        </w:tc>
        <w:tc>
          <w:tcPr>
            <w:tcW w:w="1559" w:type="dxa"/>
            <w:shd w:val="clear" w:color="auto" w:fill="auto"/>
            <w:noWrap/>
            <w:hideMark/>
          </w:tcPr>
          <w:p w:rsidR="00BE4645" w:rsidRDefault="00BE4645" w:rsidP="00294955">
            <w:pPr>
              <w:jc w:val="right"/>
              <w:rPr>
                <w:rFonts w:ascii="Arial" w:hAnsi="Arial" w:cs="Arial"/>
                <w:color w:val="000000"/>
                <w:sz w:val="20"/>
                <w:szCs w:val="20"/>
              </w:rPr>
            </w:pPr>
            <w:r>
              <w:rPr>
                <w:rFonts w:ascii="Arial" w:hAnsi="Arial" w:cs="Arial"/>
                <w:color w:val="000000"/>
                <w:sz w:val="20"/>
                <w:szCs w:val="20"/>
              </w:rPr>
              <w:t>131</w:t>
            </w:r>
          </w:p>
        </w:tc>
      </w:tr>
      <w:tr w:rsidR="00BE4645" w:rsidRPr="0038643F" w:rsidTr="00294955">
        <w:trPr>
          <w:trHeight w:val="255"/>
        </w:trPr>
        <w:tc>
          <w:tcPr>
            <w:tcW w:w="1559" w:type="dxa"/>
            <w:shd w:val="clear" w:color="auto" w:fill="auto"/>
            <w:noWrap/>
            <w:hideMark/>
          </w:tcPr>
          <w:p w:rsidR="00BE4645" w:rsidRPr="0038643F" w:rsidRDefault="00BE4645" w:rsidP="00294955">
            <w:pPr>
              <w:rPr>
                <w:rFonts w:ascii="Arial" w:hAnsi="Arial" w:cs="Arial"/>
                <w:color w:val="000000"/>
                <w:sz w:val="20"/>
                <w:szCs w:val="20"/>
              </w:rPr>
            </w:pPr>
            <w:r w:rsidRPr="0038643F">
              <w:rPr>
                <w:rFonts w:ascii="Arial" w:hAnsi="Arial" w:cs="Arial"/>
                <w:color w:val="000000"/>
                <w:sz w:val="20"/>
                <w:szCs w:val="20"/>
              </w:rPr>
              <w:t>EO6C</w:t>
            </w:r>
          </w:p>
        </w:tc>
        <w:tc>
          <w:tcPr>
            <w:tcW w:w="1560" w:type="dxa"/>
            <w:shd w:val="clear" w:color="auto" w:fill="auto"/>
            <w:noWrap/>
            <w:hideMark/>
          </w:tcPr>
          <w:p w:rsidR="00BE4645" w:rsidRDefault="00BE4645">
            <w:pPr>
              <w:jc w:val="right"/>
              <w:rPr>
                <w:rFonts w:ascii="Arial" w:hAnsi="Arial" w:cs="Arial"/>
                <w:color w:val="000000"/>
                <w:sz w:val="20"/>
                <w:szCs w:val="20"/>
              </w:rPr>
            </w:pPr>
            <w:r>
              <w:rPr>
                <w:rFonts w:ascii="Arial" w:hAnsi="Arial" w:cs="Arial"/>
                <w:color w:val="000000"/>
                <w:sz w:val="20"/>
                <w:szCs w:val="20"/>
              </w:rPr>
              <w:t>10</w:t>
            </w:r>
          </w:p>
        </w:tc>
        <w:tc>
          <w:tcPr>
            <w:tcW w:w="1559" w:type="dxa"/>
            <w:shd w:val="clear" w:color="auto" w:fill="auto"/>
            <w:noWrap/>
            <w:hideMark/>
          </w:tcPr>
          <w:p w:rsidR="00BE4645" w:rsidRDefault="00BE4645" w:rsidP="00294955">
            <w:pPr>
              <w:jc w:val="right"/>
              <w:rPr>
                <w:rFonts w:ascii="Arial" w:hAnsi="Arial" w:cs="Arial"/>
                <w:color w:val="000000"/>
                <w:sz w:val="20"/>
                <w:szCs w:val="20"/>
              </w:rPr>
            </w:pPr>
            <w:r>
              <w:rPr>
                <w:rFonts w:ascii="Arial" w:hAnsi="Arial" w:cs="Arial"/>
                <w:color w:val="000000"/>
                <w:sz w:val="20"/>
                <w:szCs w:val="20"/>
              </w:rPr>
              <w:t>72</w:t>
            </w:r>
          </w:p>
        </w:tc>
      </w:tr>
      <w:tr w:rsidR="00BE4645" w:rsidRPr="0038643F" w:rsidTr="00294955">
        <w:trPr>
          <w:trHeight w:val="255"/>
        </w:trPr>
        <w:tc>
          <w:tcPr>
            <w:tcW w:w="1559" w:type="dxa"/>
            <w:shd w:val="clear" w:color="auto" w:fill="auto"/>
            <w:noWrap/>
            <w:hideMark/>
          </w:tcPr>
          <w:p w:rsidR="00BE4645" w:rsidRPr="0038643F" w:rsidRDefault="00BE4645" w:rsidP="00294955">
            <w:pPr>
              <w:rPr>
                <w:rFonts w:ascii="Arial" w:hAnsi="Arial" w:cs="Arial"/>
                <w:b/>
                <w:color w:val="000000"/>
                <w:sz w:val="20"/>
                <w:szCs w:val="20"/>
              </w:rPr>
            </w:pPr>
            <w:r w:rsidRPr="0038643F">
              <w:rPr>
                <w:rFonts w:ascii="Arial" w:hAnsi="Arial" w:cs="Arial"/>
                <w:b/>
                <w:color w:val="000000"/>
                <w:sz w:val="20"/>
                <w:szCs w:val="20"/>
              </w:rPr>
              <w:t>Total</w:t>
            </w:r>
          </w:p>
        </w:tc>
        <w:tc>
          <w:tcPr>
            <w:tcW w:w="1560" w:type="dxa"/>
            <w:shd w:val="clear" w:color="auto" w:fill="auto"/>
            <w:noWrap/>
            <w:hideMark/>
          </w:tcPr>
          <w:p w:rsidR="00BE4645" w:rsidRDefault="00BE4645">
            <w:pPr>
              <w:jc w:val="right"/>
              <w:rPr>
                <w:rFonts w:ascii="Arial" w:hAnsi="Arial" w:cs="Arial"/>
                <w:color w:val="000000"/>
                <w:sz w:val="20"/>
                <w:szCs w:val="20"/>
              </w:rPr>
            </w:pPr>
            <w:r>
              <w:rPr>
                <w:rFonts w:ascii="Arial" w:hAnsi="Arial" w:cs="Arial"/>
                <w:color w:val="000000"/>
                <w:sz w:val="20"/>
                <w:szCs w:val="20"/>
              </w:rPr>
              <w:t>112</w:t>
            </w:r>
          </w:p>
        </w:tc>
        <w:tc>
          <w:tcPr>
            <w:tcW w:w="1559" w:type="dxa"/>
            <w:shd w:val="clear" w:color="auto" w:fill="auto"/>
            <w:noWrap/>
            <w:hideMark/>
          </w:tcPr>
          <w:p w:rsidR="00BE4645" w:rsidRPr="0038643F" w:rsidRDefault="00BE4645" w:rsidP="00294955">
            <w:pPr>
              <w:jc w:val="right"/>
              <w:rPr>
                <w:rFonts w:ascii="Arial" w:hAnsi="Arial" w:cs="Arial"/>
                <w:b/>
                <w:color w:val="000000"/>
                <w:sz w:val="20"/>
                <w:szCs w:val="20"/>
              </w:rPr>
            </w:pPr>
            <w:r w:rsidRPr="0038643F">
              <w:rPr>
                <w:rFonts w:ascii="Arial" w:hAnsi="Arial" w:cs="Arial"/>
                <w:b/>
                <w:color w:val="000000"/>
                <w:sz w:val="20"/>
                <w:szCs w:val="20"/>
              </w:rPr>
              <w:t>1,537</w:t>
            </w:r>
          </w:p>
        </w:tc>
      </w:tr>
    </w:tbl>
    <w:p w:rsidR="00115D9C" w:rsidRPr="008237BB" w:rsidRDefault="00115D9C" w:rsidP="00115D9C">
      <w:pPr>
        <w:rPr>
          <w:rFonts w:ascii="Arial" w:hAnsi="Arial" w:cs="Arial"/>
          <w:sz w:val="16"/>
          <w:szCs w:val="16"/>
        </w:rPr>
      </w:pPr>
      <w:r w:rsidRPr="008237BB">
        <w:rPr>
          <w:rFonts w:ascii="Arial" w:hAnsi="Arial" w:cs="Arial"/>
          <w:sz w:val="16"/>
          <w:szCs w:val="16"/>
        </w:rPr>
        <w:tab/>
      </w:r>
    </w:p>
    <w:p w:rsidR="00115D9C" w:rsidRPr="005A1D94" w:rsidRDefault="00115D9C" w:rsidP="00115D9C">
      <w:pPr>
        <w:ind w:right="567"/>
        <w:jc w:val="both"/>
        <w:rPr>
          <w:rFonts w:ascii="Arial" w:hAnsi="Arial" w:cs="Arial"/>
          <w:b/>
        </w:rPr>
      </w:pPr>
    </w:p>
    <w:p w:rsidR="00115D9C" w:rsidRDefault="00115D9C" w:rsidP="00115D9C">
      <w:pPr>
        <w:numPr>
          <w:ilvl w:val="0"/>
          <w:numId w:val="4"/>
        </w:numPr>
        <w:tabs>
          <w:tab w:val="clear" w:pos="1080"/>
          <w:tab w:val="num" w:pos="750"/>
        </w:tabs>
        <w:ind w:left="750" w:right="567"/>
        <w:jc w:val="both"/>
        <w:rPr>
          <w:rFonts w:ascii="Arial" w:hAnsi="Arial" w:cs="Arial"/>
          <w:b/>
        </w:rPr>
      </w:pPr>
      <w:r w:rsidRPr="005A1D94">
        <w:rPr>
          <w:rFonts w:ascii="Arial" w:hAnsi="Arial" w:cs="Arial"/>
          <w:b/>
        </w:rPr>
        <w:t xml:space="preserve">What is the financial value of that </w:t>
      </w:r>
      <w:proofErr w:type="gramStart"/>
      <w:r w:rsidRPr="005A1D94">
        <w:rPr>
          <w:rFonts w:ascii="Arial" w:hAnsi="Arial" w:cs="Arial"/>
          <w:b/>
        </w:rPr>
        <w:t>leave.</w:t>
      </w:r>
      <w:proofErr w:type="gramEnd"/>
    </w:p>
    <w:p w:rsidR="00115D9C" w:rsidRDefault="00115D9C" w:rsidP="00115D9C">
      <w:pPr>
        <w:ind w:right="567"/>
        <w:jc w:val="both"/>
        <w:rPr>
          <w:rFonts w:ascii="Arial" w:hAnsi="Arial" w:cs="Arial"/>
          <w:b/>
        </w:rPr>
      </w:pPr>
    </w:p>
    <w:p w:rsidR="00115D9C" w:rsidRPr="00235674" w:rsidRDefault="00115D9C" w:rsidP="00115D9C">
      <w:pPr>
        <w:ind w:left="709" w:right="567"/>
        <w:jc w:val="both"/>
        <w:rPr>
          <w:rFonts w:ascii="Arial" w:hAnsi="Arial" w:cs="Arial"/>
        </w:rPr>
      </w:pPr>
      <w:proofErr w:type="gramStart"/>
      <w:r w:rsidRPr="00235674">
        <w:rPr>
          <w:rFonts w:ascii="Arial" w:hAnsi="Arial" w:cs="Arial"/>
        </w:rPr>
        <w:t>Incorporated in table below.</w:t>
      </w:r>
      <w:proofErr w:type="gramEnd"/>
    </w:p>
    <w:p w:rsidR="00115D9C" w:rsidRPr="005A1D94" w:rsidRDefault="00115D9C" w:rsidP="00115D9C">
      <w:pPr>
        <w:ind w:right="567"/>
        <w:jc w:val="both"/>
        <w:rPr>
          <w:rFonts w:ascii="Arial" w:hAnsi="Arial" w:cs="Arial"/>
          <w:b/>
        </w:rPr>
      </w:pPr>
    </w:p>
    <w:p w:rsidR="00115D9C" w:rsidRDefault="00115D9C" w:rsidP="00115D9C">
      <w:pPr>
        <w:numPr>
          <w:ilvl w:val="0"/>
          <w:numId w:val="4"/>
        </w:numPr>
        <w:tabs>
          <w:tab w:val="clear" w:pos="1080"/>
          <w:tab w:val="num" w:pos="750"/>
        </w:tabs>
        <w:ind w:left="750" w:right="567"/>
        <w:jc w:val="both"/>
        <w:rPr>
          <w:rFonts w:ascii="Arial" w:hAnsi="Arial" w:cs="Arial"/>
          <w:b/>
        </w:rPr>
      </w:pPr>
      <w:r w:rsidRPr="005A1D94">
        <w:rPr>
          <w:rFonts w:ascii="Arial" w:hAnsi="Arial" w:cs="Arial"/>
          <w:b/>
        </w:rPr>
        <w:t xml:space="preserve">What is the highest individual amount of accrued leave at each employee </w:t>
      </w:r>
      <w:proofErr w:type="gramStart"/>
      <w:r w:rsidRPr="005A1D94">
        <w:rPr>
          <w:rFonts w:ascii="Arial" w:hAnsi="Arial" w:cs="Arial"/>
          <w:b/>
        </w:rPr>
        <w:t>level.</w:t>
      </w:r>
      <w:proofErr w:type="gramEnd"/>
    </w:p>
    <w:p w:rsidR="00115D9C" w:rsidRDefault="00115D9C" w:rsidP="00115D9C">
      <w:pPr>
        <w:ind w:right="567"/>
        <w:jc w:val="both"/>
        <w:rPr>
          <w:rFonts w:ascii="Arial" w:hAnsi="Arial" w:cs="Arial"/>
          <w:b/>
        </w:rPr>
      </w:pPr>
    </w:p>
    <w:tbl>
      <w:tblPr>
        <w:tblW w:w="3909"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2"/>
        <w:gridCol w:w="1133"/>
        <w:gridCol w:w="1275"/>
        <w:gridCol w:w="1418"/>
        <w:gridCol w:w="1274"/>
      </w:tblGrid>
      <w:tr w:rsidR="00115D9C" w:rsidRPr="00307402" w:rsidTr="00294955">
        <w:trPr>
          <w:trHeight w:val="1568"/>
        </w:trPr>
        <w:tc>
          <w:tcPr>
            <w:tcW w:w="1172" w:type="pct"/>
            <w:shd w:val="clear" w:color="auto" w:fill="auto"/>
            <w:hideMark/>
          </w:tcPr>
          <w:p w:rsidR="00115D9C" w:rsidRPr="00307402" w:rsidRDefault="00115D9C" w:rsidP="00294955">
            <w:pPr>
              <w:rPr>
                <w:rFonts w:ascii="Arial" w:hAnsi="Arial" w:cs="Arial"/>
                <w:b/>
                <w:color w:val="000000"/>
                <w:sz w:val="20"/>
                <w:szCs w:val="20"/>
              </w:rPr>
            </w:pPr>
            <w:r w:rsidRPr="00307402">
              <w:rPr>
                <w:rFonts w:ascii="Arial" w:hAnsi="Arial" w:cs="Arial"/>
                <w:b/>
                <w:color w:val="000000"/>
                <w:sz w:val="20"/>
                <w:szCs w:val="20"/>
              </w:rPr>
              <w:t>Classification</w:t>
            </w:r>
          </w:p>
        </w:tc>
        <w:tc>
          <w:tcPr>
            <w:tcW w:w="850" w:type="pct"/>
            <w:shd w:val="clear" w:color="auto" w:fill="auto"/>
            <w:hideMark/>
          </w:tcPr>
          <w:p w:rsidR="00115D9C" w:rsidRPr="00307402" w:rsidRDefault="00115D9C" w:rsidP="00294955">
            <w:pPr>
              <w:rPr>
                <w:rFonts w:ascii="Arial" w:hAnsi="Arial" w:cs="Arial"/>
                <w:b/>
                <w:color w:val="000000"/>
                <w:sz w:val="20"/>
                <w:szCs w:val="20"/>
              </w:rPr>
            </w:pPr>
            <w:r w:rsidRPr="00307402">
              <w:rPr>
                <w:rFonts w:ascii="Arial" w:hAnsi="Arial" w:cs="Arial"/>
                <w:b/>
                <w:color w:val="000000"/>
                <w:sz w:val="20"/>
                <w:szCs w:val="20"/>
              </w:rPr>
              <w:t>Contract Staff Accrued Long Service Leave ($Value)</w:t>
            </w:r>
          </w:p>
        </w:tc>
        <w:tc>
          <w:tcPr>
            <w:tcW w:w="957" w:type="pct"/>
            <w:shd w:val="clear" w:color="auto" w:fill="auto"/>
            <w:hideMark/>
          </w:tcPr>
          <w:p w:rsidR="00115D9C" w:rsidRPr="00307402" w:rsidRDefault="00115D9C" w:rsidP="00294955">
            <w:pPr>
              <w:rPr>
                <w:rFonts w:ascii="Arial" w:hAnsi="Arial" w:cs="Arial"/>
                <w:b/>
                <w:color w:val="000000"/>
                <w:sz w:val="20"/>
                <w:szCs w:val="20"/>
              </w:rPr>
            </w:pPr>
            <w:r w:rsidRPr="00307402">
              <w:rPr>
                <w:rFonts w:ascii="Arial" w:hAnsi="Arial" w:cs="Arial"/>
                <w:b/>
                <w:color w:val="000000"/>
                <w:sz w:val="20"/>
                <w:szCs w:val="20"/>
              </w:rPr>
              <w:t>LSL - Highest Individual Amount Accrued (Months)</w:t>
            </w:r>
          </w:p>
        </w:tc>
        <w:tc>
          <w:tcPr>
            <w:tcW w:w="1064" w:type="pct"/>
            <w:shd w:val="clear" w:color="auto" w:fill="auto"/>
            <w:hideMark/>
          </w:tcPr>
          <w:p w:rsidR="00115D9C" w:rsidRPr="00307402" w:rsidRDefault="00115D9C" w:rsidP="00294955">
            <w:pPr>
              <w:rPr>
                <w:rFonts w:ascii="Arial" w:hAnsi="Arial" w:cs="Arial"/>
                <w:b/>
                <w:color w:val="000000"/>
                <w:sz w:val="20"/>
                <w:szCs w:val="20"/>
              </w:rPr>
            </w:pPr>
            <w:r w:rsidRPr="00307402">
              <w:rPr>
                <w:rFonts w:ascii="Arial" w:hAnsi="Arial" w:cs="Arial"/>
                <w:b/>
                <w:color w:val="000000"/>
                <w:sz w:val="20"/>
                <w:szCs w:val="20"/>
              </w:rPr>
              <w:t>Contract Staff Accrued Recreation Leave ($Value)</w:t>
            </w:r>
          </w:p>
        </w:tc>
        <w:tc>
          <w:tcPr>
            <w:tcW w:w="956" w:type="pct"/>
            <w:shd w:val="clear" w:color="auto" w:fill="auto"/>
            <w:hideMark/>
          </w:tcPr>
          <w:p w:rsidR="00115D9C" w:rsidRPr="00307402" w:rsidRDefault="00115D9C" w:rsidP="00294955">
            <w:pPr>
              <w:rPr>
                <w:rFonts w:ascii="Arial" w:hAnsi="Arial" w:cs="Arial"/>
                <w:b/>
                <w:color w:val="000000"/>
                <w:sz w:val="20"/>
                <w:szCs w:val="20"/>
              </w:rPr>
            </w:pPr>
            <w:r w:rsidRPr="00307402">
              <w:rPr>
                <w:rFonts w:ascii="Arial" w:hAnsi="Arial" w:cs="Arial"/>
                <w:b/>
                <w:color w:val="000000"/>
                <w:sz w:val="20"/>
                <w:szCs w:val="20"/>
              </w:rPr>
              <w:t>Recreation Leave - Highest Individual Amount Accrued (Days)</w:t>
            </w:r>
          </w:p>
        </w:tc>
      </w:tr>
      <w:tr w:rsidR="00BE4645" w:rsidRPr="00307402" w:rsidTr="00A824EC">
        <w:trPr>
          <w:trHeight w:val="255"/>
        </w:trPr>
        <w:tc>
          <w:tcPr>
            <w:tcW w:w="1172" w:type="pct"/>
            <w:shd w:val="clear" w:color="auto" w:fill="auto"/>
            <w:noWrap/>
            <w:hideMark/>
          </w:tcPr>
          <w:p w:rsidR="00BE4645" w:rsidRPr="00307402" w:rsidRDefault="00BE4645" w:rsidP="00A824EC">
            <w:pPr>
              <w:jc w:val="right"/>
              <w:rPr>
                <w:rFonts w:ascii="Arial" w:hAnsi="Arial" w:cs="Arial"/>
                <w:color w:val="000000"/>
                <w:sz w:val="20"/>
                <w:szCs w:val="20"/>
              </w:rPr>
            </w:pPr>
            <w:r w:rsidRPr="00307402">
              <w:rPr>
                <w:rFonts w:ascii="Arial" w:hAnsi="Arial" w:cs="Arial"/>
                <w:color w:val="000000"/>
                <w:sz w:val="20"/>
                <w:szCs w:val="20"/>
              </w:rPr>
              <w:t>EO1C</w:t>
            </w:r>
          </w:p>
        </w:tc>
        <w:tc>
          <w:tcPr>
            <w:tcW w:w="850" w:type="pct"/>
            <w:shd w:val="clear" w:color="auto" w:fill="auto"/>
            <w:noWrap/>
            <w:hideMark/>
          </w:tcPr>
          <w:p w:rsidR="00BE4645" w:rsidRDefault="00B73B3D" w:rsidP="00A824EC">
            <w:pPr>
              <w:jc w:val="right"/>
              <w:rPr>
                <w:rFonts w:ascii="Arial" w:hAnsi="Arial" w:cs="Arial"/>
                <w:color w:val="000000"/>
                <w:sz w:val="20"/>
                <w:szCs w:val="20"/>
              </w:rPr>
            </w:pPr>
            <w:r>
              <w:rPr>
                <w:rFonts w:ascii="Arial" w:hAnsi="Arial" w:cs="Arial"/>
                <w:color w:val="000000"/>
                <w:sz w:val="20"/>
                <w:szCs w:val="20"/>
              </w:rPr>
              <w:t>779,</w:t>
            </w:r>
            <w:r w:rsidR="00BE4645">
              <w:rPr>
                <w:rFonts w:ascii="Arial" w:hAnsi="Arial" w:cs="Arial"/>
                <w:color w:val="000000"/>
                <w:sz w:val="20"/>
                <w:szCs w:val="20"/>
              </w:rPr>
              <w:t>511</w:t>
            </w:r>
          </w:p>
        </w:tc>
        <w:tc>
          <w:tcPr>
            <w:tcW w:w="957" w:type="pct"/>
            <w:shd w:val="clear" w:color="auto" w:fill="auto"/>
            <w:noWrap/>
            <w:hideMark/>
          </w:tcPr>
          <w:p w:rsidR="00BE4645" w:rsidRPr="00307402" w:rsidRDefault="00A824EC" w:rsidP="00A824EC">
            <w:pPr>
              <w:jc w:val="right"/>
              <w:rPr>
                <w:rFonts w:ascii="Arial" w:hAnsi="Arial" w:cs="Arial"/>
                <w:color w:val="000000"/>
                <w:sz w:val="20"/>
                <w:szCs w:val="20"/>
              </w:rPr>
            </w:pPr>
            <w:r>
              <w:rPr>
                <w:rFonts w:ascii="Arial" w:hAnsi="Arial" w:cs="Arial"/>
                <w:color w:val="000000"/>
                <w:sz w:val="20"/>
                <w:szCs w:val="20"/>
              </w:rPr>
              <w:t>9</w:t>
            </w:r>
          </w:p>
        </w:tc>
        <w:tc>
          <w:tcPr>
            <w:tcW w:w="1064" w:type="pct"/>
            <w:shd w:val="clear" w:color="auto" w:fill="auto"/>
            <w:noWrap/>
            <w:hideMark/>
          </w:tcPr>
          <w:p w:rsidR="00BE4645" w:rsidRPr="00307402" w:rsidRDefault="00BE4645" w:rsidP="00A824EC">
            <w:pPr>
              <w:jc w:val="right"/>
              <w:rPr>
                <w:rFonts w:ascii="Arial" w:hAnsi="Arial" w:cs="Arial"/>
                <w:color w:val="000000"/>
                <w:sz w:val="20"/>
                <w:szCs w:val="20"/>
              </w:rPr>
            </w:pPr>
            <w:r w:rsidRPr="00307402">
              <w:rPr>
                <w:rFonts w:ascii="Arial" w:hAnsi="Arial" w:cs="Arial"/>
                <w:color w:val="000000"/>
                <w:sz w:val="20"/>
                <w:szCs w:val="20"/>
              </w:rPr>
              <w:t>541,711</w:t>
            </w:r>
          </w:p>
        </w:tc>
        <w:tc>
          <w:tcPr>
            <w:tcW w:w="956" w:type="pct"/>
            <w:shd w:val="clear" w:color="auto" w:fill="auto"/>
            <w:noWrap/>
            <w:hideMark/>
          </w:tcPr>
          <w:p w:rsidR="00BE4645" w:rsidRPr="00307402" w:rsidRDefault="00BE4645" w:rsidP="00A824EC">
            <w:pPr>
              <w:jc w:val="right"/>
              <w:rPr>
                <w:rFonts w:ascii="Arial" w:hAnsi="Arial" w:cs="Arial"/>
                <w:color w:val="000000"/>
                <w:sz w:val="20"/>
                <w:szCs w:val="20"/>
              </w:rPr>
            </w:pPr>
            <w:r w:rsidRPr="00307402">
              <w:rPr>
                <w:rFonts w:ascii="Arial" w:hAnsi="Arial" w:cs="Arial"/>
                <w:color w:val="000000"/>
                <w:sz w:val="20"/>
                <w:szCs w:val="20"/>
              </w:rPr>
              <w:t>70</w:t>
            </w:r>
          </w:p>
        </w:tc>
      </w:tr>
      <w:tr w:rsidR="00BE4645" w:rsidRPr="00307402" w:rsidTr="00A824EC">
        <w:trPr>
          <w:trHeight w:val="255"/>
        </w:trPr>
        <w:tc>
          <w:tcPr>
            <w:tcW w:w="1172" w:type="pct"/>
            <w:shd w:val="clear" w:color="auto" w:fill="auto"/>
            <w:noWrap/>
            <w:hideMark/>
          </w:tcPr>
          <w:p w:rsidR="00BE4645" w:rsidRPr="00307402" w:rsidRDefault="00BE4645" w:rsidP="00A824EC">
            <w:pPr>
              <w:jc w:val="right"/>
              <w:rPr>
                <w:rFonts w:ascii="Arial" w:hAnsi="Arial" w:cs="Arial"/>
                <w:color w:val="000000"/>
                <w:sz w:val="20"/>
                <w:szCs w:val="20"/>
              </w:rPr>
            </w:pPr>
            <w:r w:rsidRPr="00307402">
              <w:rPr>
                <w:rFonts w:ascii="Arial" w:hAnsi="Arial" w:cs="Arial"/>
                <w:color w:val="000000"/>
                <w:sz w:val="20"/>
                <w:szCs w:val="20"/>
              </w:rPr>
              <w:t>EO2C</w:t>
            </w:r>
          </w:p>
        </w:tc>
        <w:tc>
          <w:tcPr>
            <w:tcW w:w="850" w:type="pct"/>
            <w:shd w:val="clear" w:color="auto" w:fill="auto"/>
            <w:noWrap/>
            <w:hideMark/>
          </w:tcPr>
          <w:p w:rsidR="00BE4645" w:rsidRDefault="00B73B3D" w:rsidP="00A824EC">
            <w:pPr>
              <w:jc w:val="right"/>
              <w:rPr>
                <w:rFonts w:ascii="Arial" w:hAnsi="Arial" w:cs="Arial"/>
                <w:color w:val="000000"/>
                <w:sz w:val="20"/>
                <w:szCs w:val="20"/>
              </w:rPr>
            </w:pPr>
            <w:r>
              <w:rPr>
                <w:rFonts w:ascii="Arial" w:hAnsi="Arial" w:cs="Arial"/>
                <w:color w:val="000000"/>
                <w:sz w:val="20"/>
                <w:szCs w:val="20"/>
              </w:rPr>
              <w:t>664,</w:t>
            </w:r>
            <w:r w:rsidR="00BE4645">
              <w:rPr>
                <w:rFonts w:ascii="Arial" w:hAnsi="Arial" w:cs="Arial"/>
                <w:color w:val="000000"/>
                <w:sz w:val="20"/>
                <w:szCs w:val="20"/>
              </w:rPr>
              <w:t>998</w:t>
            </w:r>
          </w:p>
        </w:tc>
        <w:tc>
          <w:tcPr>
            <w:tcW w:w="957" w:type="pct"/>
            <w:shd w:val="clear" w:color="auto" w:fill="auto"/>
            <w:noWrap/>
            <w:hideMark/>
          </w:tcPr>
          <w:p w:rsidR="00BE4645" w:rsidRPr="00307402" w:rsidRDefault="00A824EC" w:rsidP="00A824EC">
            <w:pPr>
              <w:jc w:val="right"/>
              <w:rPr>
                <w:rFonts w:ascii="Arial" w:hAnsi="Arial" w:cs="Arial"/>
                <w:color w:val="000000"/>
                <w:sz w:val="20"/>
                <w:szCs w:val="20"/>
              </w:rPr>
            </w:pPr>
            <w:r>
              <w:rPr>
                <w:rFonts w:ascii="Arial" w:hAnsi="Arial" w:cs="Arial"/>
                <w:color w:val="000000"/>
                <w:sz w:val="20"/>
                <w:szCs w:val="20"/>
              </w:rPr>
              <w:t>8</w:t>
            </w:r>
          </w:p>
        </w:tc>
        <w:tc>
          <w:tcPr>
            <w:tcW w:w="1064" w:type="pct"/>
            <w:shd w:val="clear" w:color="auto" w:fill="auto"/>
            <w:noWrap/>
            <w:hideMark/>
          </w:tcPr>
          <w:p w:rsidR="00BE4645" w:rsidRPr="00307402" w:rsidRDefault="00BE4645" w:rsidP="00A824EC">
            <w:pPr>
              <w:jc w:val="right"/>
              <w:rPr>
                <w:rFonts w:ascii="Arial" w:hAnsi="Arial" w:cs="Arial"/>
                <w:color w:val="000000"/>
                <w:sz w:val="20"/>
                <w:szCs w:val="20"/>
              </w:rPr>
            </w:pPr>
            <w:r w:rsidRPr="00307402">
              <w:rPr>
                <w:rFonts w:ascii="Arial" w:hAnsi="Arial" w:cs="Arial"/>
                <w:color w:val="000000"/>
                <w:sz w:val="20"/>
                <w:szCs w:val="20"/>
              </w:rPr>
              <w:t>361,945</w:t>
            </w:r>
          </w:p>
        </w:tc>
        <w:tc>
          <w:tcPr>
            <w:tcW w:w="956" w:type="pct"/>
            <w:shd w:val="clear" w:color="auto" w:fill="auto"/>
            <w:noWrap/>
            <w:hideMark/>
          </w:tcPr>
          <w:p w:rsidR="00BE4645" w:rsidRPr="00307402" w:rsidRDefault="00BE4645" w:rsidP="00A824EC">
            <w:pPr>
              <w:jc w:val="right"/>
              <w:rPr>
                <w:rFonts w:ascii="Arial" w:hAnsi="Arial" w:cs="Arial"/>
                <w:color w:val="000000"/>
                <w:sz w:val="20"/>
                <w:szCs w:val="20"/>
              </w:rPr>
            </w:pPr>
            <w:r w:rsidRPr="00307402">
              <w:rPr>
                <w:rFonts w:ascii="Arial" w:hAnsi="Arial" w:cs="Arial"/>
                <w:color w:val="000000"/>
                <w:sz w:val="20"/>
                <w:szCs w:val="20"/>
              </w:rPr>
              <w:t>67</w:t>
            </w:r>
          </w:p>
        </w:tc>
      </w:tr>
      <w:tr w:rsidR="00BE4645" w:rsidRPr="00307402" w:rsidTr="00A824EC">
        <w:trPr>
          <w:trHeight w:val="255"/>
        </w:trPr>
        <w:tc>
          <w:tcPr>
            <w:tcW w:w="1172" w:type="pct"/>
            <w:shd w:val="clear" w:color="auto" w:fill="auto"/>
            <w:noWrap/>
            <w:hideMark/>
          </w:tcPr>
          <w:p w:rsidR="00BE4645" w:rsidRPr="00307402" w:rsidRDefault="00BE4645" w:rsidP="00A824EC">
            <w:pPr>
              <w:jc w:val="right"/>
              <w:rPr>
                <w:rFonts w:ascii="Arial" w:hAnsi="Arial" w:cs="Arial"/>
                <w:color w:val="000000"/>
                <w:sz w:val="20"/>
                <w:szCs w:val="20"/>
              </w:rPr>
            </w:pPr>
            <w:r w:rsidRPr="00307402">
              <w:rPr>
                <w:rFonts w:ascii="Arial" w:hAnsi="Arial" w:cs="Arial"/>
                <w:color w:val="000000"/>
                <w:sz w:val="20"/>
                <w:szCs w:val="20"/>
              </w:rPr>
              <w:t>EO3C</w:t>
            </w:r>
          </w:p>
        </w:tc>
        <w:tc>
          <w:tcPr>
            <w:tcW w:w="850" w:type="pct"/>
            <w:shd w:val="clear" w:color="auto" w:fill="auto"/>
            <w:noWrap/>
            <w:hideMark/>
          </w:tcPr>
          <w:p w:rsidR="00BE4645" w:rsidRDefault="00B73B3D" w:rsidP="00A824EC">
            <w:pPr>
              <w:jc w:val="right"/>
              <w:rPr>
                <w:rFonts w:ascii="Arial" w:hAnsi="Arial" w:cs="Arial"/>
                <w:color w:val="000000"/>
                <w:sz w:val="20"/>
                <w:szCs w:val="20"/>
              </w:rPr>
            </w:pPr>
            <w:r>
              <w:rPr>
                <w:rFonts w:ascii="Arial" w:hAnsi="Arial" w:cs="Arial"/>
                <w:color w:val="000000"/>
                <w:sz w:val="20"/>
                <w:szCs w:val="20"/>
              </w:rPr>
              <w:t>71,</w:t>
            </w:r>
            <w:r w:rsidR="00BE4645">
              <w:rPr>
                <w:rFonts w:ascii="Arial" w:hAnsi="Arial" w:cs="Arial"/>
                <w:color w:val="000000"/>
                <w:sz w:val="20"/>
                <w:szCs w:val="20"/>
              </w:rPr>
              <w:t>134</w:t>
            </w:r>
          </w:p>
        </w:tc>
        <w:tc>
          <w:tcPr>
            <w:tcW w:w="957" w:type="pct"/>
            <w:shd w:val="clear" w:color="auto" w:fill="auto"/>
            <w:noWrap/>
            <w:hideMark/>
          </w:tcPr>
          <w:p w:rsidR="00BE4645" w:rsidRPr="00307402" w:rsidRDefault="00B73B3D" w:rsidP="00A824EC">
            <w:pPr>
              <w:jc w:val="right"/>
              <w:rPr>
                <w:rFonts w:ascii="Arial" w:hAnsi="Arial" w:cs="Arial"/>
                <w:color w:val="000000"/>
                <w:sz w:val="20"/>
                <w:szCs w:val="20"/>
              </w:rPr>
            </w:pPr>
            <w:r>
              <w:rPr>
                <w:rFonts w:ascii="Arial" w:hAnsi="Arial" w:cs="Arial"/>
                <w:color w:val="000000"/>
                <w:sz w:val="20"/>
                <w:szCs w:val="20"/>
              </w:rPr>
              <w:t>4</w:t>
            </w:r>
          </w:p>
        </w:tc>
        <w:tc>
          <w:tcPr>
            <w:tcW w:w="1064" w:type="pct"/>
            <w:shd w:val="clear" w:color="auto" w:fill="auto"/>
            <w:noWrap/>
            <w:hideMark/>
          </w:tcPr>
          <w:p w:rsidR="00BE4645" w:rsidRPr="00307402" w:rsidRDefault="00BE4645" w:rsidP="00A824EC">
            <w:pPr>
              <w:jc w:val="right"/>
              <w:rPr>
                <w:rFonts w:ascii="Arial" w:hAnsi="Arial" w:cs="Arial"/>
                <w:color w:val="000000"/>
                <w:sz w:val="20"/>
                <w:szCs w:val="20"/>
              </w:rPr>
            </w:pPr>
            <w:r w:rsidRPr="00307402">
              <w:rPr>
                <w:rFonts w:ascii="Arial" w:hAnsi="Arial" w:cs="Arial"/>
                <w:color w:val="000000"/>
                <w:sz w:val="20"/>
                <w:szCs w:val="20"/>
              </w:rPr>
              <w:t>59,560</w:t>
            </w:r>
          </w:p>
        </w:tc>
        <w:tc>
          <w:tcPr>
            <w:tcW w:w="956" w:type="pct"/>
            <w:shd w:val="clear" w:color="auto" w:fill="auto"/>
            <w:noWrap/>
            <w:hideMark/>
          </w:tcPr>
          <w:p w:rsidR="00BE4645" w:rsidRPr="00307402" w:rsidRDefault="00BE4645" w:rsidP="00A824EC">
            <w:pPr>
              <w:jc w:val="right"/>
              <w:rPr>
                <w:rFonts w:ascii="Arial" w:hAnsi="Arial" w:cs="Arial"/>
                <w:color w:val="000000"/>
                <w:sz w:val="20"/>
                <w:szCs w:val="20"/>
              </w:rPr>
            </w:pPr>
            <w:r w:rsidRPr="00307402">
              <w:rPr>
                <w:rFonts w:ascii="Arial" w:hAnsi="Arial" w:cs="Arial"/>
                <w:color w:val="000000"/>
                <w:sz w:val="20"/>
                <w:szCs w:val="20"/>
              </w:rPr>
              <w:t>45</w:t>
            </w:r>
          </w:p>
        </w:tc>
      </w:tr>
      <w:tr w:rsidR="00BE4645" w:rsidRPr="00307402" w:rsidTr="00A824EC">
        <w:trPr>
          <w:trHeight w:val="255"/>
        </w:trPr>
        <w:tc>
          <w:tcPr>
            <w:tcW w:w="1172" w:type="pct"/>
            <w:shd w:val="clear" w:color="auto" w:fill="auto"/>
            <w:noWrap/>
            <w:hideMark/>
          </w:tcPr>
          <w:p w:rsidR="00BE4645" w:rsidRPr="00307402" w:rsidRDefault="00BE4645" w:rsidP="00A824EC">
            <w:pPr>
              <w:jc w:val="right"/>
              <w:rPr>
                <w:rFonts w:ascii="Arial" w:hAnsi="Arial" w:cs="Arial"/>
                <w:color w:val="000000"/>
                <w:sz w:val="20"/>
                <w:szCs w:val="20"/>
              </w:rPr>
            </w:pPr>
            <w:r w:rsidRPr="00307402">
              <w:rPr>
                <w:rFonts w:ascii="Arial" w:hAnsi="Arial" w:cs="Arial"/>
                <w:color w:val="000000"/>
                <w:sz w:val="20"/>
                <w:szCs w:val="20"/>
              </w:rPr>
              <w:t>EO4C</w:t>
            </w:r>
          </w:p>
        </w:tc>
        <w:tc>
          <w:tcPr>
            <w:tcW w:w="850" w:type="pct"/>
            <w:shd w:val="clear" w:color="auto" w:fill="auto"/>
            <w:noWrap/>
            <w:hideMark/>
          </w:tcPr>
          <w:p w:rsidR="00BE4645" w:rsidRDefault="00B73B3D" w:rsidP="00A824EC">
            <w:pPr>
              <w:jc w:val="right"/>
              <w:rPr>
                <w:rFonts w:ascii="Arial" w:hAnsi="Arial" w:cs="Arial"/>
                <w:color w:val="000000"/>
                <w:sz w:val="20"/>
                <w:szCs w:val="20"/>
              </w:rPr>
            </w:pPr>
            <w:r>
              <w:rPr>
                <w:rFonts w:ascii="Arial" w:hAnsi="Arial" w:cs="Arial"/>
                <w:color w:val="000000"/>
                <w:sz w:val="20"/>
                <w:szCs w:val="20"/>
              </w:rPr>
              <w:t>113,</w:t>
            </w:r>
            <w:r w:rsidR="00BE4645">
              <w:rPr>
                <w:rFonts w:ascii="Arial" w:hAnsi="Arial" w:cs="Arial"/>
                <w:color w:val="000000"/>
                <w:sz w:val="20"/>
                <w:szCs w:val="20"/>
              </w:rPr>
              <w:t>484</w:t>
            </w:r>
          </w:p>
        </w:tc>
        <w:tc>
          <w:tcPr>
            <w:tcW w:w="957" w:type="pct"/>
            <w:shd w:val="clear" w:color="auto" w:fill="auto"/>
            <w:noWrap/>
            <w:hideMark/>
          </w:tcPr>
          <w:p w:rsidR="00BE4645" w:rsidRPr="00307402" w:rsidRDefault="00B73B3D" w:rsidP="00A824EC">
            <w:pPr>
              <w:jc w:val="right"/>
              <w:rPr>
                <w:rFonts w:ascii="Arial" w:hAnsi="Arial" w:cs="Arial"/>
                <w:color w:val="000000"/>
                <w:sz w:val="20"/>
                <w:szCs w:val="20"/>
              </w:rPr>
            </w:pPr>
            <w:r>
              <w:rPr>
                <w:rFonts w:ascii="Arial" w:hAnsi="Arial" w:cs="Arial"/>
                <w:color w:val="000000"/>
                <w:sz w:val="20"/>
                <w:szCs w:val="20"/>
              </w:rPr>
              <w:t>6</w:t>
            </w:r>
          </w:p>
        </w:tc>
        <w:tc>
          <w:tcPr>
            <w:tcW w:w="1064" w:type="pct"/>
            <w:shd w:val="clear" w:color="auto" w:fill="auto"/>
            <w:noWrap/>
            <w:hideMark/>
          </w:tcPr>
          <w:p w:rsidR="00BE4645" w:rsidRPr="00307402" w:rsidRDefault="00BE4645" w:rsidP="00A824EC">
            <w:pPr>
              <w:jc w:val="right"/>
              <w:rPr>
                <w:rFonts w:ascii="Arial" w:hAnsi="Arial" w:cs="Arial"/>
                <w:color w:val="000000"/>
                <w:sz w:val="20"/>
                <w:szCs w:val="20"/>
              </w:rPr>
            </w:pPr>
            <w:r w:rsidRPr="00307402">
              <w:rPr>
                <w:rFonts w:ascii="Arial" w:hAnsi="Arial" w:cs="Arial"/>
                <w:color w:val="000000"/>
                <w:sz w:val="20"/>
                <w:szCs w:val="20"/>
              </w:rPr>
              <w:t>119,710</w:t>
            </w:r>
          </w:p>
        </w:tc>
        <w:tc>
          <w:tcPr>
            <w:tcW w:w="956" w:type="pct"/>
            <w:shd w:val="clear" w:color="auto" w:fill="auto"/>
            <w:noWrap/>
            <w:hideMark/>
          </w:tcPr>
          <w:p w:rsidR="00BE4645" w:rsidRPr="00307402" w:rsidRDefault="00BE4645" w:rsidP="00A824EC">
            <w:pPr>
              <w:jc w:val="right"/>
              <w:rPr>
                <w:rFonts w:ascii="Arial" w:hAnsi="Arial" w:cs="Arial"/>
                <w:color w:val="000000"/>
                <w:sz w:val="20"/>
                <w:szCs w:val="20"/>
              </w:rPr>
            </w:pPr>
            <w:r w:rsidRPr="00307402">
              <w:rPr>
                <w:rFonts w:ascii="Arial" w:hAnsi="Arial" w:cs="Arial"/>
                <w:color w:val="000000"/>
                <w:sz w:val="20"/>
                <w:szCs w:val="20"/>
              </w:rPr>
              <w:t>63</w:t>
            </w:r>
          </w:p>
        </w:tc>
      </w:tr>
      <w:tr w:rsidR="00BE4645" w:rsidRPr="00307402" w:rsidTr="00A824EC">
        <w:trPr>
          <w:trHeight w:val="255"/>
        </w:trPr>
        <w:tc>
          <w:tcPr>
            <w:tcW w:w="1172" w:type="pct"/>
            <w:shd w:val="clear" w:color="auto" w:fill="auto"/>
            <w:noWrap/>
            <w:hideMark/>
          </w:tcPr>
          <w:p w:rsidR="00BE4645" w:rsidRPr="00307402" w:rsidRDefault="00BE4645" w:rsidP="00A824EC">
            <w:pPr>
              <w:jc w:val="right"/>
              <w:rPr>
                <w:rFonts w:ascii="Arial" w:hAnsi="Arial" w:cs="Arial"/>
                <w:color w:val="000000"/>
                <w:sz w:val="20"/>
                <w:szCs w:val="20"/>
              </w:rPr>
            </w:pPr>
            <w:r w:rsidRPr="00307402">
              <w:rPr>
                <w:rFonts w:ascii="Arial" w:hAnsi="Arial" w:cs="Arial"/>
                <w:color w:val="000000"/>
                <w:sz w:val="20"/>
                <w:szCs w:val="20"/>
              </w:rPr>
              <w:t>EO6C</w:t>
            </w:r>
          </w:p>
        </w:tc>
        <w:tc>
          <w:tcPr>
            <w:tcW w:w="850" w:type="pct"/>
            <w:shd w:val="clear" w:color="auto" w:fill="auto"/>
            <w:noWrap/>
            <w:hideMark/>
          </w:tcPr>
          <w:p w:rsidR="00BE4645" w:rsidRDefault="00B73B3D" w:rsidP="00A824EC">
            <w:pPr>
              <w:jc w:val="right"/>
              <w:rPr>
                <w:rFonts w:ascii="Arial" w:hAnsi="Arial" w:cs="Arial"/>
                <w:color w:val="000000"/>
                <w:sz w:val="20"/>
                <w:szCs w:val="20"/>
              </w:rPr>
            </w:pPr>
            <w:r>
              <w:rPr>
                <w:rFonts w:ascii="Arial" w:hAnsi="Arial" w:cs="Arial"/>
                <w:color w:val="000000"/>
                <w:sz w:val="20"/>
                <w:szCs w:val="20"/>
              </w:rPr>
              <w:t>267,</w:t>
            </w:r>
            <w:r w:rsidR="00BE4645">
              <w:rPr>
                <w:rFonts w:ascii="Arial" w:hAnsi="Arial" w:cs="Arial"/>
                <w:color w:val="000000"/>
                <w:sz w:val="20"/>
                <w:szCs w:val="20"/>
              </w:rPr>
              <w:t>899</w:t>
            </w:r>
          </w:p>
        </w:tc>
        <w:tc>
          <w:tcPr>
            <w:tcW w:w="957" w:type="pct"/>
            <w:shd w:val="clear" w:color="auto" w:fill="auto"/>
            <w:noWrap/>
            <w:hideMark/>
          </w:tcPr>
          <w:p w:rsidR="00BE4645" w:rsidRPr="00307402" w:rsidRDefault="00B73B3D" w:rsidP="00A824EC">
            <w:pPr>
              <w:jc w:val="right"/>
              <w:rPr>
                <w:rFonts w:ascii="Arial" w:hAnsi="Arial" w:cs="Arial"/>
                <w:color w:val="000000"/>
                <w:sz w:val="20"/>
                <w:szCs w:val="20"/>
              </w:rPr>
            </w:pPr>
            <w:r>
              <w:rPr>
                <w:rFonts w:ascii="Arial" w:hAnsi="Arial" w:cs="Arial"/>
                <w:color w:val="000000"/>
                <w:sz w:val="20"/>
                <w:szCs w:val="20"/>
              </w:rPr>
              <w:t>10</w:t>
            </w:r>
          </w:p>
        </w:tc>
        <w:tc>
          <w:tcPr>
            <w:tcW w:w="1064" w:type="pct"/>
            <w:shd w:val="clear" w:color="auto" w:fill="auto"/>
            <w:noWrap/>
            <w:hideMark/>
          </w:tcPr>
          <w:p w:rsidR="00BE4645" w:rsidRPr="00307402" w:rsidRDefault="00BE4645" w:rsidP="00A824EC">
            <w:pPr>
              <w:jc w:val="right"/>
              <w:rPr>
                <w:rFonts w:ascii="Arial" w:hAnsi="Arial" w:cs="Arial"/>
                <w:color w:val="000000"/>
                <w:sz w:val="20"/>
                <w:szCs w:val="20"/>
              </w:rPr>
            </w:pPr>
            <w:r w:rsidRPr="00307402">
              <w:rPr>
                <w:rFonts w:ascii="Arial" w:hAnsi="Arial" w:cs="Arial"/>
                <w:color w:val="000000"/>
                <w:sz w:val="20"/>
                <w:szCs w:val="20"/>
              </w:rPr>
              <w:t>90,604</w:t>
            </w:r>
          </w:p>
        </w:tc>
        <w:tc>
          <w:tcPr>
            <w:tcW w:w="956" w:type="pct"/>
            <w:shd w:val="clear" w:color="auto" w:fill="auto"/>
            <w:noWrap/>
            <w:hideMark/>
          </w:tcPr>
          <w:p w:rsidR="00BE4645" w:rsidRPr="00307402" w:rsidRDefault="00BE4645" w:rsidP="00A824EC">
            <w:pPr>
              <w:jc w:val="right"/>
              <w:rPr>
                <w:rFonts w:ascii="Arial" w:hAnsi="Arial" w:cs="Arial"/>
                <w:color w:val="000000"/>
                <w:sz w:val="20"/>
                <w:szCs w:val="20"/>
              </w:rPr>
            </w:pPr>
            <w:r w:rsidRPr="00307402">
              <w:rPr>
                <w:rFonts w:ascii="Arial" w:hAnsi="Arial" w:cs="Arial"/>
                <w:color w:val="000000"/>
                <w:sz w:val="20"/>
                <w:szCs w:val="20"/>
              </w:rPr>
              <w:t>72</w:t>
            </w:r>
          </w:p>
        </w:tc>
      </w:tr>
      <w:tr w:rsidR="00BE4645" w:rsidRPr="00307402" w:rsidTr="00A824EC">
        <w:trPr>
          <w:trHeight w:val="255"/>
        </w:trPr>
        <w:tc>
          <w:tcPr>
            <w:tcW w:w="1172" w:type="pct"/>
            <w:shd w:val="clear" w:color="auto" w:fill="auto"/>
            <w:noWrap/>
            <w:hideMark/>
          </w:tcPr>
          <w:p w:rsidR="00BE4645" w:rsidRPr="00A824EC" w:rsidRDefault="00BE4645" w:rsidP="00A824EC">
            <w:pPr>
              <w:jc w:val="right"/>
              <w:rPr>
                <w:rFonts w:ascii="Arial" w:hAnsi="Arial" w:cs="Arial"/>
                <w:color w:val="000000"/>
                <w:sz w:val="20"/>
                <w:szCs w:val="20"/>
              </w:rPr>
            </w:pPr>
            <w:r w:rsidRPr="00A824EC">
              <w:rPr>
                <w:rFonts w:ascii="Arial" w:hAnsi="Arial" w:cs="Arial"/>
                <w:color w:val="000000"/>
                <w:sz w:val="20"/>
                <w:szCs w:val="20"/>
              </w:rPr>
              <w:t>Total</w:t>
            </w:r>
          </w:p>
        </w:tc>
        <w:tc>
          <w:tcPr>
            <w:tcW w:w="850" w:type="pct"/>
            <w:shd w:val="clear" w:color="auto" w:fill="auto"/>
            <w:noWrap/>
            <w:hideMark/>
          </w:tcPr>
          <w:p w:rsidR="00BE4645" w:rsidRDefault="00B73B3D" w:rsidP="00A824EC">
            <w:pPr>
              <w:jc w:val="right"/>
              <w:rPr>
                <w:rFonts w:ascii="Arial" w:hAnsi="Arial" w:cs="Arial"/>
                <w:color w:val="000000"/>
                <w:sz w:val="20"/>
                <w:szCs w:val="20"/>
              </w:rPr>
            </w:pPr>
            <w:r>
              <w:rPr>
                <w:rFonts w:ascii="Arial" w:hAnsi="Arial" w:cs="Arial"/>
                <w:color w:val="000000"/>
                <w:sz w:val="20"/>
                <w:szCs w:val="20"/>
              </w:rPr>
              <w:t>1,897,</w:t>
            </w:r>
            <w:r w:rsidR="00BE4645">
              <w:rPr>
                <w:rFonts w:ascii="Arial" w:hAnsi="Arial" w:cs="Arial"/>
                <w:color w:val="000000"/>
                <w:sz w:val="20"/>
                <w:szCs w:val="20"/>
              </w:rPr>
              <w:t>025</w:t>
            </w:r>
          </w:p>
        </w:tc>
        <w:tc>
          <w:tcPr>
            <w:tcW w:w="957" w:type="pct"/>
            <w:shd w:val="clear" w:color="auto" w:fill="auto"/>
            <w:noWrap/>
            <w:hideMark/>
          </w:tcPr>
          <w:p w:rsidR="00BE4645" w:rsidRPr="00A824EC" w:rsidRDefault="00B73B3D" w:rsidP="00A824EC">
            <w:pPr>
              <w:jc w:val="right"/>
              <w:rPr>
                <w:rFonts w:ascii="Arial" w:hAnsi="Arial" w:cs="Arial"/>
                <w:color w:val="000000"/>
                <w:sz w:val="20"/>
                <w:szCs w:val="20"/>
              </w:rPr>
            </w:pPr>
            <w:r>
              <w:rPr>
                <w:rFonts w:ascii="Arial" w:hAnsi="Arial" w:cs="Arial"/>
                <w:color w:val="000000"/>
                <w:sz w:val="20"/>
                <w:szCs w:val="20"/>
              </w:rPr>
              <w:t>10</w:t>
            </w:r>
          </w:p>
        </w:tc>
        <w:tc>
          <w:tcPr>
            <w:tcW w:w="1064" w:type="pct"/>
            <w:shd w:val="clear" w:color="auto" w:fill="auto"/>
            <w:noWrap/>
            <w:hideMark/>
          </w:tcPr>
          <w:p w:rsidR="00BE4645" w:rsidRPr="00A824EC" w:rsidRDefault="00BE4645" w:rsidP="00A824EC">
            <w:pPr>
              <w:jc w:val="right"/>
              <w:rPr>
                <w:rFonts w:ascii="Arial" w:hAnsi="Arial" w:cs="Arial"/>
                <w:color w:val="000000"/>
                <w:sz w:val="20"/>
                <w:szCs w:val="20"/>
              </w:rPr>
            </w:pPr>
            <w:r w:rsidRPr="00A824EC">
              <w:rPr>
                <w:rFonts w:ascii="Arial" w:hAnsi="Arial" w:cs="Arial"/>
                <w:color w:val="000000"/>
                <w:sz w:val="20"/>
                <w:szCs w:val="20"/>
              </w:rPr>
              <w:t>1,173,530</w:t>
            </w:r>
          </w:p>
        </w:tc>
        <w:tc>
          <w:tcPr>
            <w:tcW w:w="956" w:type="pct"/>
            <w:shd w:val="clear" w:color="auto" w:fill="auto"/>
            <w:noWrap/>
            <w:hideMark/>
          </w:tcPr>
          <w:p w:rsidR="00BE4645" w:rsidRPr="00A824EC" w:rsidRDefault="00BE4645" w:rsidP="00A824EC">
            <w:pPr>
              <w:jc w:val="right"/>
              <w:rPr>
                <w:rFonts w:ascii="Arial" w:hAnsi="Arial" w:cs="Arial"/>
                <w:color w:val="000000"/>
                <w:sz w:val="20"/>
                <w:szCs w:val="20"/>
              </w:rPr>
            </w:pPr>
            <w:r w:rsidRPr="00A824EC">
              <w:rPr>
                <w:rFonts w:ascii="Arial" w:hAnsi="Arial" w:cs="Arial"/>
                <w:color w:val="000000"/>
                <w:sz w:val="20"/>
                <w:szCs w:val="20"/>
              </w:rPr>
              <w:t>131</w:t>
            </w:r>
          </w:p>
        </w:tc>
      </w:tr>
    </w:tbl>
    <w:p w:rsidR="00115D9C" w:rsidRPr="008237BB" w:rsidRDefault="00115D9C" w:rsidP="00115D9C">
      <w:pPr>
        <w:rPr>
          <w:rFonts w:ascii="Arial" w:hAnsi="Arial" w:cs="Arial"/>
          <w:sz w:val="16"/>
          <w:szCs w:val="16"/>
        </w:rPr>
      </w:pPr>
    </w:p>
    <w:p w:rsidR="00115D9C" w:rsidRPr="005A1D94" w:rsidRDefault="00115D9C" w:rsidP="00115D9C">
      <w:pPr>
        <w:ind w:right="567"/>
        <w:jc w:val="both"/>
        <w:rPr>
          <w:rFonts w:ascii="Arial" w:hAnsi="Arial" w:cs="Arial"/>
          <w:b/>
        </w:rPr>
      </w:pPr>
    </w:p>
    <w:p w:rsidR="00115D9C" w:rsidRDefault="00115D9C" w:rsidP="00115D9C">
      <w:pPr>
        <w:numPr>
          <w:ilvl w:val="0"/>
          <w:numId w:val="4"/>
        </w:numPr>
        <w:tabs>
          <w:tab w:val="clear" w:pos="1080"/>
          <w:tab w:val="num" w:pos="750"/>
        </w:tabs>
        <w:ind w:left="750" w:right="567"/>
        <w:jc w:val="both"/>
        <w:rPr>
          <w:rFonts w:ascii="Arial" w:hAnsi="Arial" w:cs="Arial"/>
          <w:b/>
        </w:rPr>
      </w:pPr>
      <w:r w:rsidRPr="005A1D94">
        <w:rPr>
          <w:rFonts w:ascii="Arial" w:hAnsi="Arial" w:cs="Arial"/>
          <w:b/>
        </w:rPr>
        <w:t xml:space="preserve">What is the current total of sick leave entitlement of employees in the </w:t>
      </w:r>
      <w:proofErr w:type="gramStart"/>
      <w:r w:rsidRPr="005A1D94">
        <w:rPr>
          <w:rFonts w:ascii="Arial" w:hAnsi="Arial" w:cs="Arial"/>
          <w:b/>
        </w:rPr>
        <w:t>department.</w:t>
      </w:r>
      <w:proofErr w:type="gramEnd"/>
    </w:p>
    <w:p w:rsidR="00115D9C" w:rsidRDefault="00115D9C" w:rsidP="00115D9C">
      <w:pPr>
        <w:ind w:right="567"/>
        <w:jc w:val="both"/>
        <w:rPr>
          <w:rFonts w:ascii="Arial" w:hAnsi="Arial" w:cs="Arial"/>
          <w:b/>
        </w:rPr>
      </w:pPr>
    </w:p>
    <w:tbl>
      <w:tblPr>
        <w:tblW w:w="396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993"/>
        <w:gridCol w:w="1417"/>
      </w:tblGrid>
      <w:tr w:rsidR="00115D9C" w:rsidRPr="00CD00FC" w:rsidTr="00294955">
        <w:trPr>
          <w:trHeight w:val="1028"/>
        </w:trPr>
        <w:tc>
          <w:tcPr>
            <w:tcW w:w="1559" w:type="dxa"/>
            <w:shd w:val="clear" w:color="auto" w:fill="auto"/>
            <w:hideMark/>
          </w:tcPr>
          <w:p w:rsidR="00115D9C" w:rsidRPr="00CD00FC" w:rsidRDefault="00115D9C" w:rsidP="00294955">
            <w:pPr>
              <w:rPr>
                <w:rFonts w:ascii="Arial" w:hAnsi="Arial" w:cs="Arial"/>
                <w:b/>
                <w:color w:val="000000"/>
                <w:sz w:val="20"/>
                <w:szCs w:val="20"/>
              </w:rPr>
            </w:pPr>
            <w:r w:rsidRPr="00CD00FC">
              <w:rPr>
                <w:rFonts w:ascii="Arial" w:hAnsi="Arial" w:cs="Arial"/>
                <w:b/>
                <w:color w:val="000000"/>
                <w:sz w:val="20"/>
                <w:szCs w:val="20"/>
              </w:rPr>
              <w:t>Classification</w:t>
            </w:r>
          </w:p>
        </w:tc>
        <w:tc>
          <w:tcPr>
            <w:tcW w:w="993" w:type="dxa"/>
            <w:shd w:val="clear" w:color="auto" w:fill="auto"/>
            <w:hideMark/>
          </w:tcPr>
          <w:p w:rsidR="00115D9C" w:rsidRPr="00CD00FC" w:rsidRDefault="00115D9C" w:rsidP="00294955">
            <w:pPr>
              <w:rPr>
                <w:rFonts w:ascii="Arial" w:hAnsi="Arial" w:cs="Arial"/>
                <w:b/>
                <w:color w:val="000000"/>
                <w:sz w:val="20"/>
                <w:szCs w:val="20"/>
              </w:rPr>
            </w:pPr>
            <w:r w:rsidRPr="00CD00FC">
              <w:rPr>
                <w:rFonts w:ascii="Arial" w:hAnsi="Arial" w:cs="Arial"/>
                <w:b/>
                <w:color w:val="000000"/>
                <w:sz w:val="20"/>
                <w:szCs w:val="20"/>
              </w:rPr>
              <w:t>Number of Staff</w:t>
            </w:r>
          </w:p>
        </w:tc>
        <w:tc>
          <w:tcPr>
            <w:tcW w:w="1417" w:type="dxa"/>
            <w:shd w:val="clear" w:color="auto" w:fill="auto"/>
            <w:hideMark/>
          </w:tcPr>
          <w:p w:rsidR="00115D9C" w:rsidRPr="00CD00FC" w:rsidRDefault="00115D9C" w:rsidP="00294955">
            <w:pPr>
              <w:rPr>
                <w:rFonts w:ascii="Arial" w:hAnsi="Arial" w:cs="Arial"/>
                <w:b/>
                <w:color w:val="000000"/>
                <w:sz w:val="20"/>
                <w:szCs w:val="20"/>
              </w:rPr>
            </w:pPr>
            <w:r w:rsidRPr="00CD00FC">
              <w:rPr>
                <w:rFonts w:ascii="Arial" w:hAnsi="Arial" w:cs="Arial"/>
                <w:b/>
                <w:color w:val="000000"/>
                <w:sz w:val="20"/>
                <w:szCs w:val="20"/>
              </w:rPr>
              <w:t>Total Sick Leave Entitlements in weeks</w:t>
            </w:r>
          </w:p>
        </w:tc>
      </w:tr>
      <w:tr w:rsidR="00115D9C" w:rsidRPr="00CD00FC" w:rsidTr="00294955">
        <w:trPr>
          <w:trHeight w:val="255"/>
        </w:trPr>
        <w:tc>
          <w:tcPr>
            <w:tcW w:w="1559" w:type="dxa"/>
            <w:shd w:val="clear" w:color="auto" w:fill="auto"/>
            <w:noWrap/>
            <w:hideMark/>
          </w:tcPr>
          <w:p w:rsidR="00115D9C" w:rsidRPr="00CD00FC" w:rsidRDefault="00115D9C" w:rsidP="00294955">
            <w:pPr>
              <w:outlineLvl w:val="0"/>
              <w:rPr>
                <w:rFonts w:ascii="Arial" w:hAnsi="Arial" w:cs="Arial"/>
                <w:color w:val="000000"/>
                <w:sz w:val="20"/>
                <w:szCs w:val="20"/>
              </w:rPr>
            </w:pPr>
            <w:r w:rsidRPr="00CD00FC">
              <w:rPr>
                <w:rFonts w:ascii="Arial" w:hAnsi="Arial" w:cs="Arial"/>
                <w:color w:val="000000"/>
                <w:sz w:val="20"/>
                <w:szCs w:val="20"/>
              </w:rPr>
              <w:t>EO1C</w:t>
            </w:r>
          </w:p>
        </w:tc>
        <w:tc>
          <w:tcPr>
            <w:tcW w:w="993" w:type="dxa"/>
            <w:shd w:val="clear" w:color="auto" w:fill="auto"/>
            <w:noWrap/>
            <w:hideMark/>
          </w:tcPr>
          <w:p w:rsidR="00115D9C" w:rsidRPr="00CD00FC" w:rsidRDefault="00115D9C" w:rsidP="00294955">
            <w:pPr>
              <w:jc w:val="right"/>
              <w:outlineLvl w:val="0"/>
              <w:rPr>
                <w:rFonts w:ascii="Arial" w:hAnsi="Arial" w:cs="Arial"/>
                <w:color w:val="000000"/>
                <w:sz w:val="20"/>
                <w:szCs w:val="20"/>
              </w:rPr>
            </w:pPr>
            <w:r w:rsidRPr="00CD00FC">
              <w:rPr>
                <w:rFonts w:ascii="Arial" w:hAnsi="Arial" w:cs="Arial"/>
                <w:color w:val="000000"/>
                <w:sz w:val="20"/>
                <w:szCs w:val="20"/>
              </w:rPr>
              <w:t xml:space="preserve">28 </w:t>
            </w:r>
          </w:p>
        </w:tc>
        <w:tc>
          <w:tcPr>
            <w:tcW w:w="1417" w:type="dxa"/>
            <w:shd w:val="clear" w:color="auto" w:fill="auto"/>
            <w:noWrap/>
            <w:hideMark/>
          </w:tcPr>
          <w:p w:rsidR="00115D9C" w:rsidRPr="00CD00FC" w:rsidRDefault="00115D9C" w:rsidP="00294955">
            <w:pPr>
              <w:jc w:val="right"/>
              <w:outlineLvl w:val="0"/>
              <w:rPr>
                <w:rFonts w:ascii="Arial" w:hAnsi="Arial" w:cs="Arial"/>
                <w:color w:val="000000"/>
                <w:sz w:val="20"/>
                <w:szCs w:val="20"/>
              </w:rPr>
            </w:pPr>
            <w:r w:rsidRPr="00CD00FC">
              <w:rPr>
                <w:rFonts w:ascii="Arial" w:hAnsi="Arial" w:cs="Arial"/>
                <w:color w:val="000000"/>
                <w:sz w:val="20"/>
                <w:szCs w:val="20"/>
              </w:rPr>
              <w:t xml:space="preserve">565 </w:t>
            </w:r>
          </w:p>
        </w:tc>
      </w:tr>
      <w:tr w:rsidR="00115D9C" w:rsidRPr="00CD00FC" w:rsidTr="00294955">
        <w:trPr>
          <w:trHeight w:val="255"/>
        </w:trPr>
        <w:tc>
          <w:tcPr>
            <w:tcW w:w="1559" w:type="dxa"/>
            <w:shd w:val="clear" w:color="auto" w:fill="auto"/>
            <w:noWrap/>
            <w:hideMark/>
          </w:tcPr>
          <w:p w:rsidR="00115D9C" w:rsidRPr="00CD00FC" w:rsidRDefault="00115D9C" w:rsidP="00294955">
            <w:pPr>
              <w:outlineLvl w:val="0"/>
              <w:rPr>
                <w:rFonts w:ascii="Arial" w:hAnsi="Arial" w:cs="Arial"/>
                <w:color w:val="000000"/>
                <w:sz w:val="20"/>
                <w:szCs w:val="20"/>
              </w:rPr>
            </w:pPr>
            <w:r w:rsidRPr="00CD00FC">
              <w:rPr>
                <w:rFonts w:ascii="Arial" w:hAnsi="Arial" w:cs="Arial"/>
                <w:color w:val="000000"/>
                <w:sz w:val="20"/>
                <w:szCs w:val="20"/>
              </w:rPr>
              <w:t>EO2C</w:t>
            </w:r>
          </w:p>
        </w:tc>
        <w:tc>
          <w:tcPr>
            <w:tcW w:w="993" w:type="dxa"/>
            <w:shd w:val="clear" w:color="auto" w:fill="auto"/>
            <w:noWrap/>
            <w:hideMark/>
          </w:tcPr>
          <w:p w:rsidR="00115D9C" w:rsidRPr="00CD00FC" w:rsidRDefault="00115D9C" w:rsidP="00294955">
            <w:pPr>
              <w:jc w:val="right"/>
              <w:outlineLvl w:val="0"/>
              <w:rPr>
                <w:rFonts w:ascii="Arial" w:hAnsi="Arial" w:cs="Arial"/>
                <w:color w:val="000000"/>
                <w:sz w:val="20"/>
                <w:szCs w:val="20"/>
              </w:rPr>
            </w:pPr>
            <w:r w:rsidRPr="00CD00FC">
              <w:rPr>
                <w:rFonts w:ascii="Arial" w:hAnsi="Arial" w:cs="Arial"/>
                <w:color w:val="000000"/>
                <w:sz w:val="20"/>
                <w:szCs w:val="20"/>
              </w:rPr>
              <w:t xml:space="preserve">17 </w:t>
            </w:r>
          </w:p>
        </w:tc>
        <w:tc>
          <w:tcPr>
            <w:tcW w:w="1417" w:type="dxa"/>
            <w:shd w:val="clear" w:color="auto" w:fill="auto"/>
            <w:noWrap/>
            <w:hideMark/>
          </w:tcPr>
          <w:p w:rsidR="00115D9C" w:rsidRPr="00CD00FC" w:rsidRDefault="00115D9C" w:rsidP="00294955">
            <w:pPr>
              <w:jc w:val="right"/>
              <w:outlineLvl w:val="0"/>
              <w:rPr>
                <w:rFonts w:ascii="Arial" w:hAnsi="Arial" w:cs="Arial"/>
                <w:color w:val="000000"/>
                <w:sz w:val="20"/>
                <w:szCs w:val="20"/>
              </w:rPr>
            </w:pPr>
            <w:r w:rsidRPr="00CD00FC">
              <w:rPr>
                <w:rFonts w:ascii="Arial" w:hAnsi="Arial" w:cs="Arial"/>
                <w:color w:val="000000"/>
                <w:sz w:val="20"/>
                <w:szCs w:val="20"/>
              </w:rPr>
              <w:t xml:space="preserve">443 </w:t>
            </w:r>
          </w:p>
        </w:tc>
      </w:tr>
      <w:tr w:rsidR="00115D9C" w:rsidRPr="00CD00FC" w:rsidTr="00294955">
        <w:trPr>
          <w:trHeight w:val="255"/>
        </w:trPr>
        <w:tc>
          <w:tcPr>
            <w:tcW w:w="1559" w:type="dxa"/>
            <w:shd w:val="clear" w:color="auto" w:fill="auto"/>
            <w:noWrap/>
            <w:hideMark/>
          </w:tcPr>
          <w:p w:rsidR="00115D9C" w:rsidRPr="00CD00FC" w:rsidRDefault="00115D9C" w:rsidP="00294955">
            <w:pPr>
              <w:outlineLvl w:val="0"/>
              <w:rPr>
                <w:rFonts w:ascii="Arial" w:hAnsi="Arial" w:cs="Arial"/>
                <w:color w:val="000000"/>
                <w:sz w:val="20"/>
                <w:szCs w:val="20"/>
              </w:rPr>
            </w:pPr>
            <w:r w:rsidRPr="00CD00FC">
              <w:rPr>
                <w:rFonts w:ascii="Arial" w:hAnsi="Arial" w:cs="Arial"/>
                <w:color w:val="000000"/>
                <w:sz w:val="20"/>
                <w:szCs w:val="20"/>
              </w:rPr>
              <w:t>EO3C</w:t>
            </w:r>
          </w:p>
        </w:tc>
        <w:tc>
          <w:tcPr>
            <w:tcW w:w="993" w:type="dxa"/>
            <w:shd w:val="clear" w:color="auto" w:fill="auto"/>
            <w:noWrap/>
            <w:hideMark/>
          </w:tcPr>
          <w:p w:rsidR="00115D9C" w:rsidRPr="00CD00FC" w:rsidRDefault="00115D9C" w:rsidP="00294955">
            <w:pPr>
              <w:jc w:val="right"/>
              <w:outlineLvl w:val="0"/>
              <w:rPr>
                <w:rFonts w:ascii="Arial" w:hAnsi="Arial" w:cs="Arial"/>
                <w:color w:val="000000"/>
                <w:sz w:val="20"/>
                <w:szCs w:val="20"/>
              </w:rPr>
            </w:pPr>
            <w:r w:rsidRPr="00CD00FC">
              <w:rPr>
                <w:rFonts w:ascii="Arial" w:hAnsi="Arial" w:cs="Arial"/>
                <w:color w:val="000000"/>
                <w:sz w:val="20"/>
                <w:szCs w:val="20"/>
              </w:rPr>
              <w:t xml:space="preserve">3 </w:t>
            </w:r>
          </w:p>
        </w:tc>
        <w:tc>
          <w:tcPr>
            <w:tcW w:w="1417" w:type="dxa"/>
            <w:shd w:val="clear" w:color="auto" w:fill="auto"/>
            <w:noWrap/>
            <w:hideMark/>
          </w:tcPr>
          <w:p w:rsidR="00115D9C" w:rsidRPr="00CD00FC" w:rsidRDefault="00115D9C" w:rsidP="00294955">
            <w:pPr>
              <w:jc w:val="right"/>
              <w:outlineLvl w:val="0"/>
              <w:rPr>
                <w:rFonts w:ascii="Arial" w:hAnsi="Arial" w:cs="Arial"/>
                <w:color w:val="000000"/>
                <w:sz w:val="20"/>
                <w:szCs w:val="20"/>
              </w:rPr>
            </w:pPr>
            <w:r w:rsidRPr="00CD00FC">
              <w:rPr>
                <w:rFonts w:ascii="Arial" w:hAnsi="Arial" w:cs="Arial"/>
                <w:color w:val="000000"/>
                <w:sz w:val="20"/>
                <w:szCs w:val="20"/>
              </w:rPr>
              <w:t xml:space="preserve">103 </w:t>
            </w:r>
          </w:p>
        </w:tc>
      </w:tr>
      <w:tr w:rsidR="00115D9C" w:rsidRPr="00CD00FC" w:rsidTr="00294955">
        <w:trPr>
          <w:trHeight w:val="255"/>
        </w:trPr>
        <w:tc>
          <w:tcPr>
            <w:tcW w:w="1559" w:type="dxa"/>
            <w:shd w:val="clear" w:color="auto" w:fill="auto"/>
            <w:noWrap/>
            <w:hideMark/>
          </w:tcPr>
          <w:p w:rsidR="00115D9C" w:rsidRPr="00CD00FC" w:rsidRDefault="00115D9C" w:rsidP="00294955">
            <w:pPr>
              <w:outlineLvl w:val="0"/>
              <w:rPr>
                <w:rFonts w:ascii="Arial" w:hAnsi="Arial" w:cs="Arial"/>
                <w:color w:val="000000"/>
                <w:sz w:val="20"/>
                <w:szCs w:val="20"/>
              </w:rPr>
            </w:pPr>
            <w:r w:rsidRPr="00CD00FC">
              <w:rPr>
                <w:rFonts w:ascii="Arial" w:hAnsi="Arial" w:cs="Arial"/>
                <w:color w:val="000000"/>
                <w:sz w:val="20"/>
                <w:szCs w:val="20"/>
              </w:rPr>
              <w:t>EO4C</w:t>
            </w:r>
          </w:p>
        </w:tc>
        <w:tc>
          <w:tcPr>
            <w:tcW w:w="993" w:type="dxa"/>
            <w:shd w:val="clear" w:color="auto" w:fill="auto"/>
            <w:noWrap/>
            <w:hideMark/>
          </w:tcPr>
          <w:p w:rsidR="00115D9C" w:rsidRPr="00CD00FC" w:rsidRDefault="00115D9C" w:rsidP="00294955">
            <w:pPr>
              <w:jc w:val="right"/>
              <w:outlineLvl w:val="0"/>
              <w:rPr>
                <w:rFonts w:ascii="Arial" w:hAnsi="Arial" w:cs="Arial"/>
                <w:color w:val="000000"/>
                <w:sz w:val="20"/>
                <w:szCs w:val="20"/>
              </w:rPr>
            </w:pPr>
            <w:r w:rsidRPr="00CD00FC">
              <w:rPr>
                <w:rFonts w:ascii="Arial" w:hAnsi="Arial" w:cs="Arial"/>
                <w:color w:val="000000"/>
                <w:sz w:val="20"/>
                <w:szCs w:val="20"/>
              </w:rPr>
              <w:t xml:space="preserve">3 </w:t>
            </w:r>
          </w:p>
        </w:tc>
        <w:tc>
          <w:tcPr>
            <w:tcW w:w="1417" w:type="dxa"/>
            <w:shd w:val="clear" w:color="auto" w:fill="auto"/>
            <w:noWrap/>
            <w:hideMark/>
          </w:tcPr>
          <w:p w:rsidR="00115D9C" w:rsidRPr="00CD00FC" w:rsidRDefault="00115D9C" w:rsidP="00294955">
            <w:pPr>
              <w:jc w:val="right"/>
              <w:outlineLvl w:val="0"/>
              <w:rPr>
                <w:rFonts w:ascii="Arial" w:hAnsi="Arial" w:cs="Arial"/>
                <w:color w:val="000000"/>
                <w:sz w:val="20"/>
                <w:szCs w:val="20"/>
              </w:rPr>
            </w:pPr>
            <w:r w:rsidRPr="00CD00FC">
              <w:rPr>
                <w:rFonts w:ascii="Arial" w:hAnsi="Arial" w:cs="Arial"/>
                <w:color w:val="000000"/>
                <w:sz w:val="20"/>
                <w:szCs w:val="20"/>
              </w:rPr>
              <w:t xml:space="preserve">63 </w:t>
            </w:r>
          </w:p>
        </w:tc>
      </w:tr>
      <w:tr w:rsidR="00115D9C" w:rsidRPr="00CD00FC" w:rsidTr="00294955">
        <w:trPr>
          <w:trHeight w:val="255"/>
        </w:trPr>
        <w:tc>
          <w:tcPr>
            <w:tcW w:w="1559" w:type="dxa"/>
            <w:shd w:val="clear" w:color="auto" w:fill="auto"/>
            <w:noWrap/>
            <w:hideMark/>
          </w:tcPr>
          <w:p w:rsidR="00115D9C" w:rsidRPr="00CD00FC" w:rsidRDefault="00115D9C" w:rsidP="00294955">
            <w:pPr>
              <w:outlineLvl w:val="0"/>
              <w:rPr>
                <w:rFonts w:ascii="Arial" w:hAnsi="Arial" w:cs="Arial"/>
                <w:color w:val="000000"/>
                <w:sz w:val="20"/>
                <w:szCs w:val="20"/>
              </w:rPr>
            </w:pPr>
            <w:r w:rsidRPr="00CD00FC">
              <w:rPr>
                <w:rFonts w:ascii="Arial" w:hAnsi="Arial" w:cs="Arial"/>
                <w:color w:val="000000"/>
                <w:sz w:val="20"/>
                <w:szCs w:val="20"/>
              </w:rPr>
              <w:t>EO6C</w:t>
            </w:r>
          </w:p>
        </w:tc>
        <w:tc>
          <w:tcPr>
            <w:tcW w:w="993" w:type="dxa"/>
            <w:shd w:val="clear" w:color="auto" w:fill="auto"/>
            <w:noWrap/>
            <w:hideMark/>
          </w:tcPr>
          <w:p w:rsidR="00115D9C" w:rsidRPr="00CD00FC" w:rsidRDefault="00115D9C" w:rsidP="00294955">
            <w:pPr>
              <w:jc w:val="right"/>
              <w:outlineLvl w:val="0"/>
              <w:rPr>
                <w:rFonts w:ascii="Arial" w:hAnsi="Arial" w:cs="Arial"/>
                <w:color w:val="000000"/>
                <w:sz w:val="20"/>
                <w:szCs w:val="20"/>
              </w:rPr>
            </w:pPr>
            <w:r w:rsidRPr="00CD00FC">
              <w:rPr>
                <w:rFonts w:ascii="Arial" w:hAnsi="Arial" w:cs="Arial"/>
                <w:color w:val="000000"/>
                <w:sz w:val="20"/>
                <w:szCs w:val="20"/>
              </w:rPr>
              <w:t xml:space="preserve">1 </w:t>
            </w:r>
          </w:p>
        </w:tc>
        <w:tc>
          <w:tcPr>
            <w:tcW w:w="1417" w:type="dxa"/>
            <w:shd w:val="clear" w:color="auto" w:fill="auto"/>
            <w:noWrap/>
            <w:hideMark/>
          </w:tcPr>
          <w:p w:rsidR="00115D9C" w:rsidRPr="00CD00FC" w:rsidRDefault="00115D9C" w:rsidP="00294955">
            <w:pPr>
              <w:jc w:val="right"/>
              <w:outlineLvl w:val="0"/>
              <w:rPr>
                <w:rFonts w:ascii="Arial" w:hAnsi="Arial" w:cs="Arial"/>
                <w:color w:val="000000"/>
                <w:sz w:val="20"/>
                <w:szCs w:val="20"/>
              </w:rPr>
            </w:pPr>
            <w:r w:rsidRPr="00CD00FC">
              <w:rPr>
                <w:rFonts w:ascii="Arial" w:hAnsi="Arial" w:cs="Arial"/>
                <w:color w:val="000000"/>
                <w:sz w:val="20"/>
                <w:szCs w:val="20"/>
              </w:rPr>
              <w:t xml:space="preserve">96 </w:t>
            </w:r>
          </w:p>
        </w:tc>
      </w:tr>
      <w:tr w:rsidR="00115D9C" w:rsidRPr="00CD00FC" w:rsidTr="00294955">
        <w:trPr>
          <w:trHeight w:val="255"/>
        </w:trPr>
        <w:tc>
          <w:tcPr>
            <w:tcW w:w="1559" w:type="dxa"/>
            <w:shd w:val="clear" w:color="auto" w:fill="auto"/>
            <w:noWrap/>
            <w:hideMark/>
          </w:tcPr>
          <w:p w:rsidR="00115D9C" w:rsidRPr="00CD00FC" w:rsidRDefault="00115D9C" w:rsidP="00294955">
            <w:pPr>
              <w:rPr>
                <w:rFonts w:ascii="Arial" w:hAnsi="Arial" w:cs="Arial"/>
                <w:b/>
                <w:color w:val="000000"/>
                <w:sz w:val="20"/>
                <w:szCs w:val="20"/>
              </w:rPr>
            </w:pPr>
            <w:r>
              <w:rPr>
                <w:rFonts w:ascii="Arial" w:hAnsi="Arial" w:cs="Arial"/>
                <w:b/>
                <w:color w:val="000000"/>
                <w:sz w:val="20"/>
                <w:szCs w:val="20"/>
              </w:rPr>
              <w:t>Total</w:t>
            </w:r>
          </w:p>
        </w:tc>
        <w:tc>
          <w:tcPr>
            <w:tcW w:w="993" w:type="dxa"/>
            <w:shd w:val="clear" w:color="auto" w:fill="auto"/>
            <w:noWrap/>
            <w:hideMark/>
          </w:tcPr>
          <w:p w:rsidR="00115D9C" w:rsidRPr="00CD00FC" w:rsidRDefault="00115D9C" w:rsidP="00294955">
            <w:pPr>
              <w:jc w:val="right"/>
              <w:rPr>
                <w:rFonts w:ascii="Arial" w:hAnsi="Arial" w:cs="Arial"/>
                <w:b/>
                <w:color w:val="000000"/>
                <w:sz w:val="20"/>
                <w:szCs w:val="20"/>
              </w:rPr>
            </w:pPr>
            <w:r w:rsidRPr="00CD00FC">
              <w:rPr>
                <w:rFonts w:ascii="Arial" w:hAnsi="Arial" w:cs="Arial"/>
                <w:b/>
                <w:color w:val="000000"/>
                <w:sz w:val="20"/>
                <w:szCs w:val="20"/>
              </w:rPr>
              <w:t xml:space="preserve">52 </w:t>
            </w:r>
          </w:p>
        </w:tc>
        <w:tc>
          <w:tcPr>
            <w:tcW w:w="1417" w:type="dxa"/>
            <w:shd w:val="clear" w:color="auto" w:fill="auto"/>
            <w:noWrap/>
            <w:hideMark/>
          </w:tcPr>
          <w:p w:rsidR="00115D9C" w:rsidRPr="00CD00FC" w:rsidRDefault="00115D9C" w:rsidP="00294955">
            <w:pPr>
              <w:jc w:val="right"/>
              <w:rPr>
                <w:rFonts w:ascii="Arial" w:hAnsi="Arial" w:cs="Arial"/>
                <w:b/>
                <w:color w:val="000000"/>
                <w:sz w:val="20"/>
                <w:szCs w:val="20"/>
              </w:rPr>
            </w:pPr>
            <w:r w:rsidRPr="00CD00FC">
              <w:rPr>
                <w:rFonts w:ascii="Arial" w:hAnsi="Arial" w:cs="Arial"/>
                <w:b/>
                <w:color w:val="000000"/>
                <w:sz w:val="20"/>
                <w:szCs w:val="20"/>
              </w:rPr>
              <w:t xml:space="preserve">1,271 </w:t>
            </w:r>
          </w:p>
        </w:tc>
      </w:tr>
    </w:tbl>
    <w:p w:rsidR="00115D9C" w:rsidRPr="005A1D94" w:rsidRDefault="00115D9C" w:rsidP="00115D9C">
      <w:pPr>
        <w:ind w:right="567"/>
        <w:jc w:val="both"/>
        <w:rPr>
          <w:rFonts w:ascii="Arial" w:hAnsi="Arial" w:cs="Arial"/>
          <w:b/>
        </w:rPr>
      </w:pPr>
    </w:p>
    <w:p w:rsidR="00115D9C" w:rsidRDefault="00115D9C" w:rsidP="00115D9C">
      <w:pPr>
        <w:numPr>
          <w:ilvl w:val="0"/>
          <w:numId w:val="4"/>
        </w:numPr>
        <w:tabs>
          <w:tab w:val="clear" w:pos="1080"/>
          <w:tab w:val="num" w:pos="750"/>
        </w:tabs>
        <w:ind w:left="750" w:right="567"/>
        <w:jc w:val="both"/>
        <w:rPr>
          <w:rFonts w:ascii="Arial" w:hAnsi="Arial" w:cs="Arial"/>
          <w:b/>
        </w:rPr>
      </w:pPr>
      <w:r w:rsidRPr="005A1D94">
        <w:rPr>
          <w:rFonts w:ascii="Arial" w:hAnsi="Arial" w:cs="Arial"/>
          <w:b/>
        </w:rPr>
        <w:t>How many days sick leave were taken between 01 July 2011 and 31 March 2012, at each employee level.</w:t>
      </w:r>
    </w:p>
    <w:p w:rsidR="00115D9C" w:rsidRDefault="00115D9C" w:rsidP="00115D9C">
      <w:pPr>
        <w:ind w:right="567"/>
        <w:jc w:val="both"/>
        <w:rPr>
          <w:rFonts w:ascii="Arial" w:hAnsi="Arial" w:cs="Arial"/>
          <w:b/>
        </w:rPr>
      </w:pPr>
    </w:p>
    <w:tbl>
      <w:tblPr>
        <w:tblW w:w="596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7"/>
        <w:gridCol w:w="2432"/>
        <w:gridCol w:w="992"/>
        <w:gridCol w:w="1142"/>
      </w:tblGrid>
      <w:tr w:rsidR="00115D9C" w:rsidRPr="00FA068F" w:rsidTr="00294955">
        <w:trPr>
          <w:trHeight w:val="866"/>
        </w:trPr>
        <w:tc>
          <w:tcPr>
            <w:tcW w:w="1395" w:type="dxa"/>
            <w:shd w:val="clear" w:color="auto" w:fill="auto"/>
            <w:hideMark/>
          </w:tcPr>
          <w:p w:rsidR="00115D9C" w:rsidRPr="00FA068F" w:rsidRDefault="00115D9C" w:rsidP="00294955">
            <w:pPr>
              <w:rPr>
                <w:rFonts w:ascii="Arial" w:hAnsi="Arial" w:cs="Arial"/>
                <w:b/>
                <w:color w:val="000000"/>
                <w:sz w:val="20"/>
                <w:szCs w:val="20"/>
              </w:rPr>
            </w:pPr>
            <w:r w:rsidRPr="00FA068F">
              <w:rPr>
                <w:rFonts w:ascii="Arial" w:hAnsi="Arial" w:cs="Arial"/>
                <w:b/>
                <w:color w:val="000000"/>
                <w:sz w:val="20"/>
                <w:szCs w:val="20"/>
              </w:rPr>
              <w:t>Classification</w:t>
            </w:r>
          </w:p>
        </w:tc>
        <w:tc>
          <w:tcPr>
            <w:tcW w:w="2432" w:type="dxa"/>
            <w:shd w:val="clear" w:color="auto" w:fill="auto"/>
            <w:hideMark/>
          </w:tcPr>
          <w:p w:rsidR="00115D9C" w:rsidRPr="00FA068F" w:rsidRDefault="00115D9C" w:rsidP="00294955">
            <w:pPr>
              <w:rPr>
                <w:rFonts w:ascii="Arial" w:hAnsi="Arial" w:cs="Arial"/>
                <w:b/>
                <w:color w:val="000000"/>
                <w:sz w:val="20"/>
                <w:szCs w:val="20"/>
              </w:rPr>
            </w:pPr>
            <w:r w:rsidRPr="00FA068F">
              <w:rPr>
                <w:rFonts w:ascii="Arial" w:hAnsi="Arial" w:cs="Arial"/>
                <w:b/>
                <w:color w:val="000000"/>
                <w:sz w:val="20"/>
                <w:szCs w:val="20"/>
              </w:rPr>
              <w:t>Classification Description</w:t>
            </w:r>
          </w:p>
        </w:tc>
        <w:tc>
          <w:tcPr>
            <w:tcW w:w="992" w:type="dxa"/>
            <w:shd w:val="clear" w:color="auto" w:fill="auto"/>
            <w:hideMark/>
          </w:tcPr>
          <w:p w:rsidR="00115D9C" w:rsidRPr="00FA068F" w:rsidRDefault="00115D9C" w:rsidP="00294955">
            <w:pPr>
              <w:rPr>
                <w:rFonts w:ascii="Arial" w:hAnsi="Arial" w:cs="Arial"/>
                <w:b/>
                <w:color w:val="000000"/>
                <w:sz w:val="20"/>
                <w:szCs w:val="20"/>
              </w:rPr>
            </w:pPr>
            <w:r w:rsidRPr="00FA068F">
              <w:rPr>
                <w:rFonts w:ascii="Arial" w:hAnsi="Arial" w:cs="Arial"/>
                <w:b/>
                <w:color w:val="000000"/>
                <w:sz w:val="20"/>
                <w:szCs w:val="20"/>
              </w:rPr>
              <w:t>Number of Staff</w:t>
            </w:r>
          </w:p>
        </w:tc>
        <w:tc>
          <w:tcPr>
            <w:tcW w:w="1142" w:type="dxa"/>
            <w:shd w:val="clear" w:color="auto" w:fill="auto"/>
            <w:hideMark/>
          </w:tcPr>
          <w:p w:rsidR="00115D9C" w:rsidRPr="00FA068F" w:rsidRDefault="00115D9C" w:rsidP="00294955">
            <w:pPr>
              <w:rPr>
                <w:rFonts w:ascii="Arial" w:hAnsi="Arial" w:cs="Arial"/>
                <w:b/>
                <w:color w:val="000000"/>
                <w:sz w:val="20"/>
                <w:szCs w:val="20"/>
              </w:rPr>
            </w:pPr>
            <w:r w:rsidRPr="00FA068F">
              <w:rPr>
                <w:rFonts w:ascii="Arial" w:hAnsi="Arial" w:cs="Arial"/>
                <w:b/>
                <w:color w:val="000000"/>
                <w:sz w:val="20"/>
                <w:szCs w:val="20"/>
              </w:rPr>
              <w:t>Staff Days Sick Leave Taken</w:t>
            </w:r>
          </w:p>
        </w:tc>
      </w:tr>
      <w:tr w:rsidR="00115D9C" w:rsidRPr="00FA068F" w:rsidTr="00294955">
        <w:trPr>
          <w:trHeight w:val="255"/>
        </w:trPr>
        <w:tc>
          <w:tcPr>
            <w:tcW w:w="1395" w:type="dxa"/>
            <w:shd w:val="clear" w:color="auto" w:fill="auto"/>
            <w:noWrap/>
            <w:hideMark/>
          </w:tcPr>
          <w:p w:rsidR="00115D9C" w:rsidRPr="00FA068F" w:rsidRDefault="00115D9C" w:rsidP="00294955">
            <w:pPr>
              <w:outlineLvl w:val="0"/>
              <w:rPr>
                <w:rFonts w:ascii="Arial" w:hAnsi="Arial" w:cs="Arial"/>
                <w:color w:val="000000"/>
                <w:sz w:val="20"/>
                <w:szCs w:val="20"/>
              </w:rPr>
            </w:pPr>
            <w:r w:rsidRPr="00FA068F">
              <w:rPr>
                <w:rFonts w:ascii="Arial" w:hAnsi="Arial" w:cs="Arial"/>
                <w:color w:val="000000"/>
                <w:sz w:val="20"/>
                <w:szCs w:val="20"/>
              </w:rPr>
              <w:t>EO1C</w:t>
            </w:r>
          </w:p>
        </w:tc>
        <w:tc>
          <w:tcPr>
            <w:tcW w:w="2432" w:type="dxa"/>
            <w:shd w:val="clear" w:color="auto" w:fill="auto"/>
            <w:noWrap/>
            <w:hideMark/>
          </w:tcPr>
          <w:p w:rsidR="00115D9C" w:rsidRPr="00FA068F" w:rsidRDefault="00115D9C" w:rsidP="00294955">
            <w:pPr>
              <w:outlineLvl w:val="0"/>
              <w:rPr>
                <w:rFonts w:ascii="Arial" w:hAnsi="Arial" w:cs="Arial"/>
                <w:color w:val="000000"/>
                <w:sz w:val="20"/>
                <w:szCs w:val="20"/>
              </w:rPr>
            </w:pPr>
            <w:r w:rsidRPr="00FA068F">
              <w:rPr>
                <w:rFonts w:ascii="Arial" w:hAnsi="Arial" w:cs="Arial"/>
                <w:color w:val="000000"/>
                <w:sz w:val="20"/>
                <w:szCs w:val="20"/>
              </w:rPr>
              <w:t>EXEC OFF 1 CNTR</w:t>
            </w:r>
          </w:p>
        </w:tc>
        <w:tc>
          <w:tcPr>
            <w:tcW w:w="992" w:type="dxa"/>
            <w:shd w:val="clear" w:color="auto" w:fill="auto"/>
            <w:noWrap/>
            <w:hideMark/>
          </w:tcPr>
          <w:p w:rsidR="00115D9C" w:rsidRPr="00FA068F" w:rsidRDefault="00115D9C" w:rsidP="00294955">
            <w:pPr>
              <w:jc w:val="right"/>
              <w:outlineLvl w:val="0"/>
              <w:rPr>
                <w:rFonts w:ascii="Arial" w:hAnsi="Arial" w:cs="Arial"/>
                <w:color w:val="000000"/>
                <w:sz w:val="20"/>
                <w:szCs w:val="20"/>
              </w:rPr>
            </w:pPr>
            <w:r w:rsidRPr="00FA068F">
              <w:rPr>
                <w:rFonts w:ascii="Arial" w:hAnsi="Arial" w:cs="Arial"/>
                <w:color w:val="000000"/>
                <w:sz w:val="20"/>
                <w:szCs w:val="20"/>
              </w:rPr>
              <w:t xml:space="preserve">17 </w:t>
            </w:r>
          </w:p>
        </w:tc>
        <w:tc>
          <w:tcPr>
            <w:tcW w:w="1142" w:type="dxa"/>
            <w:shd w:val="clear" w:color="auto" w:fill="auto"/>
            <w:noWrap/>
            <w:hideMark/>
          </w:tcPr>
          <w:p w:rsidR="00115D9C" w:rsidRPr="00FA068F" w:rsidRDefault="00115D9C" w:rsidP="00294955">
            <w:pPr>
              <w:jc w:val="right"/>
              <w:outlineLvl w:val="0"/>
              <w:rPr>
                <w:rFonts w:ascii="Arial" w:hAnsi="Arial" w:cs="Arial"/>
                <w:color w:val="000000"/>
                <w:sz w:val="20"/>
                <w:szCs w:val="20"/>
              </w:rPr>
            </w:pPr>
            <w:r w:rsidRPr="00FA068F">
              <w:rPr>
                <w:rFonts w:ascii="Arial" w:hAnsi="Arial" w:cs="Arial"/>
                <w:color w:val="000000"/>
                <w:sz w:val="20"/>
                <w:szCs w:val="20"/>
              </w:rPr>
              <w:t xml:space="preserve">66 </w:t>
            </w:r>
          </w:p>
        </w:tc>
      </w:tr>
      <w:tr w:rsidR="00115D9C" w:rsidRPr="00FA068F" w:rsidTr="00294955">
        <w:trPr>
          <w:trHeight w:val="255"/>
        </w:trPr>
        <w:tc>
          <w:tcPr>
            <w:tcW w:w="1395" w:type="dxa"/>
            <w:shd w:val="clear" w:color="auto" w:fill="auto"/>
            <w:noWrap/>
            <w:hideMark/>
          </w:tcPr>
          <w:p w:rsidR="00115D9C" w:rsidRPr="00FA068F" w:rsidRDefault="00115D9C" w:rsidP="00294955">
            <w:pPr>
              <w:outlineLvl w:val="0"/>
              <w:rPr>
                <w:rFonts w:ascii="Arial" w:hAnsi="Arial" w:cs="Arial"/>
                <w:color w:val="000000"/>
                <w:sz w:val="20"/>
                <w:szCs w:val="20"/>
              </w:rPr>
            </w:pPr>
            <w:r w:rsidRPr="00FA068F">
              <w:rPr>
                <w:rFonts w:ascii="Arial" w:hAnsi="Arial" w:cs="Arial"/>
                <w:color w:val="000000"/>
                <w:sz w:val="20"/>
                <w:szCs w:val="20"/>
              </w:rPr>
              <w:t>EO2C</w:t>
            </w:r>
          </w:p>
        </w:tc>
        <w:tc>
          <w:tcPr>
            <w:tcW w:w="2432" w:type="dxa"/>
            <w:shd w:val="clear" w:color="auto" w:fill="auto"/>
            <w:noWrap/>
            <w:hideMark/>
          </w:tcPr>
          <w:p w:rsidR="00115D9C" w:rsidRPr="00FA068F" w:rsidRDefault="00115D9C" w:rsidP="00294955">
            <w:pPr>
              <w:outlineLvl w:val="0"/>
              <w:rPr>
                <w:rFonts w:ascii="Arial" w:hAnsi="Arial" w:cs="Arial"/>
                <w:color w:val="000000"/>
                <w:sz w:val="20"/>
                <w:szCs w:val="20"/>
              </w:rPr>
            </w:pPr>
            <w:r w:rsidRPr="00FA068F">
              <w:rPr>
                <w:rFonts w:ascii="Arial" w:hAnsi="Arial" w:cs="Arial"/>
                <w:color w:val="000000"/>
                <w:sz w:val="20"/>
                <w:szCs w:val="20"/>
              </w:rPr>
              <w:t>EXEC OFF 2 CNTR</w:t>
            </w:r>
          </w:p>
        </w:tc>
        <w:tc>
          <w:tcPr>
            <w:tcW w:w="992" w:type="dxa"/>
            <w:shd w:val="clear" w:color="auto" w:fill="auto"/>
            <w:noWrap/>
            <w:hideMark/>
          </w:tcPr>
          <w:p w:rsidR="00115D9C" w:rsidRPr="00FA068F" w:rsidRDefault="00115D9C" w:rsidP="00294955">
            <w:pPr>
              <w:jc w:val="right"/>
              <w:outlineLvl w:val="0"/>
              <w:rPr>
                <w:rFonts w:ascii="Arial" w:hAnsi="Arial" w:cs="Arial"/>
                <w:color w:val="000000"/>
                <w:sz w:val="20"/>
                <w:szCs w:val="20"/>
              </w:rPr>
            </w:pPr>
            <w:r w:rsidRPr="00FA068F">
              <w:rPr>
                <w:rFonts w:ascii="Arial" w:hAnsi="Arial" w:cs="Arial"/>
                <w:color w:val="000000"/>
                <w:sz w:val="20"/>
                <w:szCs w:val="20"/>
              </w:rPr>
              <w:t xml:space="preserve">11 </w:t>
            </w:r>
          </w:p>
        </w:tc>
        <w:tc>
          <w:tcPr>
            <w:tcW w:w="1142" w:type="dxa"/>
            <w:shd w:val="clear" w:color="auto" w:fill="auto"/>
            <w:noWrap/>
            <w:hideMark/>
          </w:tcPr>
          <w:p w:rsidR="00115D9C" w:rsidRPr="00FA068F" w:rsidRDefault="00115D9C" w:rsidP="00294955">
            <w:pPr>
              <w:jc w:val="right"/>
              <w:outlineLvl w:val="0"/>
              <w:rPr>
                <w:rFonts w:ascii="Arial" w:hAnsi="Arial" w:cs="Arial"/>
                <w:color w:val="000000"/>
                <w:sz w:val="20"/>
                <w:szCs w:val="20"/>
              </w:rPr>
            </w:pPr>
            <w:r w:rsidRPr="00FA068F">
              <w:rPr>
                <w:rFonts w:ascii="Arial" w:hAnsi="Arial" w:cs="Arial"/>
                <w:color w:val="000000"/>
                <w:sz w:val="20"/>
                <w:szCs w:val="20"/>
              </w:rPr>
              <w:t xml:space="preserve">69 </w:t>
            </w:r>
          </w:p>
        </w:tc>
      </w:tr>
      <w:tr w:rsidR="00115D9C" w:rsidRPr="00FA068F" w:rsidTr="00294955">
        <w:trPr>
          <w:trHeight w:val="255"/>
        </w:trPr>
        <w:tc>
          <w:tcPr>
            <w:tcW w:w="1395" w:type="dxa"/>
            <w:shd w:val="clear" w:color="auto" w:fill="auto"/>
            <w:noWrap/>
            <w:hideMark/>
          </w:tcPr>
          <w:p w:rsidR="00115D9C" w:rsidRPr="00FA068F" w:rsidRDefault="00115D9C" w:rsidP="00294955">
            <w:pPr>
              <w:outlineLvl w:val="0"/>
              <w:rPr>
                <w:rFonts w:ascii="Arial" w:hAnsi="Arial" w:cs="Arial"/>
                <w:color w:val="000000"/>
                <w:sz w:val="20"/>
                <w:szCs w:val="20"/>
              </w:rPr>
            </w:pPr>
            <w:r w:rsidRPr="00FA068F">
              <w:rPr>
                <w:rFonts w:ascii="Arial" w:hAnsi="Arial" w:cs="Arial"/>
                <w:color w:val="000000"/>
                <w:sz w:val="20"/>
                <w:szCs w:val="20"/>
              </w:rPr>
              <w:lastRenderedPageBreak/>
              <w:t>EO3C</w:t>
            </w:r>
          </w:p>
        </w:tc>
        <w:tc>
          <w:tcPr>
            <w:tcW w:w="2432" w:type="dxa"/>
            <w:shd w:val="clear" w:color="auto" w:fill="auto"/>
            <w:noWrap/>
            <w:hideMark/>
          </w:tcPr>
          <w:p w:rsidR="00115D9C" w:rsidRPr="00FA068F" w:rsidRDefault="00115D9C" w:rsidP="00294955">
            <w:pPr>
              <w:outlineLvl w:val="0"/>
              <w:rPr>
                <w:rFonts w:ascii="Arial" w:hAnsi="Arial" w:cs="Arial"/>
                <w:color w:val="000000"/>
                <w:sz w:val="20"/>
                <w:szCs w:val="20"/>
              </w:rPr>
            </w:pPr>
            <w:r w:rsidRPr="00FA068F">
              <w:rPr>
                <w:rFonts w:ascii="Arial" w:hAnsi="Arial" w:cs="Arial"/>
                <w:color w:val="000000"/>
                <w:sz w:val="20"/>
                <w:szCs w:val="20"/>
              </w:rPr>
              <w:t>EXEC OFF 3 CNTR</w:t>
            </w:r>
          </w:p>
        </w:tc>
        <w:tc>
          <w:tcPr>
            <w:tcW w:w="992" w:type="dxa"/>
            <w:shd w:val="clear" w:color="auto" w:fill="auto"/>
            <w:noWrap/>
            <w:hideMark/>
          </w:tcPr>
          <w:p w:rsidR="00115D9C" w:rsidRPr="00FA068F" w:rsidRDefault="00115D9C" w:rsidP="00294955">
            <w:pPr>
              <w:jc w:val="right"/>
              <w:outlineLvl w:val="0"/>
              <w:rPr>
                <w:rFonts w:ascii="Arial" w:hAnsi="Arial" w:cs="Arial"/>
                <w:color w:val="000000"/>
                <w:sz w:val="20"/>
                <w:szCs w:val="20"/>
              </w:rPr>
            </w:pPr>
            <w:r w:rsidRPr="00FA068F">
              <w:rPr>
                <w:rFonts w:ascii="Arial" w:hAnsi="Arial" w:cs="Arial"/>
                <w:color w:val="000000"/>
                <w:sz w:val="20"/>
                <w:szCs w:val="20"/>
              </w:rPr>
              <w:t xml:space="preserve">3 </w:t>
            </w:r>
          </w:p>
        </w:tc>
        <w:tc>
          <w:tcPr>
            <w:tcW w:w="1142" w:type="dxa"/>
            <w:shd w:val="clear" w:color="auto" w:fill="auto"/>
            <w:noWrap/>
            <w:hideMark/>
          </w:tcPr>
          <w:p w:rsidR="00115D9C" w:rsidRPr="00FA068F" w:rsidRDefault="00115D9C" w:rsidP="00294955">
            <w:pPr>
              <w:jc w:val="right"/>
              <w:outlineLvl w:val="0"/>
              <w:rPr>
                <w:rFonts w:ascii="Arial" w:hAnsi="Arial" w:cs="Arial"/>
                <w:color w:val="000000"/>
                <w:sz w:val="20"/>
                <w:szCs w:val="20"/>
              </w:rPr>
            </w:pPr>
            <w:r w:rsidRPr="00FA068F">
              <w:rPr>
                <w:rFonts w:ascii="Arial" w:hAnsi="Arial" w:cs="Arial"/>
                <w:color w:val="000000"/>
                <w:sz w:val="20"/>
                <w:szCs w:val="20"/>
              </w:rPr>
              <w:t xml:space="preserve">9 </w:t>
            </w:r>
          </w:p>
        </w:tc>
      </w:tr>
      <w:tr w:rsidR="00115D9C" w:rsidRPr="00FA068F" w:rsidTr="00294955">
        <w:trPr>
          <w:trHeight w:val="255"/>
        </w:trPr>
        <w:tc>
          <w:tcPr>
            <w:tcW w:w="3827" w:type="dxa"/>
            <w:gridSpan w:val="2"/>
            <w:shd w:val="clear" w:color="auto" w:fill="auto"/>
            <w:noWrap/>
            <w:hideMark/>
          </w:tcPr>
          <w:p w:rsidR="00115D9C" w:rsidRPr="00FA068F" w:rsidRDefault="00115D9C" w:rsidP="00294955">
            <w:pPr>
              <w:jc w:val="right"/>
              <w:rPr>
                <w:rFonts w:ascii="Arial" w:hAnsi="Arial" w:cs="Arial"/>
                <w:b/>
                <w:color w:val="000000"/>
                <w:sz w:val="20"/>
                <w:szCs w:val="20"/>
              </w:rPr>
            </w:pPr>
            <w:r>
              <w:rPr>
                <w:rFonts w:ascii="Arial" w:hAnsi="Arial" w:cs="Arial"/>
                <w:b/>
                <w:color w:val="000000"/>
                <w:sz w:val="20"/>
                <w:szCs w:val="20"/>
              </w:rPr>
              <w:t>Total</w:t>
            </w:r>
            <w:r w:rsidRPr="00FA068F">
              <w:rPr>
                <w:rFonts w:ascii="Arial" w:hAnsi="Arial" w:cs="Arial"/>
                <w:b/>
                <w:color w:val="000000"/>
                <w:sz w:val="20"/>
                <w:szCs w:val="20"/>
              </w:rPr>
              <w:t xml:space="preserve"> </w:t>
            </w:r>
          </w:p>
        </w:tc>
        <w:tc>
          <w:tcPr>
            <w:tcW w:w="992" w:type="dxa"/>
            <w:shd w:val="clear" w:color="auto" w:fill="auto"/>
            <w:noWrap/>
            <w:hideMark/>
          </w:tcPr>
          <w:p w:rsidR="00115D9C" w:rsidRPr="00FA068F" w:rsidRDefault="00115D9C" w:rsidP="00294955">
            <w:pPr>
              <w:jc w:val="right"/>
              <w:rPr>
                <w:rFonts w:ascii="Arial" w:hAnsi="Arial" w:cs="Arial"/>
                <w:b/>
                <w:color w:val="000000"/>
                <w:sz w:val="20"/>
                <w:szCs w:val="20"/>
              </w:rPr>
            </w:pPr>
            <w:r w:rsidRPr="00FA068F">
              <w:rPr>
                <w:rFonts w:ascii="Arial" w:hAnsi="Arial" w:cs="Arial"/>
                <w:b/>
                <w:color w:val="000000"/>
                <w:sz w:val="20"/>
                <w:szCs w:val="20"/>
              </w:rPr>
              <w:t xml:space="preserve">31 </w:t>
            </w:r>
          </w:p>
        </w:tc>
        <w:tc>
          <w:tcPr>
            <w:tcW w:w="1142" w:type="dxa"/>
            <w:shd w:val="clear" w:color="auto" w:fill="auto"/>
            <w:noWrap/>
            <w:hideMark/>
          </w:tcPr>
          <w:p w:rsidR="00115D9C" w:rsidRPr="00FA068F" w:rsidRDefault="00115D9C" w:rsidP="00294955">
            <w:pPr>
              <w:jc w:val="right"/>
              <w:rPr>
                <w:rFonts w:ascii="Arial" w:hAnsi="Arial" w:cs="Arial"/>
                <w:b/>
                <w:color w:val="000000"/>
                <w:sz w:val="20"/>
                <w:szCs w:val="20"/>
              </w:rPr>
            </w:pPr>
            <w:r w:rsidRPr="00FA068F">
              <w:rPr>
                <w:rFonts w:ascii="Arial" w:hAnsi="Arial" w:cs="Arial"/>
                <w:b/>
                <w:color w:val="000000"/>
                <w:sz w:val="20"/>
                <w:szCs w:val="20"/>
              </w:rPr>
              <w:t xml:space="preserve">144 </w:t>
            </w:r>
          </w:p>
        </w:tc>
      </w:tr>
    </w:tbl>
    <w:p w:rsidR="00115D9C" w:rsidRPr="005A1D94" w:rsidRDefault="00115D9C" w:rsidP="00115D9C">
      <w:pPr>
        <w:ind w:right="567"/>
        <w:jc w:val="both"/>
        <w:rPr>
          <w:rFonts w:ascii="Arial" w:hAnsi="Arial" w:cs="Arial"/>
          <w:b/>
        </w:rPr>
      </w:pPr>
    </w:p>
    <w:p w:rsidR="00115D9C" w:rsidRDefault="00115D9C" w:rsidP="00115D9C">
      <w:pPr>
        <w:numPr>
          <w:ilvl w:val="0"/>
          <w:numId w:val="7"/>
        </w:numPr>
        <w:tabs>
          <w:tab w:val="clear" w:pos="720"/>
          <w:tab w:val="num" w:pos="390"/>
        </w:tabs>
        <w:ind w:left="390" w:right="567"/>
        <w:jc w:val="both"/>
        <w:rPr>
          <w:rFonts w:ascii="Arial" w:hAnsi="Arial" w:cs="Arial"/>
          <w:b/>
        </w:rPr>
      </w:pPr>
      <w:r w:rsidRPr="00AE7247">
        <w:rPr>
          <w:rFonts w:ascii="Arial" w:hAnsi="Arial" w:cs="Arial"/>
          <w:b/>
        </w:rPr>
        <w:t>In the period 01 July 2011 to 31 March 2012, how many employees have utilised section 52.8 Cash-out of Leave – (Recreation Leave), under the NTPS 2010-2013 Enterprise Agreement.</w:t>
      </w:r>
    </w:p>
    <w:p w:rsidR="00115D9C" w:rsidRPr="00AE7247" w:rsidRDefault="00115D9C" w:rsidP="00115D9C">
      <w:pPr>
        <w:ind w:left="390" w:right="567"/>
        <w:jc w:val="both"/>
        <w:rPr>
          <w:rFonts w:ascii="Arial" w:hAnsi="Arial" w:cs="Arial"/>
          <w:b/>
        </w:rPr>
      </w:pPr>
    </w:p>
    <w:p w:rsidR="00115D9C" w:rsidRDefault="00115D9C" w:rsidP="00115D9C">
      <w:pPr>
        <w:numPr>
          <w:ilvl w:val="0"/>
          <w:numId w:val="4"/>
        </w:numPr>
        <w:tabs>
          <w:tab w:val="clear" w:pos="1080"/>
          <w:tab w:val="num" w:pos="750"/>
        </w:tabs>
        <w:ind w:left="750" w:right="567"/>
        <w:jc w:val="both"/>
        <w:rPr>
          <w:rFonts w:ascii="Arial" w:hAnsi="Arial" w:cs="Arial"/>
          <w:b/>
        </w:rPr>
      </w:pPr>
      <w:r w:rsidRPr="00AE7247">
        <w:rPr>
          <w:rFonts w:ascii="Arial" w:hAnsi="Arial" w:cs="Arial"/>
          <w:b/>
        </w:rPr>
        <w:t>Break down by level and amount of leave</w:t>
      </w:r>
    </w:p>
    <w:p w:rsidR="00115D9C" w:rsidRDefault="00115D9C" w:rsidP="00115D9C">
      <w:pPr>
        <w:ind w:right="567"/>
        <w:jc w:val="both"/>
        <w:rPr>
          <w:rFonts w:ascii="Arial" w:hAnsi="Arial" w:cs="Arial"/>
          <w:b/>
        </w:rPr>
      </w:pPr>
    </w:p>
    <w:tbl>
      <w:tblPr>
        <w:tblW w:w="643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7"/>
        <w:gridCol w:w="2593"/>
        <w:gridCol w:w="993"/>
        <w:gridCol w:w="1329"/>
      </w:tblGrid>
      <w:tr w:rsidR="00115D9C" w:rsidRPr="00AE7247" w:rsidTr="00294955">
        <w:trPr>
          <w:trHeight w:val="255"/>
        </w:trPr>
        <w:tc>
          <w:tcPr>
            <w:tcW w:w="1517" w:type="dxa"/>
            <w:shd w:val="clear" w:color="auto" w:fill="auto"/>
            <w:noWrap/>
            <w:vAlign w:val="center"/>
            <w:hideMark/>
          </w:tcPr>
          <w:p w:rsidR="00115D9C" w:rsidRPr="00AE7247" w:rsidRDefault="00115D9C" w:rsidP="00294955">
            <w:pPr>
              <w:rPr>
                <w:rFonts w:ascii="Arial" w:hAnsi="Arial" w:cs="Arial"/>
                <w:b/>
                <w:color w:val="000000"/>
                <w:sz w:val="20"/>
                <w:szCs w:val="20"/>
              </w:rPr>
            </w:pPr>
            <w:r w:rsidRPr="00AE7247">
              <w:rPr>
                <w:rFonts w:ascii="Arial" w:hAnsi="Arial" w:cs="Arial"/>
                <w:b/>
                <w:color w:val="000000"/>
                <w:sz w:val="20"/>
                <w:szCs w:val="20"/>
              </w:rPr>
              <w:t>Classification</w:t>
            </w:r>
          </w:p>
        </w:tc>
        <w:tc>
          <w:tcPr>
            <w:tcW w:w="2593" w:type="dxa"/>
            <w:shd w:val="clear" w:color="auto" w:fill="auto"/>
            <w:noWrap/>
            <w:vAlign w:val="center"/>
            <w:hideMark/>
          </w:tcPr>
          <w:p w:rsidR="00115D9C" w:rsidRPr="00AE7247" w:rsidRDefault="00115D9C" w:rsidP="00294955">
            <w:pPr>
              <w:rPr>
                <w:rFonts w:ascii="Arial" w:hAnsi="Arial" w:cs="Arial"/>
                <w:b/>
                <w:color w:val="000000"/>
                <w:sz w:val="20"/>
                <w:szCs w:val="20"/>
              </w:rPr>
            </w:pPr>
            <w:r w:rsidRPr="00AE7247">
              <w:rPr>
                <w:rFonts w:ascii="Arial" w:hAnsi="Arial" w:cs="Arial"/>
                <w:b/>
                <w:color w:val="000000"/>
                <w:sz w:val="20"/>
                <w:szCs w:val="20"/>
              </w:rPr>
              <w:t>Classification Description</w:t>
            </w:r>
          </w:p>
        </w:tc>
        <w:tc>
          <w:tcPr>
            <w:tcW w:w="993" w:type="dxa"/>
            <w:shd w:val="clear" w:color="auto" w:fill="auto"/>
            <w:noWrap/>
            <w:vAlign w:val="center"/>
            <w:hideMark/>
          </w:tcPr>
          <w:p w:rsidR="00115D9C" w:rsidRPr="00AE7247" w:rsidRDefault="00115D9C" w:rsidP="00294955">
            <w:pPr>
              <w:rPr>
                <w:rFonts w:ascii="Arial" w:hAnsi="Arial" w:cs="Arial"/>
                <w:b/>
                <w:color w:val="000000"/>
                <w:sz w:val="20"/>
                <w:szCs w:val="20"/>
              </w:rPr>
            </w:pPr>
            <w:r w:rsidRPr="00AE7247">
              <w:rPr>
                <w:rFonts w:ascii="Arial" w:hAnsi="Arial" w:cs="Arial"/>
                <w:b/>
                <w:color w:val="000000"/>
                <w:sz w:val="20"/>
                <w:szCs w:val="20"/>
              </w:rPr>
              <w:t>Number of Staff</w:t>
            </w:r>
          </w:p>
        </w:tc>
        <w:tc>
          <w:tcPr>
            <w:tcW w:w="1329" w:type="dxa"/>
            <w:shd w:val="clear" w:color="auto" w:fill="auto"/>
            <w:noWrap/>
            <w:vAlign w:val="center"/>
            <w:hideMark/>
          </w:tcPr>
          <w:p w:rsidR="00115D9C" w:rsidRPr="00AE7247" w:rsidRDefault="00115D9C" w:rsidP="00294955">
            <w:pPr>
              <w:rPr>
                <w:rFonts w:ascii="Arial" w:hAnsi="Arial" w:cs="Arial"/>
                <w:b/>
                <w:color w:val="000000"/>
                <w:sz w:val="20"/>
                <w:szCs w:val="20"/>
              </w:rPr>
            </w:pPr>
            <w:r w:rsidRPr="00AE7247">
              <w:rPr>
                <w:rFonts w:ascii="Arial" w:hAnsi="Arial" w:cs="Arial"/>
                <w:b/>
                <w:color w:val="000000"/>
                <w:sz w:val="20"/>
                <w:szCs w:val="20"/>
              </w:rPr>
              <w:t>Amount</w:t>
            </w:r>
            <w:r>
              <w:rPr>
                <w:rFonts w:ascii="Arial" w:hAnsi="Arial" w:cs="Arial"/>
                <w:b/>
                <w:color w:val="000000"/>
                <w:sz w:val="20"/>
                <w:szCs w:val="20"/>
              </w:rPr>
              <w:t xml:space="preserve"> ($)</w:t>
            </w:r>
          </w:p>
        </w:tc>
      </w:tr>
      <w:tr w:rsidR="00115D9C" w:rsidRPr="00AE7247" w:rsidTr="00294955">
        <w:trPr>
          <w:trHeight w:val="255"/>
        </w:trPr>
        <w:tc>
          <w:tcPr>
            <w:tcW w:w="4110" w:type="dxa"/>
            <w:gridSpan w:val="2"/>
            <w:shd w:val="clear" w:color="auto" w:fill="auto"/>
            <w:noWrap/>
            <w:vAlign w:val="center"/>
            <w:hideMark/>
          </w:tcPr>
          <w:p w:rsidR="00115D9C" w:rsidRPr="00AE7247" w:rsidRDefault="00115D9C" w:rsidP="00294955">
            <w:pPr>
              <w:outlineLvl w:val="0"/>
              <w:rPr>
                <w:rFonts w:ascii="Arial" w:hAnsi="Arial" w:cs="Arial"/>
                <w:b/>
                <w:color w:val="000000"/>
                <w:sz w:val="20"/>
                <w:szCs w:val="20"/>
              </w:rPr>
            </w:pPr>
            <w:r w:rsidRPr="00AE7247">
              <w:rPr>
                <w:rFonts w:ascii="Arial" w:hAnsi="Arial" w:cs="Arial"/>
                <w:b/>
                <w:color w:val="000000"/>
                <w:sz w:val="20"/>
                <w:szCs w:val="20"/>
              </w:rPr>
              <w:t>NTPS EBA</w:t>
            </w:r>
          </w:p>
        </w:tc>
        <w:tc>
          <w:tcPr>
            <w:tcW w:w="993" w:type="dxa"/>
            <w:shd w:val="clear" w:color="auto" w:fill="auto"/>
            <w:noWrap/>
            <w:vAlign w:val="center"/>
            <w:hideMark/>
          </w:tcPr>
          <w:p w:rsidR="00115D9C" w:rsidRPr="00AE7247" w:rsidRDefault="00115D9C" w:rsidP="00294955">
            <w:pPr>
              <w:outlineLvl w:val="0"/>
              <w:rPr>
                <w:rFonts w:ascii="Arial" w:hAnsi="Arial" w:cs="Arial"/>
                <w:b/>
                <w:color w:val="000000"/>
                <w:sz w:val="20"/>
                <w:szCs w:val="20"/>
              </w:rPr>
            </w:pPr>
          </w:p>
        </w:tc>
        <w:tc>
          <w:tcPr>
            <w:tcW w:w="1329" w:type="dxa"/>
            <w:shd w:val="clear" w:color="auto" w:fill="auto"/>
            <w:noWrap/>
            <w:vAlign w:val="center"/>
            <w:hideMark/>
          </w:tcPr>
          <w:p w:rsidR="00115D9C" w:rsidRPr="00AE7247" w:rsidRDefault="00115D9C" w:rsidP="00294955">
            <w:pPr>
              <w:outlineLvl w:val="0"/>
              <w:rPr>
                <w:rFonts w:ascii="Arial" w:hAnsi="Arial" w:cs="Arial"/>
                <w:b/>
                <w:color w:val="000000"/>
                <w:sz w:val="20"/>
                <w:szCs w:val="20"/>
              </w:rPr>
            </w:pPr>
          </w:p>
        </w:tc>
      </w:tr>
      <w:tr w:rsidR="00115D9C" w:rsidRPr="00AE7247" w:rsidTr="00294955">
        <w:trPr>
          <w:trHeight w:val="255"/>
        </w:trPr>
        <w:tc>
          <w:tcPr>
            <w:tcW w:w="1517" w:type="dxa"/>
            <w:shd w:val="clear" w:color="auto" w:fill="auto"/>
            <w:noWrap/>
            <w:vAlign w:val="center"/>
            <w:hideMark/>
          </w:tcPr>
          <w:p w:rsidR="00115D9C" w:rsidRPr="00AE7247" w:rsidRDefault="00115D9C" w:rsidP="00294955">
            <w:pPr>
              <w:outlineLvl w:val="1"/>
              <w:rPr>
                <w:rFonts w:ascii="Arial" w:hAnsi="Arial" w:cs="Arial"/>
                <w:color w:val="000000"/>
                <w:sz w:val="20"/>
                <w:szCs w:val="20"/>
              </w:rPr>
            </w:pPr>
            <w:r w:rsidRPr="00AE7247">
              <w:rPr>
                <w:rFonts w:ascii="Arial" w:hAnsi="Arial" w:cs="Arial"/>
                <w:color w:val="000000"/>
                <w:sz w:val="20"/>
                <w:szCs w:val="20"/>
              </w:rPr>
              <w:t>AO2</w:t>
            </w:r>
          </w:p>
        </w:tc>
        <w:tc>
          <w:tcPr>
            <w:tcW w:w="2593" w:type="dxa"/>
            <w:shd w:val="clear" w:color="auto" w:fill="auto"/>
            <w:noWrap/>
            <w:vAlign w:val="center"/>
            <w:hideMark/>
          </w:tcPr>
          <w:p w:rsidR="00115D9C" w:rsidRPr="00AE7247" w:rsidRDefault="00115D9C" w:rsidP="00294955">
            <w:pPr>
              <w:outlineLvl w:val="1"/>
              <w:rPr>
                <w:rFonts w:ascii="Arial" w:hAnsi="Arial" w:cs="Arial"/>
                <w:color w:val="000000"/>
                <w:sz w:val="20"/>
                <w:szCs w:val="20"/>
              </w:rPr>
            </w:pPr>
            <w:r w:rsidRPr="00AE7247">
              <w:rPr>
                <w:rFonts w:ascii="Arial" w:hAnsi="Arial" w:cs="Arial"/>
                <w:color w:val="000000"/>
                <w:sz w:val="20"/>
                <w:szCs w:val="20"/>
              </w:rPr>
              <w:t xml:space="preserve">ADMIN </w:t>
            </w:r>
            <w:r>
              <w:rPr>
                <w:rFonts w:ascii="Arial" w:hAnsi="Arial" w:cs="Arial"/>
                <w:color w:val="000000"/>
                <w:sz w:val="20"/>
                <w:szCs w:val="20"/>
              </w:rPr>
              <w:t>OFFICER</w:t>
            </w:r>
            <w:r w:rsidRPr="00AE7247">
              <w:rPr>
                <w:rFonts w:ascii="Arial" w:hAnsi="Arial" w:cs="Arial"/>
                <w:color w:val="000000"/>
                <w:sz w:val="20"/>
                <w:szCs w:val="20"/>
              </w:rPr>
              <w:t xml:space="preserve"> 2</w:t>
            </w:r>
          </w:p>
        </w:tc>
        <w:tc>
          <w:tcPr>
            <w:tcW w:w="993" w:type="dxa"/>
            <w:shd w:val="clear" w:color="auto" w:fill="auto"/>
            <w:noWrap/>
            <w:vAlign w:val="center"/>
            <w:hideMark/>
          </w:tcPr>
          <w:p w:rsidR="00115D9C" w:rsidRPr="00AE7247" w:rsidRDefault="00115D9C" w:rsidP="00294955">
            <w:pPr>
              <w:jc w:val="right"/>
              <w:outlineLvl w:val="1"/>
              <w:rPr>
                <w:rFonts w:ascii="Arial" w:hAnsi="Arial" w:cs="Arial"/>
                <w:color w:val="000000"/>
                <w:sz w:val="20"/>
                <w:szCs w:val="20"/>
              </w:rPr>
            </w:pPr>
            <w:r w:rsidRPr="00AE7247">
              <w:rPr>
                <w:rFonts w:ascii="Arial" w:hAnsi="Arial" w:cs="Arial"/>
                <w:color w:val="000000"/>
                <w:sz w:val="20"/>
                <w:szCs w:val="20"/>
              </w:rPr>
              <w:t xml:space="preserve">1 </w:t>
            </w:r>
          </w:p>
        </w:tc>
        <w:tc>
          <w:tcPr>
            <w:tcW w:w="1329" w:type="dxa"/>
            <w:shd w:val="clear" w:color="auto" w:fill="auto"/>
            <w:noWrap/>
            <w:vAlign w:val="bottom"/>
            <w:hideMark/>
          </w:tcPr>
          <w:p w:rsidR="00115D9C" w:rsidRDefault="00115D9C" w:rsidP="00294955">
            <w:pPr>
              <w:jc w:val="right"/>
              <w:rPr>
                <w:rFonts w:ascii="Arial" w:hAnsi="Arial" w:cs="Arial"/>
                <w:color w:val="000000"/>
                <w:sz w:val="20"/>
                <w:szCs w:val="20"/>
              </w:rPr>
            </w:pPr>
            <w:r>
              <w:rPr>
                <w:rFonts w:ascii="Arial" w:hAnsi="Arial" w:cs="Arial"/>
                <w:color w:val="000000"/>
                <w:sz w:val="20"/>
                <w:szCs w:val="20"/>
              </w:rPr>
              <w:t xml:space="preserve">1,715 </w:t>
            </w:r>
          </w:p>
        </w:tc>
      </w:tr>
      <w:tr w:rsidR="00115D9C" w:rsidRPr="00AE7247" w:rsidTr="00294955">
        <w:trPr>
          <w:trHeight w:val="255"/>
        </w:trPr>
        <w:tc>
          <w:tcPr>
            <w:tcW w:w="1517" w:type="dxa"/>
            <w:shd w:val="clear" w:color="auto" w:fill="auto"/>
            <w:noWrap/>
            <w:vAlign w:val="center"/>
            <w:hideMark/>
          </w:tcPr>
          <w:p w:rsidR="00115D9C" w:rsidRPr="00AE7247" w:rsidRDefault="00115D9C" w:rsidP="00294955">
            <w:pPr>
              <w:outlineLvl w:val="1"/>
              <w:rPr>
                <w:rFonts w:ascii="Arial" w:hAnsi="Arial" w:cs="Arial"/>
                <w:color w:val="000000"/>
                <w:sz w:val="20"/>
                <w:szCs w:val="20"/>
              </w:rPr>
            </w:pPr>
            <w:r w:rsidRPr="00AE7247">
              <w:rPr>
                <w:rFonts w:ascii="Arial" w:hAnsi="Arial" w:cs="Arial"/>
                <w:color w:val="000000"/>
                <w:sz w:val="20"/>
                <w:szCs w:val="20"/>
              </w:rPr>
              <w:t>AO4</w:t>
            </w:r>
          </w:p>
        </w:tc>
        <w:tc>
          <w:tcPr>
            <w:tcW w:w="2593" w:type="dxa"/>
            <w:shd w:val="clear" w:color="auto" w:fill="auto"/>
            <w:noWrap/>
            <w:vAlign w:val="center"/>
            <w:hideMark/>
          </w:tcPr>
          <w:p w:rsidR="00115D9C" w:rsidRPr="00AE7247" w:rsidRDefault="00115D9C" w:rsidP="00294955">
            <w:pPr>
              <w:outlineLvl w:val="1"/>
              <w:rPr>
                <w:rFonts w:ascii="Arial" w:hAnsi="Arial" w:cs="Arial"/>
                <w:color w:val="000000"/>
                <w:sz w:val="20"/>
                <w:szCs w:val="20"/>
              </w:rPr>
            </w:pPr>
            <w:r w:rsidRPr="00AE7247">
              <w:rPr>
                <w:rFonts w:ascii="Arial" w:hAnsi="Arial" w:cs="Arial"/>
                <w:color w:val="000000"/>
                <w:sz w:val="20"/>
                <w:szCs w:val="20"/>
              </w:rPr>
              <w:t xml:space="preserve">ADMIN </w:t>
            </w:r>
            <w:r>
              <w:rPr>
                <w:rFonts w:ascii="Arial" w:hAnsi="Arial" w:cs="Arial"/>
                <w:color w:val="000000"/>
                <w:sz w:val="20"/>
                <w:szCs w:val="20"/>
              </w:rPr>
              <w:t>OFFICER</w:t>
            </w:r>
            <w:r w:rsidRPr="00AE7247">
              <w:rPr>
                <w:rFonts w:ascii="Arial" w:hAnsi="Arial" w:cs="Arial"/>
                <w:color w:val="000000"/>
                <w:sz w:val="20"/>
                <w:szCs w:val="20"/>
              </w:rPr>
              <w:t xml:space="preserve"> 4</w:t>
            </w:r>
          </w:p>
        </w:tc>
        <w:tc>
          <w:tcPr>
            <w:tcW w:w="993" w:type="dxa"/>
            <w:shd w:val="clear" w:color="auto" w:fill="auto"/>
            <w:noWrap/>
            <w:vAlign w:val="center"/>
            <w:hideMark/>
          </w:tcPr>
          <w:p w:rsidR="00115D9C" w:rsidRPr="00AE7247" w:rsidRDefault="00115D9C" w:rsidP="00294955">
            <w:pPr>
              <w:jc w:val="right"/>
              <w:outlineLvl w:val="1"/>
              <w:rPr>
                <w:rFonts w:ascii="Arial" w:hAnsi="Arial" w:cs="Arial"/>
                <w:color w:val="000000"/>
                <w:sz w:val="20"/>
                <w:szCs w:val="20"/>
              </w:rPr>
            </w:pPr>
            <w:r w:rsidRPr="00AE7247">
              <w:rPr>
                <w:rFonts w:ascii="Arial" w:hAnsi="Arial" w:cs="Arial"/>
                <w:color w:val="000000"/>
                <w:sz w:val="20"/>
                <w:szCs w:val="20"/>
              </w:rPr>
              <w:t xml:space="preserve">7 </w:t>
            </w:r>
          </w:p>
        </w:tc>
        <w:tc>
          <w:tcPr>
            <w:tcW w:w="1329" w:type="dxa"/>
            <w:shd w:val="clear" w:color="auto" w:fill="auto"/>
            <w:noWrap/>
            <w:vAlign w:val="bottom"/>
            <w:hideMark/>
          </w:tcPr>
          <w:p w:rsidR="00115D9C" w:rsidRDefault="00115D9C" w:rsidP="00294955">
            <w:pPr>
              <w:jc w:val="right"/>
              <w:rPr>
                <w:rFonts w:ascii="Arial" w:hAnsi="Arial" w:cs="Arial"/>
                <w:color w:val="000000"/>
                <w:sz w:val="20"/>
                <w:szCs w:val="20"/>
              </w:rPr>
            </w:pPr>
            <w:r>
              <w:rPr>
                <w:rFonts w:ascii="Arial" w:hAnsi="Arial" w:cs="Arial"/>
                <w:color w:val="000000"/>
                <w:sz w:val="20"/>
                <w:szCs w:val="20"/>
              </w:rPr>
              <w:t xml:space="preserve">19,085 </w:t>
            </w:r>
          </w:p>
        </w:tc>
      </w:tr>
      <w:tr w:rsidR="00115D9C" w:rsidRPr="00AE7247" w:rsidTr="00294955">
        <w:trPr>
          <w:trHeight w:val="255"/>
        </w:trPr>
        <w:tc>
          <w:tcPr>
            <w:tcW w:w="1517" w:type="dxa"/>
            <w:shd w:val="clear" w:color="auto" w:fill="auto"/>
            <w:noWrap/>
            <w:vAlign w:val="center"/>
            <w:hideMark/>
          </w:tcPr>
          <w:p w:rsidR="00115D9C" w:rsidRPr="00AE7247" w:rsidRDefault="00115D9C" w:rsidP="00294955">
            <w:pPr>
              <w:outlineLvl w:val="1"/>
              <w:rPr>
                <w:rFonts w:ascii="Arial" w:hAnsi="Arial" w:cs="Arial"/>
                <w:color w:val="000000"/>
                <w:sz w:val="20"/>
                <w:szCs w:val="20"/>
              </w:rPr>
            </w:pPr>
            <w:r w:rsidRPr="00AE7247">
              <w:rPr>
                <w:rFonts w:ascii="Arial" w:hAnsi="Arial" w:cs="Arial"/>
                <w:color w:val="000000"/>
                <w:sz w:val="20"/>
                <w:szCs w:val="20"/>
              </w:rPr>
              <w:t>AO5</w:t>
            </w:r>
          </w:p>
        </w:tc>
        <w:tc>
          <w:tcPr>
            <w:tcW w:w="2593" w:type="dxa"/>
            <w:shd w:val="clear" w:color="auto" w:fill="auto"/>
            <w:noWrap/>
            <w:vAlign w:val="center"/>
            <w:hideMark/>
          </w:tcPr>
          <w:p w:rsidR="00115D9C" w:rsidRPr="00AE7247" w:rsidRDefault="00115D9C" w:rsidP="00294955">
            <w:pPr>
              <w:outlineLvl w:val="1"/>
              <w:rPr>
                <w:rFonts w:ascii="Arial" w:hAnsi="Arial" w:cs="Arial"/>
                <w:color w:val="000000"/>
                <w:sz w:val="20"/>
                <w:szCs w:val="20"/>
              </w:rPr>
            </w:pPr>
            <w:r w:rsidRPr="00AE7247">
              <w:rPr>
                <w:rFonts w:ascii="Arial" w:hAnsi="Arial" w:cs="Arial"/>
                <w:color w:val="000000"/>
                <w:sz w:val="20"/>
                <w:szCs w:val="20"/>
              </w:rPr>
              <w:t xml:space="preserve">ADMIN </w:t>
            </w:r>
            <w:r>
              <w:rPr>
                <w:rFonts w:ascii="Arial" w:hAnsi="Arial" w:cs="Arial"/>
                <w:color w:val="000000"/>
                <w:sz w:val="20"/>
                <w:szCs w:val="20"/>
              </w:rPr>
              <w:t>OFFICER</w:t>
            </w:r>
            <w:r w:rsidRPr="00AE7247">
              <w:rPr>
                <w:rFonts w:ascii="Arial" w:hAnsi="Arial" w:cs="Arial"/>
                <w:color w:val="000000"/>
                <w:sz w:val="20"/>
                <w:szCs w:val="20"/>
              </w:rPr>
              <w:t xml:space="preserve"> 5</w:t>
            </w:r>
          </w:p>
        </w:tc>
        <w:tc>
          <w:tcPr>
            <w:tcW w:w="993" w:type="dxa"/>
            <w:shd w:val="clear" w:color="auto" w:fill="auto"/>
            <w:noWrap/>
            <w:vAlign w:val="center"/>
            <w:hideMark/>
          </w:tcPr>
          <w:p w:rsidR="00115D9C" w:rsidRPr="00AE7247" w:rsidRDefault="00115D9C" w:rsidP="00294955">
            <w:pPr>
              <w:jc w:val="right"/>
              <w:outlineLvl w:val="1"/>
              <w:rPr>
                <w:rFonts w:ascii="Arial" w:hAnsi="Arial" w:cs="Arial"/>
                <w:color w:val="000000"/>
                <w:sz w:val="20"/>
                <w:szCs w:val="20"/>
              </w:rPr>
            </w:pPr>
            <w:r w:rsidRPr="00AE7247">
              <w:rPr>
                <w:rFonts w:ascii="Arial" w:hAnsi="Arial" w:cs="Arial"/>
                <w:color w:val="000000"/>
                <w:sz w:val="20"/>
                <w:szCs w:val="20"/>
              </w:rPr>
              <w:t xml:space="preserve">1 </w:t>
            </w:r>
          </w:p>
        </w:tc>
        <w:tc>
          <w:tcPr>
            <w:tcW w:w="1329" w:type="dxa"/>
            <w:shd w:val="clear" w:color="auto" w:fill="auto"/>
            <w:noWrap/>
            <w:vAlign w:val="bottom"/>
            <w:hideMark/>
          </w:tcPr>
          <w:p w:rsidR="00115D9C" w:rsidRDefault="00115D9C" w:rsidP="00294955">
            <w:pPr>
              <w:jc w:val="right"/>
              <w:rPr>
                <w:rFonts w:ascii="Arial" w:hAnsi="Arial" w:cs="Arial"/>
                <w:color w:val="000000"/>
                <w:sz w:val="20"/>
                <w:szCs w:val="20"/>
              </w:rPr>
            </w:pPr>
            <w:r>
              <w:rPr>
                <w:rFonts w:ascii="Arial" w:hAnsi="Arial" w:cs="Arial"/>
                <w:color w:val="000000"/>
                <w:sz w:val="20"/>
                <w:szCs w:val="20"/>
              </w:rPr>
              <w:t xml:space="preserve">7,223 </w:t>
            </w:r>
          </w:p>
        </w:tc>
      </w:tr>
      <w:tr w:rsidR="00115D9C" w:rsidRPr="00AE7247" w:rsidTr="00294955">
        <w:trPr>
          <w:trHeight w:val="255"/>
        </w:trPr>
        <w:tc>
          <w:tcPr>
            <w:tcW w:w="1517" w:type="dxa"/>
            <w:shd w:val="clear" w:color="auto" w:fill="auto"/>
            <w:noWrap/>
            <w:vAlign w:val="center"/>
            <w:hideMark/>
          </w:tcPr>
          <w:p w:rsidR="00115D9C" w:rsidRPr="00AE7247" w:rsidRDefault="00115D9C" w:rsidP="00294955">
            <w:pPr>
              <w:outlineLvl w:val="1"/>
              <w:rPr>
                <w:rFonts w:ascii="Arial" w:hAnsi="Arial" w:cs="Arial"/>
                <w:color w:val="000000"/>
                <w:sz w:val="20"/>
                <w:szCs w:val="20"/>
              </w:rPr>
            </w:pPr>
            <w:r w:rsidRPr="00AE7247">
              <w:rPr>
                <w:rFonts w:ascii="Arial" w:hAnsi="Arial" w:cs="Arial"/>
                <w:color w:val="000000"/>
                <w:sz w:val="20"/>
                <w:szCs w:val="20"/>
              </w:rPr>
              <w:t>AO6</w:t>
            </w:r>
          </w:p>
        </w:tc>
        <w:tc>
          <w:tcPr>
            <w:tcW w:w="2593" w:type="dxa"/>
            <w:shd w:val="clear" w:color="auto" w:fill="auto"/>
            <w:noWrap/>
            <w:vAlign w:val="center"/>
            <w:hideMark/>
          </w:tcPr>
          <w:p w:rsidR="00115D9C" w:rsidRPr="00AE7247" w:rsidRDefault="00115D9C" w:rsidP="00294955">
            <w:pPr>
              <w:outlineLvl w:val="1"/>
              <w:rPr>
                <w:rFonts w:ascii="Arial" w:hAnsi="Arial" w:cs="Arial"/>
                <w:color w:val="000000"/>
                <w:sz w:val="20"/>
                <w:szCs w:val="20"/>
              </w:rPr>
            </w:pPr>
            <w:r w:rsidRPr="00AE7247">
              <w:rPr>
                <w:rFonts w:ascii="Arial" w:hAnsi="Arial" w:cs="Arial"/>
                <w:color w:val="000000"/>
                <w:sz w:val="20"/>
                <w:szCs w:val="20"/>
              </w:rPr>
              <w:t xml:space="preserve">ADMIN </w:t>
            </w:r>
            <w:r>
              <w:rPr>
                <w:rFonts w:ascii="Arial" w:hAnsi="Arial" w:cs="Arial"/>
                <w:color w:val="000000"/>
                <w:sz w:val="20"/>
                <w:szCs w:val="20"/>
              </w:rPr>
              <w:t>OFFICER</w:t>
            </w:r>
            <w:r w:rsidRPr="00AE7247">
              <w:rPr>
                <w:rFonts w:ascii="Arial" w:hAnsi="Arial" w:cs="Arial"/>
                <w:color w:val="000000"/>
                <w:sz w:val="20"/>
                <w:szCs w:val="20"/>
              </w:rPr>
              <w:t xml:space="preserve"> 6</w:t>
            </w:r>
          </w:p>
        </w:tc>
        <w:tc>
          <w:tcPr>
            <w:tcW w:w="993" w:type="dxa"/>
            <w:shd w:val="clear" w:color="auto" w:fill="auto"/>
            <w:noWrap/>
            <w:vAlign w:val="center"/>
            <w:hideMark/>
          </w:tcPr>
          <w:p w:rsidR="00115D9C" w:rsidRPr="00AE7247" w:rsidRDefault="00115D9C" w:rsidP="00294955">
            <w:pPr>
              <w:jc w:val="right"/>
              <w:outlineLvl w:val="1"/>
              <w:rPr>
                <w:rFonts w:ascii="Arial" w:hAnsi="Arial" w:cs="Arial"/>
                <w:color w:val="000000"/>
                <w:sz w:val="20"/>
                <w:szCs w:val="20"/>
              </w:rPr>
            </w:pPr>
            <w:r w:rsidRPr="00AE7247">
              <w:rPr>
                <w:rFonts w:ascii="Arial" w:hAnsi="Arial" w:cs="Arial"/>
                <w:color w:val="000000"/>
                <w:sz w:val="20"/>
                <w:szCs w:val="20"/>
              </w:rPr>
              <w:t xml:space="preserve">6 </w:t>
            </w:r>
          </w:p>
        </w:tc>
        <w:tc>
          <w:tcPr>
            <w:tcW w:w="1329" w:type="dxa"/>
            <w:shd w:val="clear" w:color="auto" w:fill="auto"/>
            <w:noWrap/>
            <w:vAlign w:val="bottom"/>
            <w:hideMark/>
          </w:tcPr>
          <w:p w:rsidR="00115D9C" w:rsidRDefault="00115D9C" w:rsidP="00294955">
            <w:pPr>
              <w:jc w:val="right"/>
              <w:rPr>
                <w:rFonts w:ascii="Arial" w:hAnsi="Arial" w:cs="Arial"/>
                <w:color w:val="000000"/>
                <w:sz w:val="20"/>
                <w:szCs w:val="20"/>
              </w:rPr>
            </w:pPr>
            <w:r>
              <w:rPr>
                <w:rFonts w:ascii="Arial" w:hAnsi="Arial" w:cs="Arial"/>
                <w:color w:val="000000"/>
                <w:sz w:val="20"/>
                <w:szCs w:val="20"/>
              </w:rPr>
              <w:t xml:space="preserve">22,388 </w:t>
            </w:r>
          </w:p>
        </w:tc>
      </w:tr>
      <w:tr w:rsidR="00115D9C" w:rsidRPr="00AE7247" w:rsidTr="00294955">
        <w:trPr>
          <w:trHeight w:val="255"/>
        </w:trPr>
        <w:tc>
          <w:tcPr>
            <w:tcW w:w="1517" w:type="dxa"/>
            <w:shd w:val="clear" w:color="auto" w:fill="auto"/>
            <w:noWrap/>
            <w:vAlign w:val="center"/>
            <w:hideMark/>
          </w:tcPr>
          <w:p w:rsidR="00115D9C" w:rsidRPr="00AE7247" w:rsidRDefault="00115D9C" w:rsidP="00294955">
            <w:pPr>
              <w:outlineLvl w:val="1"/>
              <w:rPr>
                <w:rFonts w:ascii="Arial" w:hAnsi="Arial" w:cs="Arial"/>
                <w:color w:val="000000"/>
                <w:sz w:val="20"/>
                <w:szCs w:val="20"/>
              </w:rPr>
            </w:pPr>
            <w:r w:rsidRPr="00AE7247">
              <w:rPr>
                <w:rFonts w:ascii="Arial" w:hAnsi="Arial" w:cs="Arial"/>
                <w:color w:val="000000"/>
                <w:sz w:val="20"/>
                <w:szCs w:val="20"/>
              </w:rPr>
              <w:t>AO7</w:t>
            </w:r>
          </w:p>
        </w:tc>
        <w:tc>
          <w:tcPr>
            <w:tcW w:w="2593" w:type="dxa"/>
            <w:shd w:val="clear" w:color="auto" w:fill="auto"/>
            <w:noWrap/>
            <w:vAlign w:val="center"/>
            <w:hideMark/>
          </w:tcPr>
          <w:p w:rsidR="00115D9C" w:rsidRPr="00AE7247" w:rsidRDefault="00115D9C" w:rsidP="00294955">
            <w:pPr>
              <w:outlineLvl w:val="1"/>
              <w:rPr>
                <w:rFonts w:ascii="Arial" w:hAnsi="Arial" w:cs="Arial"/>
                <w:color w:val="000000"/>
                <w:sz w:val="20"/>
                <w:szCs w:val="20"/>
              </w:rPr>
            </w:pPr>
            <w:r w:rsidRPr="00AE7247">
              <w:rPr>
                <w:rFonts w:ascii="Arial" w:hAnsi="Arial" w:cs="Arial"/>
                <w:color w:val="000000"/>
                <w:sz w:val="20"/>
                <w:szCs w:val="20"/>
              </w:rPr>
              <w:t xml:space="preserve">ADMIN </w:t>
            </w:r>
            <w:r>
              <w:rPr>
                <w:rFonts w:ascii="Arial" w:hAnsi="Arial" w:cs="Arial"/>
                <w:color w:val="000000"/>
                <w:sz w:val="20"/>
                <w:szCs w:val="20"/>
              </w:rPr>
              <w:t>OFFICER</w:t>
            </w:r>
            <w:r w:rsidRPr="00AE7247">
              <w:rPr>
                <w:rFonts w:ascii="Arial" w:hAnsi="Arial" w:cs="Arial"/>
                <w:color w:val="000000"/>
                <w:sz w:val="20"/>
                <w:szCs w:val="20"/>
              </w:rPr>
              <w:t xml:space="preserve"> 7</w:t>
            </w:r>
          </w:p>
        </w:tc>
        <w:tc>
          <w:tcPr>
            <w:tcW w:w="993" w:type="dxa"/>
            <w:shd w:val="clear" w:color="auto" w:fill="auto"/>
            <w:noWrap/>
            <w:vAlign w:val="center"/>
            <w:hideMark/>
          </w:tcPr>
          <w:p w:rsidR="00115D9C" w:rsidRPr="00AE7247" w:rsidRDefault="00115D9C" w:rsidP="00294955">
            <w:pPr>
              <w:jc w:val="right"/>
              <w:outlineLvl w:val="1"/>
              <w:rPr>
                <w:rFonts w:ascii="Arial" w:hAnsi="Arial" w:cs="Arial"/>
                <w:color w:val="000000"/>
                <w:sz w:val="20"/>
                <w:szCs w:val="20"/>
              </w:rPr>
            </w:pPr>
            <w:r w:rsidRPr="00AE7247">
              <w:rPr>
                <w:rFonts w:ascii="Arial" w:hAnsi="Arial" w:cs="Arial"/>
                <w:color w:val="000000"/>
                <w:sz w:val="20"/>
                <w:szCs w:val="20"/>
              </w:rPr>
              <w:t xml:space="preserve">2 </w:t>
            </w:r>
          </w:p>
        </w:tc>
        <w:tc>
          <w:tcPr>
            <w:tcW w:w="1329" w:type="dxa"/>
            <w:shd w:val="clear" w:color="auto" w:fill="auto"/>
            <w:noWrap/>
            <w:vAlign w:val="bottom"/>
            <w:hideMark/>
          </w:tcPr>
          <w:p w:rsidR="00115D9C" w:rsidRDefault="00115D9C" w:rsidP="00294955">
            <w:pPr>
              <w:jc w:val="right"/>
              <w:rPr>
                <w:rFonts w:ascii="Arial" w:hAnsi="Arial" w:cs="Arial"/>
                <w:color w:val="000000"/>
                <w:sz w:val="20"/>
                <w:szCs w:val="20"/>
              </w:rPr>
            </w:pPr>
            <w:r>
              <w:rPr>
                <w:rFonts w:ascii="Arial" w:hAnsi="Arial" w:cs="Arial"/>
                <w:color w:val="000000"/>
                <w:sz w:val="20"/>
                <w:szCs w:val="20"/>
              </w:rPr>
              <w:t xml:space="preserve">10,341 </w:t>
            </w:r>
          </w:p>
        </w:tc>
      </w:tr>
      <w:tr w:rsidR="00115D9C" w:rsidRPr="00AE7247" w:rsidTr="00294955">
        <w:trPr>
          <w:trHeight w:val="255"/>
        </w:trPr>
        <w:tc>
          <w:tcPr>
            <w:tcW w:w="1517" w:type="dxa"/>
            <w:shd w:val="clear" w:color="auto" w:fill="auto"/>
            <w:noWrap/>
            <w:vAlign w:val="center"/>
            <w:hideMark/>
          </w:tcPr>
          <w:p w:rsidR="00115D9C" w:rsidRPr="00AE7247" w:rsidRDefault="00115D9C" w:rsidP="00294955">
            <w:pPr>
              <w:outlineLvl w:val="1"/>
              <w:rPr>
                <w:rFonts w:ascii="Arial" w:hAnsi="Arial" w:cs="Arial"/>
                <w:color w:val="000000"/>
                <w:sz w:val="20"/>
                <w:szCs w:val="20"/>
              </w:rPr>
            </w:pPr>
            <w:r w:rsidRPr="00AE7247">
              <w:rPr>
                <w:rFonts w:ascii="Arial" w:hAnsi="Arial" w:cs="Arial"/>
                <w:color w:val="000000"/>
                <w:sz w:val="20"/>
                <w:szCs w:val="20"/>
              </w:rPr>
              <w:t>SAO1</w:t>
            </w:r>
          </w:p>
        </w:tc>
        <w:tc>
          <w:tcPr>
            <w:tcW w:w="2593" w:type="dxa"/>
            <w:shd w:val="clear" w:color="auto" w:fill="auto"/>
            <w:noWrap/>
            <w:vAlign w:val="center"/>
            <w:hideMark/>
          </w:tcPr>
          <w:p w:rsidR="00115D9C" w:rsidRPr="00AE7247" w:rsidRDefault="00115D9C" w:rsidP="00294955">
            <w:pPr>
              <w:outlineLvl w:val="1"/>
              <w:rPr>
                <w:rFonts w:ascii="Arial" w:hAnsi="Arial" w:cs="Arial"/>
                <w:color w:val="000000"/>
                <w:sz w:val="20"/>
                <w:szCs w:val="20"/>
              </w:rPr>
            </w:pPr>
            <w:r w:rsidRPr="00AE7247">
              <w:rPr>
                <w:rFonts w:ascii="Arial" w:hAnsi="Arial" w:cs="Arial"/>
                <w:color w:val="000000"/>
                <w:sz w:val="20"/>
                <w:szCs w:val="20"/>
              </w:rPr>
              <w:t xml:space="preserve">SNR ADMIN </w:t>
            </w:r>
            <w:r>
              <w:rPr>
                <w:rFonts w:ascii="Arial" w:hAnsi="Arial" w:cs="Arial"/>
                <w:color w:val="000000"/>
                <w:sz w:val="20"/>
                <w:szCs w:val="20"/>
              </w:rPr>
              <w:t>OFFICER</w:t>
            </w:r>
            <w:r w:rsidRPr="00AE7247">
              <w:rPr>
                <w:rFonts w:ascii="Arial" w:hAnsi="Arial" w:cs="Arial"/>
                <w:color w:val="000000"/>
                <w:sz w:val="20"/>
                <w:szCs w:val="20"/>
              </w:rPr>
              <w:t xml:space="preserve"> 1</w:t>
            </w:r>
          </w:p>
        </w:tc>
        <w:tc>
          <w:tcPr>
            <w:tcW w:w="993" w:type="dxa"/>
            <w:shd w:val="clear" w:color="auto" w:fill="auto"/>
            <w:noWrap/>
            <w:vAlign w:val="center"/>
            <w:hideMark/>
          </w:tcPr>
          <w:p w:rsidR="00115D9C" w:rsidRPr="00AE7247" w:rsidRDefault="00115D9C" w:rsidP="00294955">
            <w:pPr>
              <w:jc w:val="right"/>
              <w:outlineLvl w:val="1"/>
              <w:rPr>
                <w:rFonts w:ascii="Arial" w:hAnsi="Arial" w:cs="Arial"/>
                <w:color w:val="000000"/>
                <w:sz w:val="20"/>
                <w:szCs w:val="20"/>
              </w:rPr>
            </w:pPr>
            <w:r w:rsidRPr="00AE7247">
              <w:rPr>
                <w:rFonts w:ascii="Arial" w:hAnsi="Arial" w:cs="Arial"/>
                <w:color w:val="000000"/>
                <w:sz w:val="20"/>
                <w:szCs w:val="20"/>
              </w:rPr>
              <w:t xml:space="preserve">6 </w:t>
            </w:r>
          </w:p>
        </w:tc>
        <w:tc>
          <w:tcPr>
            <w:tcW w:w="1329" w:type="dxa"/>
            <w:shd w:val="clear" w:color="auto" w:fill="auto"/>
            <w:noWrap/>
            <w:vAlign w:val="bottom"/>
            <w:hideMark/>
          </w:tcPr>
          <w:p w:rsidR="00115D9C" w:rsidRDefault="00115D9C" w:rsidP="00294955">
            <w:pPr>
              <w:jc w:val="right"/>
              <w:rPr>
                <w:rFonts w:ascii="Arial" w:hAnsi="Arial" w:cs="Arial"/>
                <w:color w:val="000000"/>
                <w:sz w:val="20"/>
                <w:szCs w:val="20"/>
              </w:rPr>
            </w:pPr>
            <w:r>
              <w:rPr>
                <w:rFonts w:ascii="Arial" w:hAnsi="Arial" w:cs="Arial"/>
                <w:color w:val="000000"/>
                <w:sz w:val="20"/>
                <w:szCs w:val="20"/>
              </w:rPr>
              <w:t xml:space="preserve">54,307 </w:t>
            </w:r>
          </w:p>
        </w:tc>
      </w:tr>
      <w:tr w:rsidR="00115D9C" w:rsidRPr="00AE7247" w:rsidTr="00294955">
        <w:trPr>
          <w:trHeight w:val="255"/>
        </w:trPr>
        <w:tc>
          <w:tcPr>
            <w:tcW w:w="1517" w:type="dxa"/>
            <w:shd w:val="clear" w:color="auto" w:fill="auto"/>
            <w:noWrap/>
            <w:vAlign w:val="center"/>
            <w:hideMark/>
          </w:tcPr>
          <w:p w:rsidR="00115D9C" w:rsidRPr="00AE7247" w:rsidRDefault="00115D9C" w:rsidP="00294955">
            <w:pPr>
              <w:outlineLvl w:val="1"/>
              <w:rPr>
                <w:rFonts w:ascii="Arial" w:hAnsi="Arial" w:cs="Arial"/>
                <w:color w:val="000000"/>
                <w:sz w:val="20"/>
                <w:szCs w:val="20"/>
              </w:rPr>
            </w:pPr>
            <w:r w:rsidRPr="00AE7247">
              <w:rPr>
                <w:rFonts w:ascii="Arial" w:hAnsi="Arial" w:cs="Arial"/>
                <w:color w:val="000000"/>
                <w:sz w:val="20"/>
                <w:szCs w:val="20"/>
              </w:rPr>
              <w:t>SAO2</w:t>
            </w:r>
          </w:p>
        </w:tc>
        <w:tc>
          <w:tcPr>
            <w:tcW w:w="2593" w:type="dxa"/>
            <w:shd w:val="clear" w:color="auto" w:fill="auto"/>
            <w:noWrap/>
            <w:vAlign w:val="center"/>
            <w:hideMark/>
          </w:tcPr>
          <w:p w:rsidR="00115D9C" w:rsidRPr="00AE7247" w:rsidRDefault="00115D9C" w:rsidP="00294955">
            <w:pPr>
              <w:outlineLvl w:val="1"/>
              <w:rPr>
                <w:rFonts w:ascii="Arial" w:hAnsi="Arial" w:cs="Arial"/>
                <w:color w:val="000000"/>
                <w:sz w:val="20"/>
                <w:szCs w:val="20"/>
              </w:rPr>
            </w:pPr>
            <w:r w:rsidRPr="00AE7247">
              <w:rPr>
                <w:rFonts w:ascii="Arial" w:hAnsi="Arial" w:cs="Arial"/>
                <w:color w:val="000000"/>
                <w:sz w:val="20"/>
                <w:szCs w:val="20"/>
              </w:rPr>
              <w:t xml:space="preserve">SNR ADMIN </w:t>
            </w:r>
            <w:r>
              <w:rPr>
                <w:rFonts w:ascii="Arial" w:hAnsi="Arial" w:cs="Arial"/>
                <w:color w:val="000000"/>
                <w:sz w:val="20"/>
                <w:szCs w:val="20"/>
              </w:rPr>
              <w:t>OFFICER</w:t>
            </w:r>
            <w:r w:rsidRPr="00AE7247">
              <w:rPr>
                <w:rFonts w:ascii="Arial" w:hAnsi="Arial" w:cs="Arial"/>
                <w:color w:val="000000"/>
                <w:sz w:val="20"/>
                <w:szCs w:val="20"/>
              </w:rPr>
              <w:t xml:space="preserve"> 2</w:t>
            </w:r>
          </w:p>
        </w:tc>
        <w:tc>
          <w:tcPr>
            <w:tcW w:w="993" w:type="dxa"/>
            <w:shd w:val="clear" w:color="auto" w:fill="auto"/>
            <w:noWrap/>
            <w:vAlign w:val="center"/>
            <w:hideMark/>
          </w:tcPr>
          <w:p w:rsidR="00115D9C" w:rsidRPr="00AE7247" w:rsidRDefault="00115D9C" w:rsidP="00294955">
            <w:pPr>
              <w:jc w:val="right"/>
              <w:outlineLvl w:val="1"/>
              <w:rPr>
                <w:rFonts w:ascii="Arial" w:hAnsi="Arial" w:cs="Arial"/>
                <w:color w:val="000000"/>
                <w:sz w:val="20"/>
                <w:szCs w:val="20"/>
              </w:rPr>
            </w:pPr>
            <w:r w:rsidRPr="00AE7247">
              <w:rPr>
                <w:rFonts w:ascii="Arial" w:hAnsi="Arial" w:cs="Arial"/>
                <w:color w:val="000000"/>
                <w:sz w:val="20"/>
                <w:szCs w:val="20"/>
              </w:rPr>
              <w:t xml:space="preserve">1 </w:t>
            </w:r>
          </w:p>
        </w:tc>
        <w:tc>
          <w:tcPr>
            <w:tcW w:w="1329" w:type="dxa"/>
            <w:shd w:val="clear" w:color="auto" w:fill="auto"/>
            <w:noWrap/>
            <w:vAlign w:val="bottom"/>
            <w:hideMark/>
          </w:tcPr>
          <w:p w:rsidR="00115D9C" w:rsidRDefault="00115D9C" w:rsidP="00294955">
            <w:pPr>
              <w:jc w:val="right"/>
              <w:rPr>
                <w:rFonts w:ascii="Arial" w:hAnsi="Arial" w:cs="Arial"/>
                <w:color w:val="000000"/>
                <w:sz w:val="20"/>
                <w:szCs w:val="20"/>
              </w:rPr>
            </w:pPr>
            <w:r>
              <w:rPr>
                <w:rFonts w:ascii="Arial" w:hAnsi="Arial" w:cs="Arial"/>
                <w:color w:val="000000"/>
                <w:sz w:val="20"/>
                <w:szCs w:val="20"/>
              </w:rPr>
              <w:t xml:space="preserve">3,877 </w:t>
            </w:r>
          </w:p>
        </w:tc>
      </w:tr>
      <w:tr w:rsidR="00115D9C" w:rsidRPr="00AE7247" w:rsidTr="00294955">
        <w:trPr>
          <w:trHeight w:val="255"/>
        </w:trPr>
        <w:tc>
          <w:tcPr>
            <w:tcW w:w="1517" w:type="dxa"/>
            <w:shd w:val="clear" w:color="auto" w:fill="auto"/>
            <w:noWrap/>
            <w:vAlign w:val="center"/>
            <w:hideMark/>
          </w:tcPr>
          <w:p w:rsidR="00115D9C" w:rsidRPr="00AE7247" w:rsidRDefault="00115D9C" w:rsidP="00294955">
            <w:pPr>
              <w:outlineLvl w:val="1"/>
              <w:rPr>
                <w:rFonts w:ascii="Arial" w:hAnsi="Arial" w:cs="Arial"/>
                <w:color w:val="000000"/>
                <w:sz w:val="20"/>
                <w:szCs w:val="20"/>
              </w:rPr>
            </w:pPr>
            <w:r w:rsidRPr="00AE7247">
              <w:rPr>
                <w:rFonts w:ascii="Arial" w:hAnsi="Arial" w:cs="Arial"/>
                <w:color w:val="000000"/>
                <w:sz w:val="20"/>
                <w:szCs w:val="20"/>
              </w:rPr>
              <w:t>T5</w:t>
            </w:r>
          </w:p>
        </w:tc>
        <w:tc>
          <w:tcPr>
            <w:tcW w:w="2593" w:type="dxa"/>
            <w:shd w:val="clear" w:color="auto" w:fill="auto"/>
            <w:noWrap/>
            <w:vAlign w:val="center"/>
            <w:hideMark/>
          </w:tcPr>
          <w:p w:rsidR="00115D9C" w:rsidRPr="00AE7247" w:rsidRDefault="00115D9C" w:rsidP="00294955">
            <w:pPr>
              <w:outlineLvl w:val="1"/>
              <w:rPr>
                <w:rFonts w:ascii="Arial" w:hAnsi="Arial" w:cs="Arial"/>
                <w:color w:val="000000"/>
                <w:sz w:val="20"/>
                <w:szCs w:val="20"/>
              </w:rPr>
            </w:pPr>
            <w:r w:rsidRPr="00AE7247">
              <w:rPr>
                <w:rFonts w:ascii="Arial" w:hAnsi="Arial" w:cs="Arial"/>
                <w:color w:val="000000"/>
                <w:sz w:val="20"/>
                <w:szCs w:val="20"/>
              </w:rPr>
              <w:t>TECH 5</w:t>
            </w:r>
          </w:p>
        </w:tc>
        <w:tc>
          <w:tcPr>
            <w:tcW w:w="993" w:type="dxa"/>
            <w:shd w:val="clear" w:color="auto" w:fill="auto"/>
            <w:noWrap/>
            <w:vAlign w:val="center"/>
            <w:hideMark/>
          </w:tcPr>
          <w:p w:rsidR="00115D9C" w:rsidRPr="00AE7247" w:rsidRDefault="00115D9C" w:rsidP="00294955">
            <w:pPr>
              <w:jc w:val="right"/>
              <w:outlineLvl w:val="1"/>
              <w:rPr>
                <w:rFonts w:ascii="Arial" w:hAnsi="Arial" w:cs="Arial"/>
                <w:color w:val="000000"/>
                <w:sz w:val="20"/>
                <w:szCs w:val="20"/>
              </w:rPr>
            </w:pPr>
            <w:r w:rsidRPr="00AE7247">
              <w:rPr>
                <w:rFonts w:ascii="Arial" w:hAnsi="Arial" w:cs="Arial"/>
                <w:color w:val="000000"/>
                <w:sz w:val="20"/>
                <w:szCs w:val="20"/>
              </w:rPr>
              <w:t xml:space="preserve">1 </w:t>
            </w:r>
          </w:p>
        </w:tc>
        <w:tc>
          <w:tcPr>
            <w:tcW w:w="1329" w:type="dxa"/>
            <w:shd w:val="clear" w:color="auto" w:fill="auto"/>
            <w:noWrap/>
            <w:vAlign w:val="bottom"/>
            <w:hideMark/>
          </w:tcPr>
          <w:p w:rsidR="00115D9C" w:rsidRDefault="00115D9C" w:rsidP="00294955">
            <w:pPr>
              <w:jc w:val="right"/>
              <w:rPr>
                <w:rFonts w:ascii="Arial" w:hAnsi="Arial" w:cs="Arial"/>
                <w:color w:val="000000"/>
                <w:sz w:val="20"/>
                <w:szCs w:val="20"/>
              </w:rPr>
            </w:pPr>
            <w:r>
              <w:rPr>
                <w:rFonts w:ascii="Arial" w:hAnsi="Arial" w:cs="Arial"/>
                <w:color w:val="000000"/>
                <w:sz w:val="20"/>
                <w:szCs w:val="20"/>
              </w:rPr>
              <w:t xml:space="preserve">3,169 </w:t>
            </w:r>
          </w:p>
        </w:tc>
      </w:tr>
      <w:tr w:rsidR="00115D9C" w:rsidRPr="00AE7247" w:rsidTr="00294955">
        <w:trPr>
          <w:trHeight w:val="255"/>
        </w:trPr>
        <w:tc>
          <w:tcPr>
            <w:tcW w:w="4110" w:type="dxa"/>
            <w:gridSpan w:val="2"/>
            <w:shd w:val="clear" w:color="auto" w:fill="auto"/>
            <w:noWrap/>
            <w:vAlign w:val="center"/>
            <w:hideMark/>
          </w:tcPr>
          <w:p w:rsidR="00115D9C" w:rsidRPr="00AE7247" w:rsidRDefault="00115D9C" w:rsidP="00294955">
            <w:pPr>
              <w:outlineLvl w:val="0"/>
              <w:rPr>
                <w:rFonts w:ascii="Arial" w:hAnsi="Arial" w:cs="Arial"/>
                <w:b/>
                <w:color w:val="000000"/>
                <w:sz w:val="20"/>
                <w:szCs w:val="20"/>
              </w:rPr>
            </w:pPr>
            <w:r w:rsidRPr="00AE7247">
              <w:rPr>
                <w:rFonts w:ascii="Arial" w:hAnsi="Arial" w:cs="Arial"/>
                <w:b/>
                <w:color w:val="000000"/>
                <w:sz w:val="20"/>
                <w:szCs w:val="20"/>
              </w:rPr>
              <w:t xml:space="preserve">SUB-TOTAL (NTPS EBA) </w:t>
            </w:r>
          </w:p>
        </w:tc>
        <w:tc>
          <w:tcPr>
            <w:tcW w:w="993" w:type="dxa"/>
            <w:shd w:val="clear" w:color="auto" w:fill="auto"/>
            <w:noWrap/>
            <w:vAlign w:val="center"/>
            <w:hideMark/>
          </w:tcPr>
          <w:p w:rsidR="00115D9C" w:rsidRPr="00AE7247" w:rsidRDefault="00115D9C" w:rsidP="00294955">
            <w:pPr>
              <w:jc w:val="right"/>
              <w:outlineLvl w:val="0"/>
              <w:rPr>
                <w:rFonts w:ascii="Arial" w:hAnsi="Arial" w:cs="Arial"/>
                <w:b/>
                <w:color w:val="000000"/>
                <w:sz w:val="20"/>
                <w:szCs w:val="20"/>
              </w:rPr>
            </w:pPr>
            <w:r w:rsidRPr="00AE7247">
              <w:rPr>
                <w:rFonts w:ascii="Arial" w:hAnsi="Arial" w:cs="Arial"/>
                <w:b/>
                <w:color w:val="000000"/>
                <w:sz w:val="20"/>
                <w:szCs w:val="20"/>
              </w:rPr>
              <w:t xml:space="preserve">25 </w:t>
            </w:r>
          </w:p>
        </w:tc>
        <w:tc>
          <w:tcPr>
            <w:tcW w:w="1329" w:type="dxa"/>
            <w:shd w:val="clear" w:color="auto" w:fill="auto"/>
            <w:noWrap/>
            <w:vAlign w:val="center"/>
            <w:hideMark/>
          </w:tcPr>
          <w:p w:rsidR="00115D9C" w:rsidRPr="002D4F71" w:rsidRDefault="00115D9C" w:rsidP="00294955">
            <w:pPr>
              <w:jc w:val="right"/>
              <w:rPr>
                <w:rFonts w:ascii="Arial" w:hAnsi="Arial" w:cs="Arial"/>
                <w:color w:val="000000"/>
                <w:sz w:val="20"/>
                <w:szCs w:val="20"/>
              </w:rPr>
            </w:pPr>
            <w:r>
              <w:rPr>
                <w:rFonts w:ascii="Arial" w:hAnsi="Arial" w:cs="Arial"/>
                <w:color w:val="000000"/>
                <w:sz w:val="20"/>
                <w:szCs w:val="20"/>
              </w:rPr>
              <w:t xml:space="preserve">122,104 </w:t>
            </w:r>
          </w:p>
        </w:tc>
      </w:tr>
      <w:tr w:rsidR="00115D9C" w:rsidRPr="00AE7247" w:rsidTr="00294955">
        <w:trPr>
          <w:trHeight w:val="255"/>
        </w:trPr>
        <w:tc>
          <w:tcPr>
            <w:tcW w:w="4110" w:type="dxa"/>
            <w:gridSpan w:val="2"/>
            <w:shd w:val="clear" w:color="auto" w:fill="auto"/>
            <w:noWrap/>
            <w:vAlign w:val="center"/>
            <w:hideMark/>
          </w:tcPr>
          <w:p w:rsidR="00115D9C" w:rsidRPr="00AE7247" w:rsidRDefault="00115D9C" w:rsidP="00294955">
            <w:pPr>
              <w:outlineLvl w:val="0"/>
              <w:rPr>
                <w:rFonts w:ascii="Arial" w:hAnsi="Arial" w:cs="Arial"/>
                <w:b/>
                <w:color w:val="000000"/>
                <w:sz w:val="20"/>
                <w:szCs w:val="20"/>
              </w:rPr>
            </w:pPr>
            <w:r w:rsidRPr="00AE7247">
              <w:rPr>
                <w:rFonts w:ascii="Arial" w:hAnsi="Arial" w:cs="Arial"/>
                <w:b/>
                <w:color w:val="000000"/>
                <w:sz w:val="20"/>
                <w:szCs w:val="20"/>
              </w:rPr>
              <w:t>Other Agreements (Excl. NTPS EBA)</w:t>
            </w:r>
          </w:p>
        </w:tc>
        <w:tc>
          <w:tcPr>
            <w:tcW w:w="993" w:type="dxa"/>
            <w:shd w:val="clear" w:color="auto" w:fill="auto"/>
            <w:noWrap/>
            <w:vAlign w:val="center"/>
            <w:hideMark/>
          </w:tcPr>
          <w:p w:rsidR="00115D9C" w:rsidRPr="00AE7247" w:rsidRDefault="00115D9C" w:rsidP="00294955">
            <w:pPr>
              <w:jc w:val="right"/>
              <w:outlineLvl w:val="0"/>
              <w:rPr>
                <w:rFonts w:ascii="Arial" w:hAnsi="Arial" w:cs="Arial"/>
                <w:b/>
                <w:color w:val="000000"/>
                <w:sz w:val="20"/>
                <w:szCs w:val="20"/>
              </w:rPr>
            </w:pPr>
          </w:p>
        </w:tc>
        <w:tc>
          <w:tcPr>
            <w:tcW w:w="1329" w:type="dxa"/>
            <w:shd w:val="clear" w:color="auto" w:fill="auto"/>
            <w:noWrap/>
            <w:vAlign w:val="center"/>
            <w:hideMark/>
          </w:tcPr>
          <w:p w:rsidR="00115D9C" w:rsidRPr="00AE7247" w:rsidRDefault="00115D9C" w:rsidP="00294955">
            <w:pPr>
              <w:jc w:val="right"/>
              <w:outlineLvl w:val="0"/>
              <w:rPr>
                <w:rFonts w:ascii="Arial" w:hAnsi="Arial" w:cs="Arial"/>
                <w:b/>
                <w:color w:val="000000"/>
                <w:sz w:val="20"/>
                <w:szCs w:val="20"/>
              </w:rPr>
            </w:pPr>
          </w:p>
        </w:tc>
      </w:tr>
      <w:tr w:rsidR="00115D9C" w:rsidRPr="00AE7247" w:rsidTr="00294955">
        <w:trPr>
          <w:trHeight w:val="255"/>
        </w:trPr>
        <w:tc>
          <w:tcPr>
            <w:tcW w:w="1517" w:type="dxa"/>
            <w:shd w:val="clear" w:color="auto" w:fill="auto"/>
            <w:noWrap/>
            <w:vAlign w:val="center"/>
            <w:hideMark/>
          </w:tcPr>
          <w:p w:rsidR="00115D9C" w:rsidRPr="00AE7247" w:rsidRDefault="00115D9C" w:rsidP="00294955">
            <w:pPr>
              <w:outlineLvl w:val="1"/>
              <w:rPr>
                <w:rFonts w:ascii="Arial" w:hAnsi="Arial" w:cs="Arial"/>
                <w:color w:val="000000"/>
                <w:sz w:val="20"/>
                <w:szCs w:val="20"/>
              </w:rPr>
            </w:pPr>
            <w:r w:rsidRPr="00AE7247">
              <w:rPr>
                <w:rFonts w:ascii="Arial" w:hAnsi="Arial" w:cs="Arial"/>
                <w:color w:val="000000"/>
                <w:sz w:val="20"/>
                <w:szCs w:val="20"/>
              </w:rPr>
              <w:t>EO1C</w:t>
            </w:r>
          </w:p>
        </w:tc>
        <w:tc>
          <w:tcPr>
            <w:tcW w:w="2593" w:type="dxa"/>
            <w:shd w:val="clear" w:color="auto" w:fill="auto"/>
            <w:noWrap/>
            <w:vAlign w:val="center"/>
            <w:hideMark/>
          </w:tcPr>
          <w:p w:rsidR="00115D9C" w:rsidRPr="00AE7247" w:rsidRDefault="00115D9C" w:rsidP="00294955">
            <w:pPr>
              <w:outlineLvl w:val="1"/>
              <w:rPr>
                <w:rFonts w:ascii="Arial" w:hAnsi="Arial" w:cs="Arial"/>
                <w:color w:val="000000"/>
                <w:sz w:val="20"/>
                <w:szCs w:val="20"/>
              </w:rPr>
            </w:pPr>
            <w:r w:rsidRPr="00AE7247">
              <w:rPr>
                <w:rFonts w:ascii="Arial" w:hAnsi="Arial" w:cs="Arial"/>
                <w:color w:val="000000"/>
                <w:sz w:val="20"/>
                <w:szCs w:val="20"/>
              </w:rPr>
              <w:t xml:space="preserve">EXEC </w:t>
            </w:r>
            <w:r>
              <w:rPr>
                <w:rFonts w:ascii="Arial" w:hAnsi="Arial" w:cs="Arial"/>
                <w:color w:val="000000"/>
                <w:sz w:val="20"/>
                <w:szCs w:val="20"/>
              </w:rPr>
              <w:t>OFFICER</w:t>
            </w:r>
            <w:r w:rsidRPr="00AE7247">
              <w:rPr>
                <w:rFonts w:ascii="Arial" w:hAnsi="Arial" w:cs="Arial"/>
                <w:color w:val="000000"/>
                <w:sz w:val="20"/>
                <w:szCs w:val="20"/>
              </w:rPr>
              <w:t xml:space="preserve"> 1 CNTR</w:t>
            </w:r>
          </w:p>
        </w:tc>
        <w:tc>
          <w:tcPr>
            <w:tcW w:w="993" w:type="dxa"/>
            <w:shd w:val="clear" w:color="auto" w:fill="auto"/>
            <w:noWrap/>
            <w:vAlign w:val="center"/>
            <w:hideMark/>
          </w:tcPr>
          <w:p w:rsidR="00115D9C" w:rsidRPr="00AE7247" w:rsidRDefault="00115D9C" w:rsidP="00294955">
            <w:pPr>
              <w:jc w:val="right"/>
              <w:outlineLvl w:val="1"/>
              <w:rPr>
                <w:rFonts w:ascii="Arial" w:hAnsi="Arial" w:cs="Arial"/>
                <w:color w:val="000000"/>
                <w:sz w:val="20"/>
                <w:szCs w:val="20"/>
              </w:rPr>
            </w:pPr>
            <w:r w:rsidRPr="00AE7247">
              <w:rPr>
                <w:rFonts w:ascii="Arial" w:hAnsi="Arial" w:cs="Arial"/>
                <w:color w:val="000000"/>
                <w:sz w:val="20"/>
                <w:szCs w:val="20"/>
              </w:rPr>
              <w:t xml:space="preserve">1 </w:t>
            </w:r>
          </w:p>
        </w:tc>
        <w:tc>
          <w:tcPr>
            <w:tcW w:w="1329" w:type="dxa"/>
            <w:shd w:val="clear" w:color="auto" w:fill="auto"/>
            <w:noWrap/>
            <w:vAlign w:val="bottom"/>
            <w:hideMark/>
          </w:tcPr>
          <w:p w:rsidR="00115D9C" w:rsidRDefault="00115D9C" w:rsidP="00294955">
            <w:pPr>
              <w:jc w:val="right"/>
              <w:rPr>
                <w:rFonts w:ascii="Arial" w:hAnsi="Arial" w:cs="Arial"/>
                <w:color w:val="000000"/>
                <w:sz w:val="20"/>
                <w:szCs w:val="20"/>
              </w:rPr>
            </w:pPr>
            <w:r>
              <w:rPr>
                <w:rFonts w:ascii="Arial" w:hAnsi="Arial" w:cs="Arial"/>
                <w:color w:val="000000"/>
                <w:sz w:val="20"/>
                <w:szCs w:val="20"/>
              </w:rPr>
              <w:t xml:space="preserve">13,695 </w:t>
            </w:r>
          </w:p>
        </w:tc>
      </w:tr>
      <w:tr w:rsidR="00115D9C" w:rsidRPr="00AE7247" w:rsidTr="00294955">
        <w:trPr>
          <w:trHeight w:val="255"/>
        </w:trPr>
        <w:tc>
          <w:tcPr>
            <w:tcW w:w="4110" w:type="dxa"/>
            <w:gridSpan w:val="2"/>
            <w:shd w:val="clear" w:color="auto" w:fill="auto"/>
            <w:noWrap/>
            <w:vAlign w:val="center"/>
            <w:hideMark/>
          </w:tcPr>
          <w:p w:rsidR="00115D9C" w:rsidRPr="00AE7247" w:rsidRDefault="00115D9C" w:rsidP="00294955">
            <w:pPr>
              <w:outlineLvl w:val="0"/>
              <w:rPr>
                <w:rFonts w:ascii="Arial" w:hAnsi="Arial" w:cs="Arial"/>
                <w:b/>
                <w:color w:val="000000"/>
                <w:sz w:val="20"/>
                <w:szCs w:val="20"/>
              </w:rPr>
            </w:pPr>
            <w:r w:rsidRPr="00AE7247">
              <w:rPr>
                <w:rFonts w:ascii="Arial" w:hAnsi="Arial" w:cs="Arial"/>
                <w:b/>
                <w:color w:val="000000"/>
                <w:sz w:val="20"/>
                <w:szCs w:val="20"/>
              </w:rPr>
              <w:t xml:space="preserve">SUB-TOTAL (Other Agreements (Excl. NTPS EBA)) </w:t>
            </w:r>
          </w:p>
        </w:tc>
        <w:tc>
          <w:tcPr>
            <w:tcW w:w="993" w:type="dxa"/>
            <w:shd w:val="clear" w:color="auto" w:fill="auto"/>
            <w:noWrap/>
            <w:vAlign w:val="center"/>
            <w:hideMark/>
          </w:tcPr>
          <w:p w:rsidR="00115D9C" w:rsidRPr="00AE7247" w:rsidRDefault="00115D9C" w:rsidP="00294955">
            <w:pPr>
              <w:jc w:val="right"/>
              <w:outlineLvl w:val="0"/>
              <w:rPr>
                <w:rFonts w:ascii="Arial" w:hAnsi="Arial" w:cs="Arial"/>
                <w:b/>
                <w:color w:val="000000"/>
                <w:sz w:val="20"/>
                <w:szCs w:val="20"/>
              </w:rPr>
            </w:pPr>
            <w:r w:rsidRPr="00AE7247">
              <w:rPr>
                <w:rFonts w:ascii="Arial" w:hAnsi="Arial" w:cs="Arial"/>
                <w:b/>
                <w:color w:val="000000"/>
                <w:sz w:val="20"/>
                <w:szCs w:val="20"/>
              </w:rPr>
              <w:t xml:space="preserve">1 </w:t>
            </w:r>
          </w:p>
        </w:tc>
        <w:tc>
          <w:tcPr>
            <w:tcW w:w="1329" w:type="dxa"/>
            <w:shd w:val="clear" w:color="auto" w:fill="auto"/>
            <w:noWrap/>
            <w:vAlign w:val="center"/>
            <w:hideMark/>
          </w:tcPr>
          <w:p w:rsidR="00115D9C" w:rsidRPr="002D4F71" w:rsidRDefault="00115D9C" w:rsidP="00294955">
            <w:pPr>
              <w:jc w:val="right"/>
              <w:rPr>
                <w:rFonts w:ascii="Arial" w:hAnsi="Arial" w:cs="Arial"/>
                <w:color w:val="000000"/>
                <w:sz w:val="20"/>
                <w:szCs w:val="20"/>
              </w:rPr>
            </w:pPr>
            <w:r>
              <w:rPr>
                <w:rFonts w:ascii="Arial" w:hAnsi="Arial" w:cs="Arial"/>
                <w:color w:val="000000"/>
                <w:sz w:val="20"/>
                <w:szCs w:val="20"/>
              </w:rPr>
              <w:t xml:space="preserve">13,695 </w:t>
            </w:r>
          </w:p>
        </w:tc>
      </w:tr>
      <w:tr w:rsidR="00115D9C" w:rsidRPr="00AE7247" w:rsidTr="00294955">
        <w:trPr>
          <w:trHeight w:val="255"/>
        </w:trPr>
        <w:tc>
          <w:tcPr>
            <w:tcW w:w="4110" w:type="dxa"/>
            <w:gridSpan w:val="2"/>
            <w:shd w:val="clear" w:color="auto" w:fill="auto"/>
            <w:noWrap/>
            <w:vAlign w:val="center"/>
            <w:hideMark/>
          </w:tcPr>
          <w:p w:rsidR="00115D9C" w:rsidRPr="00AE7247" w:rsidRDefault="00115D9C" w:rsidP="00294955">
            <w:pPr>
              <w:jc w:val="right"/>
              <w:rPr>
                <w:rFonts w:ascii="Arial" w:hAnsi="Arial" w:cs="Arial"/>
                <w:b/>
                <w:color w:val="000000"/>
                <w:sz w:val="20"/>
                <w:szCs w:val="20"/>
              </w:rPr>
            </w:pPr>
            <w:r w:rsidRPr="00AE7247">
              <w:rPr>
                <w:rFonts w:ascii="Arial" w:hAnsi="Arial" w:cs="Arial"/>
                <w:b/>
                <w:color w:val="000000"/>
                <w:sz w:val="20"/>
                <w:szCs w:val="20"/>
              </w:rPr>
              <w:t xml:space="preserve">TOTAL </w:t>
            </w:r>
          </w:p>
        </w:tc>
        <w:tc>
          <w:tcPr>
            <w:tcW w:w="993" w:type="dxa"/>
            <w:shd w:val="clear" w:color="auto" w:fill="auto"/>
            <w:noWrap/>
            <w:vAlign w:val="center"/>
            <w:hideMark/>
          </w:tcPr>
          <w:p w:rsidR="00115D9C" w:rsidRPr="00AE7247" w:rsidRDefault="00115D9C" w:rsidP="00294955">
            <w:pPr>
              <w:jc w:val="right"/>
              <w:rPr>
                <w:rFonts w:ascii="Arial" w:hAnsi="Arial" w:cs="Arial"/>
                <w:b/>
                <w:color w:val="000000"/>
                <w:sz w:val="20"/>
                <w:szCs w:val="20"/>
              </w:rPr>
            </w:pPr>
            <w:r w:rsidRPr="00AE7247">
              <w:rPr>
                <w:rFonts w:ascii="Arial" w:hAnsi="Arial" w:cs="Arial"/>
                <w:b/>
                <w:color w:val="000000"/>
                <w:sz w:val="20"/>
                <w:szCs w:val="20"/>
              </w:rPr>
              <w:t xml:space="preserve">26 </w:t>
            </w:r>
          </w:p>
        </w:tc>
        <w:tc>
          <w:tcPr>
            <w:tcW w:w="1329" w:type="dxa"/>
            <w:shd w:val="clear" w:color="auto" w:fill="auto"/>
            <w:noWrap/>
            <w:vAlign w:val="center"/>
            <w:hideMark/>
          </w:tcPr>
          <w:p w:rsidR="00115D9C" w:rsidRPr="002D4F71" w:rsidRDefault="00115D9C" w:rsidP="00294955">
            <w:pPr>
              <w:jc w:val="right"/>
              <w:rPr>
                <w:rFonts w:ascii="Arial" w:hAnsi="Arial" w:cs="Arial"/>
                <w:color w:val="000000"/>
                <w:sz w:val="20"/>
                <w:szCs w:val="20"/>
              </w:rPr>
            </w:pPr>
            <w:r>
              <w:rPr>
                <w:rFonts w:ascii="Arial" w:hAnsi="Arial" w:cs="Arial"/>
                <w:color w:val="000000"/>
                <w:sz w:val="20"/>
                <w:szCs w:val="20"/>
              </w:rPr>
              <w:t xml:space="preserve">135,799 </w:t>
            </w:r>
          </w:p>
        </w:tc>
      </w:tr>
    </w:tbl>
    <w:p w:rsidR="00115D9C" w:rsidRDefault="00115D9C" w:rsidP="00115D9C">
      <w:pPr>
        <w:ind w:right="567"/>
        <w:jc w:val="both"/>
        <w:rPr>
          <w:rFonts w:ascii="Arial" w:hAnsi="Arial" w:cs="Arial"/>
        </w:rPr>
      </w:pPr>
    </w:p>
    <w:p w:rsidR="00A90792" w:rsidRPr="008B3B07" w:rsidRDefault="00A90792" w:rsidP="00115D9C">
      <w:pPr>
        <w:ind w:right="567"/>
        <w:jc w:val="both"/>
        <w:rPr>
          <w:rFonts w:ascii="Arial" w:hAnsi="Arial" w:cs="Arial"/>
        </w:rPr>
      </w:pPr>
    </w:p>
    <w:p w:rsidR="00115D9C" w:rsidRDefault="00115D9C" w:rsidP="00115D9C">
      <w:pPr>
        <w:numPr>
          <w:ilvl w:val="0"/>
          <w:numId w:val="7"/>
        </w:numPr>
        <w:tabs>
          <w:tab w:val="clear" w:pos="720"/>
          <w:tab w:val="num" w:pos="390"/>
        </w:tabs>
        <w:ind w:left="390" w:right="567"/>
        <w:jc w:val="both"/>
        <w:rPr>
          <w:rFonts w:ascii="Arial" w:hAnsi="Arial" w:cs="Arial"/>
          <w:b/>
        </w:rPr>
      </w:pPr>
      <w:r w:rsidRPr="00956C4F">
        <w:rPr>
          <w:rFonts w:ascii="Arial" w:hAnsi="Arial" w:cs="Arial"/>
          <w:b/>
        </w:rPr>
        <w:t>In the period 01 July 2011 to 31 March 2012, how many employees have utilised section 55.3 (b) Long Service Leave cash out of 10 years, under the NTPS 2010-2013 Enterprise Agreement.</w:t>
      </w:r>
    </w:p>
    <w:p w:rsidR="00115D9C" w:rsidRPr="00956C4F" w:rsidRDefault="00115D9C" w:rsidP="00115D9C">
      <w:pPr>
        <w:ind w:left="390" w:right="567"/>
        <w:jc w:val="both"/>
        <w:rPr>
          <w:rFonts w:ascii="Arial" w:hAnsi="Arial" w:cs="Arial"/>
          <w:b/>
        </w:rPr>
      </w:pPr>
    </w:p>
    <w:p w:rsidR="00115D9C" w:rsidRDefault="00115D9C" w:rsidP="00115D9C">
      <w:pPr>
        <w:numPr>
          <w:ilvl w:val="0"/>
          <w:numId w:val="4"/>
        </w:numPr>
        <w:tabs>
          <w:tab w:val="clear" w:pos="1080"/>
          <w:tab w:val="num" w:pos="750"/>
        </w:tabs>
        <w:ind w:left="750" w:right="567"/>
        <w:jc w:val="both"/>
        <w:rPr>
          <w:rFonts w:ascii="Arial" w:hAnsi="Arial" w:cs="Arial"/>
          <w:b/>
        </w:rPr>
      </w:pPr>
      <w:r w:rsidRPr="00956C4F">
        <w:rPr>
          <w:rFonts w:ascii="Arial" w:hAnsi="Arial" w:cs="Arial"/>
          <w:b/>
        </w:rPr>
        <w:t>Break down by level and amount of leave</w:t>
      </w:r>
    </w:p>
    <w:p w:rsidR="00115D9C" w:rsidRDefault="00115D9C" w:rsidP="00115D9C">
      <w:pPr>
        <w:ind w:right="567"/>
        <w:jc w:val="both"/>
        <w:rPr>
          <w:rFonts w:ascii="Arial" w:hAnsi="Arial" w:cs="Arial"/>
          <w:b/>
        </w:rPr>
      </w:pP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7"/>
        <w:gridCol w:w="2683"/>
        <w:gridCol w:w="972"/>
        <w:gridCol w:w="1348"/>
      </w:tblGrid>
      <w:tr w:rsidR="00071D7A" w:rsidRPr="00CE3508" w:rsidTr="00071D7A">
        <w:trPr>
          <w:trHeight w:val="255"/>
        </w:trPr>
        <w:tc>
          <w:tcPr>
            <w:tcW w:w="1517" w:type="dxa"/>
            <w:shd w:val="clear" w:color="auto" w:fill="auto"/>
            <w:noWrap/>
            <w:hideMark/>
          </w:tcPr>
          <w:p w:rsidR="00071D7A" w:rsidRPr="00CE3508" w:rsidRDefault="00071D7A" w:rsidP="00294955">
            <w:pPr>
              <w:rPr>
                <w:rFonts w:ascii="Arial" w:hAnsi="Arial" w:cs="Arial"/>
                <w:b/>
                <w:color w:val="000000"/>
                <w:sz w:val="20"/>
                <w:szCs w:val="20"/>
              </w:rPr>
            </w:pPr>
            <w:r w:rsidRPr="00CE3508">
              <w:rPr>
                <w:rFonts w:ascii="Arial" w:hAnsi="Arial" w:cs="Arial"/>
                <w:b/>
                <w:color w:val="000000"/>
                <w:sz w:val="20"/>
                <w:szCs w:val="20"/>
              </w:rPr>
              <w:t>Classification</w:t>
            </w:r>
          </w:p>
        </w:tc>
        <w:tc>
          <w:tcPr>
            <w:tcW w:w="2683" w:type="dxa"/>
            <w:shd w:val="clear" w:color="auto" w:fill="auto"/>
            <w:noWrap/>
            <w:hideMark/>
          </w:tcPr>
          <w:p w:rsidR="00071D7A" w:rsidRPr="00CE3508" w:rsidRDefault="00071D7A" w:rsidP="00294955">
            <w:pPr>
              <w:rPr>
                <w:rFonts w:ascii="Arial" w:hAnsi="Arial" w:cs="Arial"/>
                <w:b/>
                <w:color w:val="000000"/>
                <w:sz w:val="20"/>
                <w:szCs w:val="20"/>
              </w:rPr>
            </w:pPr>
            <w:r w:rsidRPr="00CE3508">
              <w:rPr>
                <w:rFonts w:ascii="Arial" w:hAnsi="Arial" w:cs="Arial"/>
                <w:b/>
                <w:color w:val="000000"/>
                <w:sz w:val="20"/>
                <w:szCs w:val="20"/>
              </w:rPr>
              <w:t>Classification Description</w:t>
            </w:r>
          </w:p>
        </w:tc>
        <w:tc>
          <w:tcPr>
            <w:tcW w:w="972" w:type="dxa"/>
            <w:shd w:val="clear" w:color="auto" w:fill="auto"/>
            <w:noWrap/>
            <w:hideMark/>
          </w:tcPr>
          <w:p w:rsidR="00071D7A" w:rsidRPr="00CE3508" w:rsidRDefault="00071D7A" w:rsidP="00294955">
            <w:pPr>
              <w:rPr>
                <w:rFonts w:ascii="Arial" w:hAnsi="Arial" w:cs="Arial"/>
                <w:b/>
                <w:color w:val="000000"/>
                <w:sz w:val="20"/>
                <w:szCs w:val="20"/>
              </w:rPr>
            </w:pPr>
            <w:r w:rsidRPr="00CE3508">
              <w:rPr>
                <w:rFonts w:ascii="Arial" w:hAnsi="Arial" w:cs="Arial"/>
                <w:b/>
                <w:color w:val="000000"/>
                <w:sz w:val="20"/>
                <w:szCs w:val="20"/>
              </w:rPr>
              <w:t>Number of Staff</w:t>
            </w:r>
          </w:p>
        </w:tc>
        <w:tc>
          <w:tcPr>
            <w:tcW w:w="1348" w:type="dxa"/>
            <w:shd w:val="clear" w:color="auto" w:fill="auto"/>
            <w:noWrap/>
            <w:vAlign w:val="center"/>
            <w:hideMark/>
          </w:tcPr>
          <w:p w:rsidR="00071D7A" w:rsidRPr="00AE7247" w:rsidRDefault="00071D7A" w:rsidP="001D7859">
            <w:pPr>
              <w:rPr>
                <w:rFonts w:ascii="Arial" w:hAnsi="Arial" w:cs="Arial"/>
                <w:b/>
                <w:color w:val="000000"/>
                <w:sz w:val="20"/>
                <w:szCs w:val="20"/>
              </w:rPr>
            </w:pPr>
            <w:r w:rsidRPr="00AE7247">
              <w:rPr>
                <w:rFonts w:ascii="Arial" w:hAnsi="Arial" w:cs="Arial"/>
                <w:b/>
                <w:color w:val="000000"/>
                <w:sz w:val="20"/>
                <w:szCs w:val="20"/>
              </w:rPr>
              <w:t>Amount</w:t>
            </w:r>
            <w:r>
              <w:rPr>
                <w:rFonts w:ascii="Arial" w:hAnsi="Arial" w:cs="Arial"/>
                <w:b/>
                <w:color w:val="000000"/>
                <w:sz w:val="20"/>
                <w:szCs w:val="20"/>
              </w:rPr>
              <w:t xml:space="preserve"> ($)</w:t>
            </w:r>
          </w:p>
        </w:tc>
      </w:tr>
      <w:tr w:rsidR="00115D9C" w:rsidRPr="00CE3508" w:rsidTr="00071D7A">
        <w:trPr>
          <w:trHeight w:val="255"/>
        </w:trPr>
        <w:tc>
          <w:tcPr>
            <w:tcW w:w="1517" w:type="dxa"/>
            <w:shd w:val="clear" w:color="auto" w:fill="auto"/>
            <w:noWrap/>
            <w:hideMark/>
          </w:tcPr>
          <w:p w:rsidR="00115D9C" w:rsidRPr="00CE3508" w:rsidRDefault="00115D9C" w:rsidP="00294955">
            <w:pPr>
              <w:outlineLvl w:val="0"/>
              <w:rPr>
                <w:rFonts w:ascii="Arial" w:hAnsi="Arial" w:cs="Arial"/>
                <w:color w:val="000000"/>
                <w:sz w:val="20"/>
                <w:szCs w:val="20"/>
              </w:rPr>
            </w:pPr>
            <w:r w:rsidRPr="00CE3508">
              <w:rPr>
                <w:rFonts w:ascii="Arial" w:hAnsi="Arial" w:cs="Arial"/>
                <w:color w:val="000000"/>
                <w:sz w:val="20"/>
                <w:szCs w:val="20"/>
              </w:rPr>
              <w:t>NTPS EBA</w:t>
            </w:r>
          </w:p>
        </w:tc>
        <w:tc>
          <w:tcPr>
            <w:tcW w:w="2683" w:type="dxa"/>
            <w:shd w:val="clear" w:color="auto" w:fill="auto"/>
            <w:noWrap/>
            <w:hideMark/>
          </w:tcPr>
          <w:p w:rsidR="00115D9C" w:rsidRPr="00CE3508" w:rsidRDefault="00115D9C" w:rsidP="00294955">
            <w:pPr>
              <w:outlineLvl w:val="0"/>
              <w:rPr>
                <w:rFonts w:ascii="Arial" w:hAnsi="Arial" w:cs="Arial"/>
                <w:color w:val="000000"/>
                <w:sz w:val="20"/>
                <w:szCs w:val="20"/>
              </w:rPr>
            </w:pPr>
          </w:p>
        </w:tc>
        <w:tc>
          <w:tcPr>
            <w:tcW w:w="972" w:type="dxa"/>
            <w:shd w:val="clear" w:color="auto" w:fill="auto"/>
            <w:noWrap/>
            <w:hideMark/>
          </w:tcPr>
          <w:p w:rsidR="00115D9C" w:rsidRPr="00CE3508" w:rsidRDefault="00115D9C" w:rsidP="00294955">
            <w:pPr>
              <w:outlineLvl w:val="0"/>
              <w:rPr>
                <w:rFonts w:ascii="Arial" w:hAnsi="Arial" w:cs="Arial"/>
                <w:color w:val="000000"/>
                <w:sz w:val="20"/>
                <w:szCs w:val="20"/>
              </w:rPr>
            </w:pPr>
          </w:p>
        </w:tc>
        <w:tc>
          <w:tcPr>
            <w:tcW w:w="1348" w:type="dxa"/>
            <w:shd w:val="clear" w:color="auto" w:fill="auto"/>
            <w:noWrap/>
            <w:hideMark/>
          </w:tcPr>
          <w:p w:rsidR="00115D9C" w:rsidRPr="00CE3508" w:rsidRDefault="00115D9C" w:rsidP="00294955">
            <w:pPr>
              <w:outlineLvl w:val="0"/>
              <w:rPr>
                <w:rFonts w:ascii="Arial" w:hAnsi="Arial" w:cs="Arial"/>
                <w:color w:val="000000"/>
                <w:sz w:val="20"/>
                <w:szCs w:val="20"/>
              </w:rPr>
            </w:pPr>
          </w:p>
        </w:tc>
      </w:tr>
      <w:tr w:rsidR="00115D9C" w:rsidRPr="00CE3508" w:rsidTr="00071D7A">
        <w:trPr>
          <w:trHeight w:val="255"/>
        </w:trPr>
        <w:tc>
          <w:tcPr>
            <w:tcW w:w="1517" w:type="dxa"/>
            <w:shd w:val="clear" w:color="auto" w:fill="auto"/>
            <w:noWrap/>
            <w:hideMark/>
          </w:tcPr>
          <w:p w:rsidR="00115D9C" w:rsidRPr="00CE3508" w:rsidRDefault="00115D9C" w:rsidP="00294955">
            <w:pPr>
              <w:outlineLvl w:val="1"/>
              <w:rPr>
                <w:rFonts w:ascii="Arial" w:hAnsi="Arial" w:cs="Arial"/>
                <w:color w:val="000000"/>
                <w:sz w:val="20"/>
                <w:szCs w:val="20"/>
              </w:rPr>
            </w:pPr>
            <w:r w:rsidRPr="00CE3508">
              <w:rPr>
                <w:rFonts w:ascii="Arial" w:hAnsi="Arial" w:cs="Arial"/>
                <w:color w:val="000000"/>
                <w:sz w:val="20"/>
                <w:szCs w:val="20"/>
              </w:rPr>
              <w:t>AO7</w:t>
            </w:r>
          </w:p>
        </w:tc>
        <w:tc>
          <w:tcPr>
            <w:tcW w:w="2683" w:type="dxa"/>
            <w:shd w:val="clear" w:color="auto" w:fill="auto"/>
            <w:noWrap/>
            <w:hideMark/>
          </w:tcPr>
          <w:p w:rsidR="00115D9C" w:rsidRPr="00CE3508" w:rsidRDefault="00115D9C" w:rsidP="00294955">
            <w:pPr>
              <w:outlineLvl w:val="1"/>
              <w:rPr>
                <w:rFonts w:ascii="Arial" w:hAnsi="Arial" w:cs="Arial"/>
                <w:color w:val="000000"/>
                <w:sz w:val="20"/>
                <w:szCs w:val="20"/>
              </w:rPr>
            </w:pPr>
            <w:r w:rsidRPr="00CE3508">
              <w:rPr>
                <w:rFonts w:ascii="Arial" w:hAnsi="Arial" w:cs="Arial"/>
                <w:color w:val="000000"/>
                <w:sz w:val="20"/>
                <w:szCs w:val="20"/>
              </w:rPr>
              <w:t xml:space="preserve">ADMIN </w:t>
            </w:r>
            <w:r>
              <w:rPr>
                <w:rFonts w:ascii="Arial" w:hAnsi="Arial" w:cs="Arial"/>
                <w:color w:val="000000"/>
                <w:sz w:val="20"/>
                <w:szCs w:val="20"/>
              </w:rPr>
              <w:t>OFFICER</w:t>
            </w:r>
            <w:r w:rsidRPr="00CE3508">
              <w:rPr>
                <w:rFonts w:ascii="Arial" w:hAnsi="Arial" w:cs="Arial"/>
                <w:color w:val="000000"/>
                <w:sz w:val="20"/>
                <w:szCs w:val="20"/>
              </w:rPr>
              <w:t xml:space="preserve"> 7</w:t>
            </w:r>
          </w:p>
        </w:tc>
        <w:tc>
          <w:tcPr>
            <w:tcW w:w="972" w:type="dxa"/>
            <w:shd w:val="clear" w:color="auto" w:fill="auto"/>
            <w:noWrap/>
            <w:hideMark/>
          </w:tcPr>
          <w:p w:rsidR="00115D9C" w:rsidRPr="00CE3508" w:rsidRDefault="00115D9C" w:rsidP="00294955">
            <w:pPr>
              <w:jc w:val="right"/>
              <w:outlineLvl w:val="1"/>
              <w:rPr>
                <w:rFonts w:ascii="Arial" w:hAnsi="Arial" w:cs="Arial"/>
                <w:color w:val="000000"/>
                <w:sz w:val="20"/>
                <w:szCs w:val="20"/>
              </w:rPr>
            </w:pPr>
            <w:r w:rsidRPr="00CE3508">
              <w:rPr>
                <w:rFonts w:ascii="Arial" w:hAnsi="Arial" w:cs="Arial"/>
                <w:color w:val="000000"/>
                <w:sz w:val="20"/>
                <w:szCs w:val="20"/>
              </w:rPr>
              <w:t xml:space="preserve">1 </w:t>
            </w:r>
          </w:p>
        </w:tc>
        <w:tc>
          <w:tcPr>
            <w:tcW w:w="1348" w:type="dxa"/>
            <w:shd w:val="clear" w:color="auto" w:fill="auto"/>
            <w:noWrap/>
            <w:hideMark/>
          </w:tcPr>
          <w:p w:rsidR="00115D9C" w:rsidRPr="00CE3508" w:rsidRDefault="0033351E" w:rsidP="0033351E">
            <w:pPr>
              <w:jc w:val="right"/>
              <w:outlineLvl w:val="1"/>
              <w:rPr>
                <w:rFonts w:ascii="Arial" w:hAnsi="Arial" w:cs="Arial"/>
                <w:color w:val="000000"/>
                <w:sz w:val="20"/>
                <w:szCs w:val="20"/>
              </w:rPr>
            </w:pPr>
            <w:r>
              <w:rPr>
                <w:rFonts w:ascii="Arial" w:hAnsi="Arial" w:cs="Arial"/>
                <w:color w:val="000000"/>
                <w:sz w:val="20"/>
                <w:szCs w:val="20"/>
              </w:rPr>
              <w:t>10,061</w:t>
            </w:r>
            <w:r w:rsidR="00115D9C" w:rsidRPr="00CE3508">
              <w:rPr>
                <w:rFonts w:ascii="Arial" w:hAnsi="Arial" w:cs="Arial"/>
                <w:color w:val="000000"/>
                <w:sz w:val="20"/>
                <w:szCs w:val="20"/>
              </w:rPr>
              <w:t xml:space="preserve"> </w:t>
            </w:r>
          </w:p>
        </w:tc>
      </w:tr>
      <w:tr w:rsidR="00115D9C" w:rsidRPr="00CE3508" w:rsidTr="00071D7A">
        <w:trPr>
          <w:trHeight w:val="255"/>
        </w:trPr>
        <w:tc>
          <w:tcPr>
            <w:tcW w:w="4200" w:type="dxa"/>
            <w:gridSpan w:val="2"/>
            <w:shd w:val="clear" w:color="auto" w:fill="auto"/>
            <w:noWrap/>
            <w:hideMark/>
          </w:tcPr>
          <w:p w:rsidR="00115D9C" w:rsidRPr="00CE3508" w:rsidRDefault="00115D9C" w:rsidP="00294955">
            <w:pPr>
              <w:jc w:val="right"/>
              <w:rPr>
                <w:rFonts w:ascii="Arial" w:hAnsi="Arial" w:cs="Arial"/>
                <w:b/>
                <w:color w:val="000000"/>
                <w:sz w:val="20"/>
                <w:szCs w:val="20"/>
              </w:rPr>
            </w:pPr>
            <w:r w:rsidRPr="00CE3508">
              <w:rPr>
                <w:rFonts w:ascii="Arial" w:hAnsi="Arial" w:cs="Arial"/>
                <w:b/>
                <w:color w:val="000000"/>
                <w:sz w:val="20"/>
                <w:szCs w:val="20"/>
              </w:rPr>
              <w:t xml:space="preserve">TOTAL </w:t>
            </w:r>
          </w:p>
        </w:tc>
        <w:tc>
          <w:tcPr>
            <w:tcW w:w="972" w:type="dxa"/>
            <w:shd w:val="clear" w:color="auto" w:fill="auto"/>
            <w:noWrap/>
            <w:hideMark/>
          </w:tcPr>
          <w:p w:rsidR="00115D9C" w:rsidRPr="00CE3508" w:rsidRDefault="00115D9C" w:rsidP="00294955">
            <w:pPr>
              <w:jc w:val="right"/>
              <w:rPr>
                <w:rFonts w:ascii="Arial" w:hAnsi="Arial" w:cs="Arial"/>
                <w:b/>
                <w:color w:val="000000"/>
                <w:sz w:val="20"/>
                <w:szCs w:val="20"/>
              </w:rPr>
            </w:pPr>
            <w:r w:rsidRPr="00CE3508">
              <w:rPr>
                <w:rFonts w:ascii="Arial" w:hAnsi="Arial" w:cs="Arial"/>
                <w:b/>
                <w:color w:val="000000"/>
                <w:sz w:val="20"/>
                <w:szCs w:val="20"/>
              </w:rPr>
              <w:t xml:space="preserve">1 </w:t>
            </w:r>
          </w:p>
        </w:tc>
        <w:tc>
          <w:tcPr>
            <w:tcW w:w="1348" w:type="dxa"/>
            <w:shd w:val="clear" w:color="auto" w:fill="auto"/>
            <w:noWrap/>
            <w:hideMark/>
          </w:tcPr>
          <w:p w:rsidR="00115D9C" w:rsidRPr="00CE3508" w:rsidRDefault="0033351E" w:rsidP="00294955">
            <w:pPr>
              <w:jc w:val="right"/>
              <w:rPr>
                <w:rFonts w:ascii="Arial" w:hAnsi="Arial" w:cs="Arial"/>
                <w:b/>
                <w:color w:val="000000"/>
                <w:sz w:val="20"/>
                <w:szCs w:val="20"/>
              </w:rPr>
            </w:pPr>
            <w:r>
              <w:rPr>
                <w:rFonts w:ascii="Arial" w:hAnsi="Arial" w:cs="Arial"/>
                <w:b/>
                <w:color w:val="000000"/>
                <w:sz w:val="20"/>
                <w:szCs w:val="20"/>
              </w:rPr>
              <w:t>10,061</w:t>
            </w:r>
            <w:r w:rsidR="00115D9C" w:rsidRPr="00CE3508">
              <w:rPr>
                <w:rFonts w:ascii="Arial" w:hAnsi="Arial" w:cs="Arial"/>
                <w:b/>
                <w:color w:val="000000"/>
                <w:sz w:val="20"/>
                <w:szCs w:val="20"/>
              </w:rPr>
              <w:t xml:space="preserve"> </w:t>
            </w:r>
          </w:p>
        </w:tc>
      </w:tr>
    </w:tbl>
    <w:p w:rsidR="00115D9C" w:rsidRDefault="00115D9C" w:rsidP="00115D9C">
      <w:pPr>
        <w:ind w:right="567"/>
        <w:jc w:val="both"/>
        <w:rPr>
          <w:rFonts w:ascii="Arial" w:hAnsi="Arial" w:cs="Arial"/>
        </w:rPr>
      </w:pPr>
    </w:p>
    <w:p w:rsidR="00840088" w:rsidRDefault="00840088" w:rsidP="00115D9C">
      <w:pPr>
        <w:ind w:right="567"/>
        <w:jc w:val="both"/>
        <w:rPr>
          <w:rFonts w:ascii="Arial" w:hAnsi="Arial" w:cs="Arial"/>
        </w:rPr>
      </w:pPr>
    </w:p>
    <w:p w:rsidR="00840088" w:rsidRPr="008B3B07" w:rsidRDefault="00840088" w:rsidP="00115D9C">
      <w:pPr>
        <w:ind w:right="567"/>
        <w:jc w:val="both"/>
        <w:rPr>
          <w:rFonts w:ascii="Arial" w:hAnsi="Arial" w:cs="Arial"/>
        </w:rPr>
      </w:pPr>
    </w:p>
    <w:p w:rsidR="00115D9C" w:rsidRPr="004C7E58" w:rsidRDefault="00115D9C" w:rsidP="00115D9C">
      <w:pPr>
        <w:numPr>
          <w:ilvl w:val="0"/>
          <w:numId w:val="7"/>
        </w:numPr>
        <w:tabs>
          <w:tab w:val="clear" w:pos="720"/>
          <w:tab w:val="num" w:pos="390"/>
        </w:tabs>
        <w:ind w:left="390" w:right="567"/>
        <w:jc w:val="both"/>
        <w:rPr>
          <w:rFonts w:ascii="Arial" w:hAnsi="Arial" w:cs="Arial"/>
          <w:b/>
        </w:rPr>
      </w:pPr>
      <w:r w:rsidRPr="004C7E58">
        <w:rPr>
          <w:rFonts w:ascii="Arial" w:hAnsi="Arial" w:cs="Arial"/>
          <w:b/>
        </w:rPr>
        <w:t xml:space="preserve">During the period 01 July 2011 to 31 March 2012, did the CEO direct any employee under section 52.7 Excess Leave of the NTPS 2010-2013 Enterprise Agreement to take </w:t>
      </w:r>
      <w:proofErr w:type="gramStart"/>
      <w:r w:rsidRPr="004C7E58">
        <w:rPr>
          <w:rFonts w:ascii="Arial" w:hAnsi="Arial" w:cs="Arial"/>
          <w:b/>
        </w:rPr>
        <w:t>leave.</w:t>
      </w:r>
      <w:proofErr w:type="gramEnd"/>
    </w:p>
    <w:p w:rsidR="00115D9C" w:rsidRPr="004C7E58" w:rsidRDefault="00115D9C" w:rsidP="00115D9C">
      <w:pPr>
        <w:ind w:left="390" w:right="567"/>
        <w:jc w:val="both"/>
        <w:rPr>
          <w:rFonts w:ascii="Arial" w:hAnsi="Arial" w:cs="Arial"/>
          <w:b/>
        </w:rPr>
      </w:pPr>
    </w:p>
    <w:p w:rsidR="00115D9C" w:rsidRPr="004C7E58" w:rsidRDefault="00115D9C" w:rsidP="00115D9C">
      <w:pPr>
        <w:ind w:left="426" w:right="567"/>
        <w:jc w:val="both"/>
        <w:rPr>
          <w:rFonts w:ascii="Arial" w:hAnsi="Arial" w:cs="Arial"/>
        </w:rPr>
      </w:pPr>
      <w:r>
        <w:rPr>
          <w:rFonts w:ascii="Arial" w:hAnsi="Arial" w:cs="Arial"/>
        </w:rPr>
        <w:t>No</w:t>
      </w:r>
      <w:r w:rsidRPr="004C7E58">
        <w:rPr>
          <w:rFonts w:ascii="Arial" w:hAnsi="Arial" w:cs="Arial"/>
        </w:rPr>
        <w:t>.</w:t>
      </w:r>
    </w:p>
    <w:p w:rsidR="00115D9C" w:rsidRPr="004C7E58" w:rsidRDefault="00115D9C" w:rsidP="00115D9C">
      <w:pPr>
        <w:ind w:right="567"/>
        <w:jc w:val="both"/>
        <w:rPr>
          <w:rFonts w:ascii="Arial" w:hAnsi="Arial" w:cs="Arial"/>
        </w:rPr>
      </w:pPr>
    </w:p>
    <w:p w:rsidR="00115D9C" w:rsidRPr="004C7E58" w:rsidRDefault="00115D9C" w:rsidP="00115D9C">
      <w:pPr>
        <w:numPr>
          <w:ilvl w:val="0"/>
          <w:numId w:val="7"/>
        </w:numPr>
        <w:tabs>
          <w:tab w:val="clear" w:pos="720"/>
          <w:tab w:val="num" w:pos="390"/>
        </w:tabs>
        <w:ind w:left="390" w:right="567"/>
        <w:jc w:val="both"/>
        <w:rPr>
          <w:rFonts w:ascii="Arial" w:hAnsi="Arial" w:cs="Arial"/>
          <w:b/>
        </w:rPr>
      </w:pPr>
      <w:r w:rsidRPr="004C7E58">
        <w:rPr>
          <w:rFonts w:ascii="Arial" w:hAnsi="Arial" w:cs="Arial"/>
          <w:b/>
        </w:rPr>
        <w:t>During the period 01 July 2011 to 31 March 2012, did the CEO direct any employee under section 55.3 (a) Long Service Leave to take leave.</w:t>
      </w:r>
    </w:p>
    <w:p w:rsidR="00115D9C" w:rsidRPr="00406567" w:rsidRDefault="00115D9C" w:rsidP="00115D9C">
      <w:pPr>
        <w:ind w:left="390" w:right="567"/>
        <w:jc w:val="both"/>
        <w:rPr>
          <w:rFonts w:ascii="Arial" w:hAnsi="Arial" w:cs="Arial"/>
          <w:b/>
          <w:highlight w:val="yellow"/>
        </w:rPr>
      </w:pPr>
    </w:p>
    <w:p w:rsidR="00115D9C" w:rsidRPr="00E053E3" w:rsidRDefault="00115D9C" w:rsidP="00115D9C">
      <w:pPr>
        <w:ind w:left="426" w:right="567"/>
        <w:jc w:val="both"/>
        <w:rPr>
          <w:rFonts w:ascii="Arial" w:hAnsi="Arial" w:cs="Arial"/>
        </w:rPr>
      </w:pPr>
      <w:r w:rsidRPr="00E053E3">
        <w:rPr>
          <w:rFonts w:ascii="Arial" w:hAnsi="Arial" w:cs="Arial"/>
        </w:rPr>
        <w:t>No</w:t>
      </w:r>
    </w:p>
    <w:p w:rsidR="00115D9C" w:rsidRPr="000C05D6" w:rsidRDefault="00115D9C" w:rsidP="00115D9C">
      <w:pPr>
        <w:ind w:right="567"/>
        <w:jc w:val="both"/>
        <w:rPr>
          <w:rFonts w:ascii="Arial" w:hAnsi="Arial" w:cs="Arial"/>
        </w:rPr>
      </w:pPr>
    </w:p>
    <w:p w:rsidR="00115D9C" w:rsidRPr="00A04FA5" w:rsidRDefault="00115D9C" w:rsidP="00115D9C">
      <w:pPr>
        <w:numPr>
          <w:ilvl w:val="0"/>
          <w:numId w:val="7"/>
        </w:numPr>
        <w:tabs>
          <w:tab w:val="clear" w:pos="720"/>
          <w:tab w:val="num" w:pos="390"/>
        </w:tabs>
        <w:ind w:left="390" w:right="567"/>
        <w:jc w:val="both"/>
        <w:rPr>
          <w:rFonts w:ascii="Arial" w:hAnsi="Arial" w:cs="Arial"/>
          <w:b/>
        </w:rPr>
      </w:pPr>
      <w:r w:rsidRPr="00A04FA5">
        <w:rPr>
          <w:rFonts w:ascii="Arial" w:hAnsi="Arial" w:cs="Arial"/>
          <w:b/>
        </w:rPr>
        <w:lastRenderedPageBreak/>
        <w:t xml:space="preserve">At Pay day 20, 28 March 2012, how many workers were on workers </w:t>
      </w:r>
      <w:proofErr w:type="gramStart"/>
      <w:r w:rsidRPr="00A04FA5">
        <w:rPr>
          <w:rFonts w:ascii="Arial" w:hAnsi="Arial" w:cs="Arial"/>
          <w:b/>
        </w:rPr>
        <w:t>compensation.</w:t>
      </w:r>
      <w:proofErr w:type="gramEnd"/>
      <w:r w:rsidRPr="00A04FA5">
        <w:rPr>
          <w:rFonts w:ascii="Arial" w:hAnsi="Arial" w:cs="Arial"/>
          <w:b/>
        </w:rPr>
        <w:t xml:space="preserve">  At what level and is there an expected return date.</w:t>
      </w:r>
    </w:p>
    <w:p w:rsidR="00115D9C" w:rsidRPr="00406567" w:rsidRDefault="00115D9C" w:rsidP="00115D9C">
      <w:pPr>
        <w:ind w:right="567"/>
        <w:jc w:val="both"/>
        <w:rPr>
          <w:rFonts w:ascii="Arial" w:hAnsi="Arial" w:cs="Arial"/>
          <w:b/>
          <w:highlight w:val="yellow"/>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7"/>
        <w:gridCol w:w="2168"/>
        <w:gridCol w:w="1559"/>
        <w:gridCol w:w="1418"/>
        <w:gridCol w:w="1559"/>
      </w:tblGrid>
      <w:tr w:rsidR="00A90792" w:rsidRPr="00A04FA5" w:rsidTr="00103CD4">
        <w:trPr>
          <w:trHeight w:val="255"/>
        </w:trPr>
        <w:tc>
          <w:tcPr>
            <w:tcW w:w="1517" w:type="dxa"/>
            <w:shd w:val="clear" w:color="auto" w:fill="auto"/>
            <w:noWrap/>
            <w:hideMark/>
          </w:tcPr>
          <w:p w:rsidR="00A90792" w:rsidRPr="00A04FA5" w:rsidRDefault="00A90792" w:rsidP="00294955">
            <w:pPr>
              <w:rPr>
                <w:rFonts w:ascii="Arial" w:hAnsi="Arial" w:cs="Arial"/>
                <w:b/>
                <w:color w:val="000000"/>
                <w:sz w:val="20"/>
                <w:szCs w:val="20"/>
              </w:rPr>
            </w:pPr>
            <w:r w:rsidRPr="00A04FA5">
              <w:rPr>
                <w:rFonts w:ascii="Arial" w:hAnsi="Arial" w:cs="Arial"/>
                <w:b/>
                <w:color w:val="000000"/>
                <w:sz w:val="20"/>
                <w:szCs w:val="20"/>
              </w:rPr>
              <w:t>Classification</w:t>
            </w:r>
          </w:p>
        </w:tc>
        <w:tc>
          <w:tcPr>
            <w:tcW w:w="2168" w:type="dxa"/>
            <w:shd w:val="clear" w:color="auto" w:fill="auto"/>
            <w:noWrap/>
            <w:hideMark/>
          </w:tcPr>
          <w:p w:rsidR="00A90792" w:rsidRPr="00A04FA5" w:rsidRDefault="00A90792" w:rsidP="00294955">
            <w:pPr>
              <w:rPr>
                <w:rFonts w:ascii="Arial" w:hAnsi="Arial" w:cs="Arial"/>
                <w:b/>
                <w:color w:val="000000"/>
                <w:sz w:val="20"/>
                <w:szCs w:val="20"/>
              </w:rPr>
            </w:pPr>
            <w:r w:rsidRPr="00A04FA5">
              <w:rPr>
                <w:rFonts w:ascii="Arial" w:hAnsi="Arial" w:cs="Arial"/>
                <w:b/>
                <w:color w:val="000000"/>
                <w:sz w:val="20"/>
                <w:szCs w:val="20"/>
              </w:rPr>
              <w:t>Classification Description</w:t>
            </w:r>
          </w:p>
        </w:tc>
        <w:tc>
          <w:tcPr>
            <w:tcW w:w="1559" w:type="dxa"/>
            <w:shd w:val="clear" w:color="auto" w:fill="auto"/>
            <w:noWrap/>
            <w:hideMark/>
          </w:tcPr>
          <w:p w:rsidR="00A90792" w:rsidRPr="00A04FA5" w:rsidRDefault="00A90792" w:rsidP="00294955">
            <w:pPr>
              <w:rPr>
                <w:rFonts w:ascii="Arial" w:hAnsi="Arial" w:cs="Arial"/>
                <w:b/>
                <w:color w:val="000000"/>
                <w:sz w:val="20"/>
                <w:szCs w:val="20"/>
              </w:rPr>
            </w:pPr>
            <w:r w:rsidRPr="00A04FA5">
              <w:rPr>
                <w:rFonts w:ascii="Arial" w:hAnsi="Arial" w:cs="Arial"/>
                <w:b/>
                <w:color w:val="000000"/>
                <w:sz w:val="20"/>
                <w:szCs w:val="20"/>
              </w:rPr>
              <w:t>Number of Staff</w:t>
            </w:r>
          </w:p>
        </w:tc>
        <w:tc>
          <w:tcPr>
            <w:tcW w:w="1418" w:type="dxa"/>
            <w:shd w:val="clear" w:color="auto" w:fill="auto"/>
            <w:noWrap/>
            <w:hideMark/>
          </w:tcPr>
          <w:p w:rsidR="00A90792" w:rsidRPr="00A04FA5" w:rsidRDefault="00A90792" w:rsidP="00294955">
            <w:pPr>
              <w:rPr>
                <w:rFonts w:ascii="Arial" w:hAnsi="Arial" w:cs="Arial"/>
                <w:b/>
                <w:color w:val="000000"/>
                <w:sz w:val="20"/>
                <w:szCs w:val="20"/>
              </w:rPr>
            </w:pPr>
            <w:r w:rsidRPr="00A04FA5">
              <w:rPr>
                <w:rFonts w:ascii="Arial" w:hAnsi="Arial" w:cs="Arial"/>
                <w:b/>
                <w:color w:val="000000"/>
                <w:sz w:val="20"/>
                <w:szCs w:val="20"/>
              </w:rPr>
              <w:t>Expected to Return</w:t>
            </w:r>
          </w:p>
        </w:tc>
        <w:tc>
          <w:tcPr>
            <w:tcW w:w="1559" w:type="dxa"/>
          </w:tcPr>
          <w:p w:rsidR="00A90792" w:rsidRPr="00A04FA5" w:rsidRDefault="00A90792" w:rsidP="00294955">
            <w:pPr>
              <w:rPr>
                <w:rFonts w:ascii="Arial" w:hAnsi="Arial" w:cs="Arial"/>
                <w:b/>
                <w:color w:val="000000"/>
                <w:sz w:val="20"/>
                <w:szCs w:val="20"/>
              </w:rPr>
            </w:pPr>
            <w:r>
              <w:rPr>
                <w:rFonts w:ascii="Arial" w:hAnsi="Arial" w:cs="Arial"/>
                <w:b/>
                <w:color w:val="000000"/>
                <w:sz w:val="20"/>
                <w:szCs w:val="20"/>
              </w:rPr>
              <w:t>Expected return not applicable</w:t>
            </w:r>
          </w:p>
        </w:tc>
      </w:tr>
      <w:tr w:rsidR="00A90792" w:rsidRPr="00A04FA5" w:rsidTr="00103CD4">
        <w:trPr>
          <w:trHeight w:val="255"/>
        </w:trPr>
        <w:tc>
          <w:tcPr>
            <w:tcW w:w="1517" w:type="dxa"/>
            <w:shd w:val="clear" w:color="auto" w:fill="auto"/>
            <w:noWrap/>
            <w:hideMark/>
          </w:tcPr>
          <w:p w:rsidR="00A90792" w:rsidRPr="00A04FA5" w:rsidRDefault="00A90792" w:rsidP="00294955">
            <w:pPr>
              <w:outlineLvl w:val="0"/>
              <w:rPr>
                <w:rFonts w:ascii="Arial" w:hAnsi="Arial" w:cs="Arial"/>
                <w:color w:val="000000"/>
                <w:sz w:val="20"/>
                <w:szCs w:val="20"/>
              </w:rPr>
            </w:pPr>
            <w:r w:rsidRPr="00A04FA5">
              <w:rPr>
                <w:rFonts w:ascii="Arial" w:hAnsi="Arial" w:cs="Arial"/>
                <w:color w:val="000000"/>
                <w:sz w:val="20"/>
                <w:szCs w:val="20"/>
              </w:rPr>
              <w:t>AO2</w:t>
            </w:r>
          </w:p>
        </w:tc>
        <w:tc>
          <w:tcPr>
            <w:tcW w:w="2168" w:type="dxa"/>
            <w:shd w:val="clear" w:color="auto" w:fill="auto"/>
            <w:noWrap/>
            <w:hideMark/>
          </w:tcPr>
          <w:p w:rsidR="00A90792" w:rsidRPr="00A04FA5" w:rsidRDefault="00A90792" w:rsidP="00294955">
            <w:pPr>
              <w:outlineLvl w:val="0"/>
              <w:rPr>
                <w:rFonts w:ascii="Arial" w:hAnsi="Arial" w:cs="Arial"/>
                <w:color w:val="000000"/>
                <w:sz w:val="20"/>
                <w:szCs w:val="20"/>
              </w:rPr>
            </w:pPr>
            <w:r w:rsidRPr="00A04FA5">
              <w:rPr>
                <w:rFonts w:ascii="Arial" w:hAnsi="Arial" w:cs="Arial"/>
                <w:color w:val="000000"/>
                <w:sz w:val="20"/>
                <w:szCs w:val="20"/>
              </w:rPr>
              <w:t xml:space="preserve">ADMIN </w:t>
            </w:r>
            <w:r>
              <w:rPr>
                <w:rFonts w:ascii="Arial" w:hAnsi="Arial" w:cs="Arial"/>
                <w:color w:val="000000"/>
                <w:sz w:val="20"/>
                <w:szCs w:val="20"/>
              </w:rPr>
              <w:t>OFFICER</w:t>
            </w:r>
            <w:r w:rsidRPr="00A04FA5">
              <w:rPr>
                <w:rFonts w:ascii="Arial" w:hAnsi="Arial" w:cs="Arial"/>
                <w:color w:val="000000"/>
                <w:sz w:val="20"/>
                <w:szCs w:val="20"/>
              </w:rPr>
              <w:t xml:space="preserve"> 2</w:t>
            </w:r>
          </w:p>
        </w:tc>
        <w:tc>
          <w:tcPr>
            <w:tcW w:w="1559" w:type="dxa"/>
            <w:shd w:val="clear" w:color="auto" w:fill="auto"/>
            <w:noWrap/>
            <w:hideMark/>
          </w:tcPr>
          <w:p w:rsidR="00A90792" w:rsidRPr="00A04FA5" w:rsidRDefault="00A90792" w:rsidP="00294955">
            <w:pPr>
              <w:jc w:val="right"/>
              <w:outlineLvl w:val="0"/>
              <w:rPr>
                <w:rFonts w:ascii="Arial" w:hAnsi="Arial" w:cs="Arial"/>
                <w:color w:val="000000"/>
                <w:sz w:val="20"/>
                <w:szCs w:val="20"/>
              </w:rPr>
            </w:pPr>
            <w:r w:rsidRPr="00A04FA5">
              <w:rPr>
                <w:rFonts w:ascii="Arial" w:hAnsi="Arial" w:cs="Arial"/>
                <w:color w:val="000000"/>
                <w:sz w:val="20"/>
                <w:szCs w:val="20"/>
              </w:rPr>
              <w:t xml:space="preserve">1 </w:t>
            </w:r>
          </w:p>
        </w:tc>
        <w:tc>
          <w:tcPr>
            <w:tcW w:w="1418" w:type="dxa"/>
            <w:shd w:val="clear" w:color="auto" w:fill="auto"/>
            <w:noWrap/>
            <w:hideMark/>
          </w:tcPr>
          <w:p w:rsidR="00A90792" w:rsidRPr="00A04FA5" w:rsidRDefault="00A90792" w:rsidP="00294955">
            <w:pPr>
              <w:jc w:val="right"/>
              <w:outlineLvl w:val="0"/>
              <w:rPr>
                <w:rFonts w:ascii="Arial" w:hAnsi="Arial" w:cs="Arial"/>
                <w:color w:val="000000"/>
                <w:sz w:val="20"/>
                <w:szCs w:val="20"/>
              </w:rPr>
            </w:pPr>
            <w:r w:rsidRPr="00A04FA5">
              <w:rPr>
                <w:rFonts w:ascii="Arial" w:hAnsi="Arial" w:cs="Arial"/>
                <w:color w:val="000000"/>
                <w:sz w:val="20"/>
                <w:szCs w:val="20"/>
              </w:rPr>
              <w:t xml:space="preserve">1 </w:t>
            </w:r>
          </w:p>
        </w:tc>
        <w:tc>
          <w:tcPr>
            <w:tcW w:w="1559" w:type="dxa"/>
          </w:tcPr>
          <w:p w:rsidR="00A90792" w:rsidRPr="00A04FA5" w:rsidRDefault="00A90792" w:rsidP="00294955">
            <w:pPr>
              <w:jc w:val="right"/>
              <w:outlineLvl w:val="0"/>
              <w:rPr>
                <w:rFonts w:ascii="Arial" w:hAnsi="Arial" w:cs="Arial"/>
                <w:color w:val="000000"/>
                <w:sz w:val="20"/>
                <w:szCs w:val="20"/>
              </w:rPr>
            </w:pPr>
          </w:p>
        </w:tc>
      </w:tr>
      <w:tr w:rsidR="00A90792" w:rsidRPr="00A04FA5" w:rsidTr="00103CD4">
        <w:trPr>
          <w:trHeight w:val="255"/>
        </w:trPr>
        <w:tc>
          <w:tcPr>
            <w:tcW w:w="1517" w:type="dxa"/>
            <w:shd w:val="clear" w:color="auto" w:fill="auto"/>
            <w:noWrap/>
            <w:hideMark/>
          </w:tcPr>
          <w:p w:rsidR="00A90792" w:rsidRPr="00A04FA5" w:rsidRDefault="00A90792" w:rsidP="00294955">
            <w:pPr>
              <w:outlineLvl w:val="0"/>
              <w:rPr>
                <w:rFonts w:ascii="Arial" w:hAnsi="Arial" w:cs="Arial"/>
                <w:color w:val="000000"/>
                <w:sz w:val="20"/>
                <w:szCs w:val="20"/>
              </w:rPr>
            </w:pPr>
            <w:r w:rsidRPr="00A04FA5">
              <w:rPr>
                <w:rFonts w:ascii="Arial" w:hAnsi="Arial" w:cs="Arial"/>
                <w:color w:val="000000"/>
                <w:sz w:val="20"/>
                <w:szCs w:val="20"/>
              </w:rPr>
              <w:t>AO3</w:t>
            </w:r>
          </w:p>
        </w:tc>
        <w:tc>
          <w:tcPr>
            <w:tcW w:w="2168" w:type="dxa"/>
            <w:shd w:val="clear" w:color="auto" w:fill="auto"/>
            <w:noWrap/>
            <w:hideMark/>
          </w:tcPr>
          <w:p w:rsidR="00A90792" w:rsidRPr="00A04FA5" w:rsidRDefault="00A90792" w:rsidP="00294955">
            <w:pPr>
              <w:outlineLvl w:val="0"/>
              <w:rPr>
                <w:rFonts w:ascii="Arial" w:hAnsi="Arial" w:cs="Arial"/>
                <w:color w:val="000000"/>
                <w:sz w:val="20"/>
                <w:szCs w:val="20"/>
              </w:rPr>
            </w:pPr>
            <w:r w:rsidRPr="00A04FA5">
              <w:rPr>
                <w:rFonts w:ascii="Arial" w:hAnsi="Arial" w:cs="Arial"/>
                <w:color w:val="000000"/>
                <w:sz w:val="20"/>
                <w:szCs w:val="20"/>
              </w:rPr>
              <w:t xml:space="preserve">ADMIN </w:t>
            </w:r>
            <w:r>
              <w:rPr>
                <w:rFonts w:ascii="Arial" w:hAnsi="Arial" w:cs="Arial"/>
                <w:color w:val="000000"/>
                <w:sz w:val="20"/>
                <w:szCs w:val="20"/>
              </w:rPr>
              <w:t>OFFICER</w:t>
            </w:r>
            <w:r w:rsidRPr="00A04FA5">
              <w:rPr>
                <w:rFonts w:ascii="Arial" w:hAnsi="Arial" w:cs="Arial"/>
                <w:color w:val="000000"/>
                <w:sz w:val="20"/>
                <w:szCs w:val="20"/>
              </w:rPr>
              <w:t xml:space="preserve"> 3</w:t>
            </w:r>
          </w:p>
        </w:tc>
        <w:tc>
          <w:tcPr>
            <w:tcW w:w="1559" w:type="dxa"/>
            <w:shd w:val="clear" w:color="auto" w:fill="auto"/>
            <w:noWrap/>
            <w:hideMark/>
          </w:tcPr>
          <w:p w:rsidR="00A90792" w:rsidRPr="00A04FA5" w:rsidRDefault="00A90792" w:rsidP="00294955">
            <w:pPr>
              <w:jc w:val="right"/>
              <w:outlineLvl w:val="0"/>
              <w:rPr>
                <w:rFonts w:ascii="Arial" w:hAnsi="Arial" w:cs="Arial"/>
                <w:color w:val="000000"/>
                <w:sz w:val="20"/>
                <w:szCs w:val="20"/>
              </w:rPr>
            </w:pPr>
            <w:r w:rsidRPr="00A04FA5">
              <w:rPr>
                <w:rFonts w:ascii="Arial" w:hAnsi="Arial" w:cs="Arial"/>
                <w:color w:val="000000"/>
                <w:sz w:val="20"/>
                <w:szCs w:val="20"/>
              </w:rPr>
              <w:t xml:space="preserve">2 </w:t>
            </w:r>
          </w:p>
        </w:tc>
        <w:tc>
          <w:tcPr>
            <w:tcW w:w="1418" w:type="dxa"/>
            <w:shd w:val="clear" w:color="auto" w:fill="auto"/>
            <w:noWrap/>
            <w:hideMark/>
          </w:tcPr>
          <w:p w:rsidR="00A90792" w:rsidRPr="00A04FA5" w:rsidRDefault="00A90792" w:rsidP="00294955">
            <w:pPr>
              <w:jc w:val="right"/>
              <w:outlineLvl w:val="0"/>
              <w:rPr>
                <w:rFonts w:ascii="Arial" w:hAnsi="Arial" w:cs="Arial"/>
                <w:color w:val="000000"/>
                <w:sz w:val="20"/>
                <w:szCs w:val="20"/>
              </w:rPr>
            </w:pPr>
            <w:r w:rsidRPr="00A04FA5">
              <w:rPr>
                <w:rFonts w:ascii="Arial" w:hAnsi="Arial" w:cs="Arial"/>
                <w:color w:val="000000"/>
                <w:sz w:val="20"/>
                <w:szCs w:val="20"/>
              </w:rPr>
              <w:t xml:space="preserve">1 </w:t>
            </w:r>
          </w:p>
        </w:tc>
        <w:tc>
          <w:tcPr>
            <w:tcW w:w="1559" w:type="dxa"/>
          </w:tcPr>
          <w:p w:rsidR="00A90792" w:rsidRPr="00A04FA5" w:rsidRDefault="00A90792" w:rsidP="008B2EC8">
            <w:pPr>
              <w:outlineLvl w:val="0"/>
              <w:rPr>
                <w:rFonts w:ascii="Arial" w:hAnsi="Arial" w:cs="Arial"/>
                <w:color w:val="000000"/>
                <w:sz w:val="20"/>
                <w:szCs w:val="20"/>
              </w:rPr>
            </w:pPr>
            <w:r>
              <w:rPr>
                <w:rFonts w:ascii="Arial" w:hAnsi="Arial" w:cs="Arial"/>
                <w:color w:val="000000"/>
                <w:sz w:val="20"/>
                <w:szCs w:val="20"/>
              </w:rPr>
              <w:t>1x</w:t>
            </w:r>
            <w:r w:rsidR="00103CD4">
              <w:rPr>
                <w:rFonts w:ascii="Arial" w:hAnsi="Arial" w:cs="Arial"/>
                <w:color w:val="000000"/>
                <w:sz w:val="20"/>
                <w:szCs w:val="20"/>
              </w:rPr>
              <w:t xml:space="preserve"> </w:t>
            </w:r>
            <w:r w:rsidR="008B2EC8">
              <w:rPr>
                <w:rFonts w:ascii="Arial" w:hAnsi="Arial" w:cs="Arial"/>
                <w:color w:val="000000"/>
                <w:sz w:val="20"/>
                <w:szCs w:val="20"/>
              </w:rPr>
              <w:t>Ceased</w:t>
            </w:r>
          </w:p>
        </w:tc>
      </w:tr>
      <w:tr w:rsidR="00A90792" w:rsidRPr="00A04FA5" w:rsidTr="00103CD4">
        <w:trPr>
          <w:trHeight w:val="255"/>
        </w:trPr>
        <w:tc>
          <w:tcPr>
            <w:tcW w:w="1517" w:type="dxa"/>
            <w:shd w:val="clear" w:color="auto" w:fill="auto"/>
            <w:noWrap/>
            <w:hideMark/>
          </w:tcPr>
          <w:p w:rsidR="00A90792" w:rsidRPr="00A04FA5" w:rsidRDefault="00A90792" w:rsidP="00294955">
            <w:pPr>
              <w:outlineLvl w:val="0"/>
              <w:rPr>
                <w:rFonts w:ascii="Arial" w:hAnsi="Arial" w:cs="Arial"/>
                <w:color w:val="000000"/>
                <w:sz w:val="20"/>
                <w:szCs w:val="20"/>
              </w:rPr>
            </w:pPr>
            <w:r w:rsidRPr="00A04FA5">
              <w:rPr>
                <w:rFonts w:ascii="Arial" w:hAnsi="Arial" w:cs="Arial"/>
                <w:color w:val="000000"/>
                <w:sz w:val="20"/>
                <w:szCs w:val="20"/>
              </w:rPr>
              <w:t>AO4</w:t>
            </w:r>
          </w:p>
        </w:tc>
        <w:tc>
          <w:tcPr>
            <w:tcW w:w="2168" w:type="dxa"/>
            <w:shd w:val="clear" w:color="auto" w:fill="auto"/>
            <w:noWrap/>
            <w:hideMark/>
          </w:tcPr>
          <w:p w:rsidR="00A90792" w:rsidRPr="00A04FA5" w:rsidRDefault="00A90792" w:rsidP="00294955">
            <w:pPr>
              <w:outlineLvl w:val="0"/>
              <w:rPr>
                <w:rFonts w:ascii="Arial" w:hAnsi="Arial" w:cs="Arial"/>
                <w:color w:val="000000"/>
                <w:sz w:val="20"/>
                <w:szCs w:val="20"/>
              </w:rPr>
            </w:pPr>
            <w:r w:rsidRPr="00A04FA5">
              <w:rPr>
                <w:rFonts w:ascii="Arial" w:hAnsi="Arial" w:cs="Arial"/>
                <w:color w:val="000000"/>
                <w:sz w:val="20"/>
                <w:szCs w:val="20"/>
              </w:rPr>
              <w:t xml:space="preserve">ADMIN </w:t>
            </w:r>
            <w:r>
              <w:rPr>
                <w:rFonts w:ascii="Arial" w:hAnsi="Arial" w:cs="Arial"/>
                <w:color w:val="000000"/>
                <w:sz w:val="20"/>
                <w:szCs w:val="20"/>
              </w:rPr>
              <w:t>OFFICER</w:t>
            </w:r>
            <w:r w:rsidRPr="00A04FA5">
              <w:rPr>
                <w:rFonts w:ascii="Arial" w:hAnsi="Arial" w:cs="Arial"/>
                <w:color w:val="000000"/>
                <w:sz w:val="20"/>
                <w:szCs w:val="20"/>
              </w:rPr>
              <w:t xml:space="preserve"> 4</w:t>
            </w:r>
          </w:p>
        </w:tc>
        <w:tc>
          <w:tcPr>
            <w:tcW w:w="1559" w:type="dxa"/>
            <w:shd w:val="clear" w:color="auto" w:fill="auto"/>
            <w:noWrap/>
            <w:hideMark/>
          </w:tcPr>
          <w:p w:rsidR="00A90792" w:rsidRPr="00A04FA5" w:rsidRDefault="00A90792" w:rsidP="00294955">
            <w:pPr>
              <w:jc w:val="right"/>
              <w:outlineLvl w:val="0"/>
              <w:rPr>
                <w:rFonts w:ascii="Arial" w:hAnsi="Arial" w:cs="Arial"/>
                <w:color w:val="000000"/>
                <w:sz w:val="20"/>
                <w:szCs w:val="20"/>
              </w:rPr>
            </w:pPr>
            <w:r w:rsidRPr="00A04FA5">
              <w:rPr>
                <w:rFonts w:ascii="Arial" w:hAnsi="Arial" w:cs="Arial"/>
                <w:color w:val="000000"/>
                <w:sz w:val="20"/>
                <w:szCs w:val="20"/>
              </w:rPr>
              <w:t xml:space="preserve">1 </w:t>
            </w:r>
          </w:p>
        </w:tc>
        <w:tc>
          <w:tcPr>
            <w:tcW w:w="1418" w:type="dxa"/>
            <w:shd w:val="clear" w:color="auto" w:fill="auto"/>
            <w:noWrap/>
            <w:hideMark/>
          </w:tcPr>
          <w:p w:rsidR="00A90792" w:rsidRPr="00A04FA5" w:rsidRDefault="00A90792" w:rsidP="00294955">
            <w:pPr>
              <w:jc w:val="right"/>
              <w:outlineLvl w:val="0"/>
              <w:rPr>
                <w:rFonts w:ascii="Arial" w:hAnsi="Arial" w:cs="Arial"/>
                <w:color w:val="000000"/>
                <w:sz w:val="20"/>
                <w:szCs w:val="20"/>
              </w:rPr>
            </w:pPr>
            <w:r w:rsidRPr="00A04FA5">
              <w:rPr>
                <w:rFonts w:ascii="Arial" w:hAnsi="Arial" w:cs="Arial"/>
                <w:color w:val="000000"/>
                <w:sz w:val="20"/>
                <w:szCs w:val="20"/>
              </w:rPr>
              <w:t xml:space="preserve">1 </w:t>
            </w:r>
          </w:p>
        </w:tc>
        <w:tc>
          <w:tcPr>
            <w:tcW w:w="1559" w:type="dxa"/>
          </w:tcPr>
          <w:p w:rsidR="00A90792" w:rsidRPr="00A04FA5" w:rsidRDefault="00A90792" w:rsidP="00294955">
            <w:pPr>
              <w:jc w:val="right"/>
              <w:outlineLvl w:val="0"/>
              <w:rPr>
                <w:rFonts w:ascii="Arial" w:hAnsi="Arial" w:cs="Arial"/>
                <w:color w:val="000000"/>
                <w:sz w:val="20"/>
                <w:szCs w:val="20"/>
              </w:rPr>
            </w:pPr>
          </w:p>
        </w:tc>
      </w:tr>
      <w:tr w:rsidR="00A90792" w:rsidRPr="00A04FA5" w:rsidTr="00103CD4">
        <w:trPr>
          <w:trHeight w:val="255"/>
        </w:trPr>
        <w:tc>
          <w:tcPr>
            <w:tcW w:w="1517" w:type="dxa"/>
            <w:shd w:val="clear" w:color="auto" w:fill="auto"/>
            <w:noWrap/>
            <w:hideMark/>
          </w:tcPr>
          <w:p w:rsidR="00A90792" w:rsidRPr="00A04FA5" w:rsidRDefault="00A90792" w:rsidP="00294955">
            <w:pPr>
              <w:outlineLvl w:val="0"/>
              <w:rPr>
                <w:rFonts w:ascii="Arial" w:hAnsi="Arial" w:cs="Arial"/>
                <w:color w:val="000000"/>
                <w:sz w:val="20"/>
                <w:szCs w:val="20"/>
              </w:rPr>
            </w:pPr>
            <w:r w:rsidRPr="00A04FA5">
              <w:rPr>
                <w:rFonts w:ascii="Arial" w:hAnsi="Arial" w:cs="Arial"/>
                <w:color w:val="000000"/>
                <w:sz w:val="20"/>
                <w:szCs w:val="20"/>
              </w:rPr>
              <w:t>AO6</w:t>
            </w:r>
          </w:p>
        </w:tc>
        <w:tc>
          <w:tcPr>
            <w:tcW w:w="2168" w:type="dxa"/>
            <w:shd w:val="clear" w:color="auto" w:fill="auto"/>
            <w:noWrap/>
            <w:hideMark/>
          </w:tcPr>
          <w:p w:rsidR="00A90792" w:rsidRPr="00A04FA5" w:rsidRDefault="00A90792" w:rsidP="00294955">
            <w:pPr>
              <w:outlineLvl w:val="0"/>
              <w:rPr>
                <w:rFonts w:ascii="Arial" w:hAnsi="Arial" w:cs="Arial"/>
                <w:color w:val="000000"/>
                <w:sz w:val="20"/>
                <w:szCs w:val="20"/>
              </w:rPr>
            </w:pPr>
            <w:r w:rsidRPr="00A04FA5">
              <w:rPr>
                <w:rFonts w:ascii="Arial" w:hAnsi="Arial" w:cs="Arial"/>
                <w:color w:val="000000"/>
                <w:sz w:val="20"/>
                <w:szCs w:val="20"/>
              </w:rPr>
              <w:t xml:space="preserve">ADMIN </w:t>
            </w:r>
            <w:r>
              <w:rPr>
                <w:rFonts w:ascii="Arial" w:hAnsi="Arial" w:cs="Arial"/>
                <w:color w:val="000000"/>
                <w:sz w:val="20"/>
                <w:szCs w:val="20"/>
              </w:rPr>
              <w:t>OFFICER</w:t>
            </w:r>
            <w:r w:rsidRPr="00A04FA5">
              <w:rPr>
                <w:rFonts w:ascii="Arial" w:hAnsi="Arial" w:cs="Arial"/>
                <w:color w:val="000000"/>
                <w:sz w:val="20"/>
                <w:szCs w:val="20"/>
              </w:rPr>
              <w:t xml:space="preserve"> 6</w:t>
            </w:r>
          </w:p>
        </w:tc>
        <w:tc>
          <w:tcPr>
            <w:tcW w:w="1559" w:type="dxa"/>
            <w:shd w:val="clear" w:color="auto" w:fill="auto"/>
            <w:noWrap/>
            <w:hideMark/>
          </w:tcPr>
          <w:p w:rsidR="00A90792" w:rsidRPr="00A04FA5" w:rsidRDefault="00A90792" w:rsidP="00294955">
            <w:pPr>
              <w:jc w:val="right"/>
              <w:outlineLvl w:val="0"/>
              <w:rPr>
                <w:rFonts w:ascii="Arial" w:hAnsi="Arial" w:cs="Arial"/>
                <w:color w:val="000000"/>
                <w:sz w:val="20"/>
                <w:szCs w:val="20"/>
              </w:rPr>
            </w:pPr>
            <w:r w:rsidRPr="00A04FA5">
              <w:rPr>
                <w:rFonts w:ascii="Arial" w:hAnsi="Arial" w:cs="Arial"/>
                <w:color w:val="000000"/>
                <w:sz w:val="20"/>
                <w:szCs w:val="20"/>
              </w:rPr>
              <w:t xml:space="preserve">1 </w:t>
            </w:r>
          </w:p>
        </w:tc>
        <w:tc>
          <w:tcPr>
            <w:tcW w:w="1418" w:type="dxa"/>
            <w:shd w:val="clear" w:color="auto" w:fill="auto"/>
            <w:noWrap/>
            <w:hideMark/>
          </w:tcPr>
          <w:p w:rsidR="00A90792" w:rsidRPr="00A04FA5" w:rsidRDefault="00A90792" w:rsidP="00294955">
            <w:pPr>
              <w:jc w:val="right"/>
              <w:outlineLvl w:val="0"/>
              <w:rPr>
                <w:rFonts w:ascii="Arial" w:hAnsi="Arial" w:cs="Arial"/>
                <w:color w:val="000000"/>
                <w:sz w:val="20"/>
                <w:szCs w:val="20"/>
              </w:rPr>
            </w:pPr>
            <w:r w:rsidRPr="00A04FA5">
              <w:rPr>
                <w:rFonts w:ascii="Arial" w:hAnsi="Arial" w:cs="Arial"/>
                <w:color w:val="000000"/>
                <w:sz w:val="20"/>
                <w:szCs w:val="20"/>
              </w:rPr>
              <w:t xml:space="preserve">1 </w:t>
            </w:r>
          </w:p>
        </w:tc>
        <w:tc>
          <w:tcPr>
            <w:tcW w:w="1559" w:type="dxa"/>
          </w:tcPr>
          <w:p w:rsidR="00A90792" w:rsidRPr="00A04FA5" w:rsidRDefault="00A90792" w:rsidP="00294955">
            <w:pPr>
              <w:jc w:val="right"/>
              <w:outlineLvl w:val="0"/>
              <w:rPr>
                <w:rFonts w:ascii="Arial" w:hAnsi="Arial" w:cs="Arial"/>
                <w:color w:val="000000"/>
                <w:sz w:val="20"/>
                <w:szCs w:val="20"/>
              </w:rPr>
            </w:pPr>
          </w:p>
        </w:tc>
      </w:tr>
      <w:tr w:rsidR="00A90792" w:rsidRPr="00A04FA5" w:rsidTr="00103CD4">
        <w:trPr>
          <w:trHeight w:val="255"/>
        </w:trPr>
        <w:tc>
          <w:tcPr>
            <w:tcW w:w="1517" w:type="dxa"/>
            <w:shd w:val="clear" w:color="auto" w:fill="auto"/>
            <w:noWrap/>
            <w:hideMark/>
          </w:tcPr>
          <w:p w:rsidR="00A90792" w:rsidRPr="00A04FA5" w:rsidRDefault="00A90792" w:rsidP="00294955">
            <w:pPr>
              <w:outlineLvl w:val="0"/>
              <w:rPr>
                <w:rFonts w:ascii="Arial" w:hAnsi="Arial" w:cs="Arial"/>
                <w:color w:val="000000"/>
                <w:sz w:val="20"/>
                <w:szCs w:val="20"/>
              </w:rPr>
            </w:pPr>
            <w:r w:rsidRPr="00A04FA5">
              <w:rPr>
                <w:rFonts w:ascii="Arial" w:hAnsi="Arial" w:cs="Arial"/>
                <w:color w:val="000000"/>
                <w:sz w:val="20"/>
                <w:szCs w:val="20"/>
              </w:rPr>
              <w:t>COMPO</w:t>
            </w:r>
          </w:p>
        </w:tc>
        <w:tc>
          <w:tcPr>
            <w:tcW w:w="2168" w:type="dxa"/>
            <w:shd w:val="clear" w:color="auto" w:fill="auto"/>
            <w:noWrap/>
            <w:hideMark/>
          </w:tcPr>
          <w:p w:rsidR="00A90792" w:rsidRPr="00A04FA5" w:rsidRDefault="00A90792" w:rsidP="00294955">
            <w:pPr>
              <w:outlineLvl w:val="0"/>
              <w:rPr>
                <w:rFonts w:ascii="Arial" w:hAnsi="Arial" w:cs="Arial"/>
                <w:color w:val="000000"/>
                <w:sz w:val="20"/>
                <w:szCs w:val="20"/>
              </w:rPr>
            </w:pPr>
            <w:r w:rsidRPr="00A04FA5">
              <w:rPr>
                <w:rFonts w:ascii="Arial" w:hAnsi="Arial" w:cs="Arial"/>
                <w:color w:val="000000"/>
                <w:sz w:val="20"/>
                <w:szCs w:val="20"/>
              </w:rPr>
              <w:t>COMPENSATION</w:t>
            </w:r>
          </w:p>
        </w:tc>
        <w:tc>
          <w:tcPr>
            <w:tcW w:w="1559" w:type="dxa"/>
            <w:shd w:val="clear" w:color="auto" w:fill="auto"/>
            <w:noWrap/>
            <w:hideMark/>
          </w:tcPr>
          <w:p w:rsidR="00A90792" w:rsidRPr="00A04FA5" w:rsidRDefault="00A90792" w:rsidP="00294955">
            <w:pPr>
              <w:jc w:val="right"/>
              <w:outlineLvl w:val="0"/>
              <w:rPr>
                <w:rFonts w:ascii="Arial" w:hAnsi="Arial" w:cs="Arial"/>
                <w:color w:val="000000"/>
                <w:sz w:val="20"/>
                <w:szCs w:val="20"/>
              </w:rPr>
            </w:pPr>
            <w:r w:rsidRPr="00A04FA5">
              <w:rPr>
                <w:rFonts w:ascii="Arial" w:hAnsi="Arial" w:cs="Arial"/>
                <w:color w:val="000000"/>
                <w:sz w:val="20"/>
                <w:szCs w:val="20"/>
              </w:rPr>
              <w:t xml:space="preserve">2 </w:t>
            </w:r>
          </w:p>
        </w:tc>
        <w:tc>
          <w:tcPr>
            <w:tcW w:w="1418" w:type="dxa"/>
            <w:shd w:val="clear" w:color="auto" w:fill="auto"/>
            <w:noWrap/>
            <w:hideMark/>
          </w:tcPr>
          <w:p w:rsidR="00A90792" w:rsidRPr="00A04FA5" w:rsidRDefault="00A90792" w:rsidP="00294955">
            <w:pPr>
              <w:jc w:val="right"/>
              <w:outlineLvl w:val="0"/>
              <w:rPr>
                <w:rFonts w:ascii="Arial" w:hAnsi="Arial" w:cs="Arial"/>
                <w:color w:val="000000"/>
                <w:sz w:val="20"/>
                <w:szCs w:val="20"/>
              </w:rPr>
            </w:pPr>
            <w:r w:rsidRPr="00A04FA5">
              <w:rPr>
                <w:rFonts w:ascii="Arial" w:hAnsi="Arial" w:cs="Arial"/>
                <w:color w:val="000000"/>
                <w:sz w:val="20"/>
                <w:szCs w:val="20"/>
              </w:rPr>
              <w:t xml:space="preserve">2 </w:t>
            </w:r>
          </w:p>
        </w:tc>
        <w:tc>
          <w:tcPr>
            <w:tcW w:w="1559" w:type="dxa"/>
          </w:tcPr>
          <w:p w:rsidR="00A90792" w:rsidRPr="00A04FA5" w:rsidRDefault="00A90792" w:rsidP="00294955">
            <w:pPr>
              <w:jc w:val="right"/>
              <w:outlineLvl w:val="0"/>
              <w:rPr>
                <w:rFonts w:ascii="Arial" w:hAnsi="Arial" w:cs="Arial"/>
                <w:color w:val="000000"/>
                <w:sz w:val="20"/>
                <w:szCs w:val="20"/>
              </w:rPr>
            </w:pPr>
          </w:p>
        </w:tc>
      </w:tr>
      <w:tr w:rsidR="00A90792" w:rsidRPr="00A04FA5" w:rsidTr="00103CD4">
        <w:trPr>
          <w:trHeight w:val="255"/>
        </w:trPr>
        <w:tc>
          <w:tcPr>
            <w:tcW w:w="1517" w:type="dxa"/>
            <w:shd w:val="clear" w:color="auto" w:fill="auto"/>
            <w:noWrap/>
            <w:hideMark/>
          </w:tcPr>
          <w:p w:rsidR="00A90792" w:rsidRPr="00A04FA5" w:rsidRDefault="00A90792" w:rsidP="00294955">
            <w:pPr>
              <w:outlineLvl w:val="0"/>
              <w:rPr>
                <w:rFonts w:ascii="Arial" w:hAnsi="Arial" w:cs="Arial"/>
                <w:color w:val="000000"/>
                <w:sz w:val="20"/>
                <w:szCs w:val="20"/>
              </w:rPr>
            </w:pPr>
            <w:r w:rsidRPr="00A04FA5">
              <w:rPr>
                <w:rFonts w:ascii="Arial" w:hAnsi="Arial" w:cs="Arial"/>
                <w:color w:val="000000"/>
                <w:sz w:val="20"/>
                <w:szCs w:val="20"/>
              </w:rPr>
              <w:t>EO2C</w:t>
            </w:r>
          </w:p>
        </w:tc>
        <w:tc>
          <w:tcPr>
            <w:tcW w:w="2168" w:type="dxa"/>
            <w:shd w:val="clear" w:color="auto" w:fill="auto"/>
            <w:noWrap/>
            <w:hideMark/>
          </w:tcPr>
          <w:p w:rsidR="00A90792" w:rsidRPr="00A04FA5" w:rsidRDefault="00A90792" w:rsidP="00294955">
            <w:pPr>
              <w:outlineLvl w:val="0"/>
              <w:rPr>
                <w:rFonts w:ascii="Arial" w:hAnsi="Arial" w:cs="Arial"/>
                <w:color w:val="000000"/>
                <w:sz w:val="20"/>
                <w:szCs w:val="20"/>
              </w:rPr>
            </w:pPr>
            <w:r w:rsidRPr="00A04FA5">
              <w:rPr>
                <w:rFonts w:ascii="Arial" w:hAnsi="Arial" w:cs="Arial"/>
                <w:color w:val="000000"/>
                <w:sz w:val="20"/>
                <w:szCs w:val="20"/>
              </w:rPr>
              <w:t xml:space="preserve">EXEC </w:t>
            </w:r>
            <w:r>
              <w:rPr>
                <w:rFonts w:ascii="Arial" w:hAnsi="Arial" w:cs="Arial"/>
                <w:color w:val="000000"/>
                <w:sz w:val="20"/>
                <w:szCs w:val="20"/>
              </w:rPr>
              <w:t>OFFICER</w:t>
            </w:r>
            <w:r w:rsidRPr="00A04FA5">
              <w:rPr>
                <w:rFonts w:ascii="Arial" w:hAnsi="Arial" w:cs="Arial"/>
                <w:color w:val="000000"/>
                <w:sz w:val="20"/>
                <w:szCs w:val="20"/>
              </w:rPr>
              <w:t xml:space="preserve"> 2 CNTR</w:t>
            </w:r>
          </w:p>
        </w:tc>
        <w:tc>
          <w:tcPr>
            <w:tcW w:w="1559" w:type="dxa"/>
            <w:shd w:val="clear" w:color="auto" w:fill="auto"/>
            <w:noWrap/>
            <w:hideMark/>
          </w:tcPr>
          <w:p w:rsidR="00A90792" w:rsidRPr="00A04FA5" w:rsidRDefault="00A90792" w:rsidP="00294955">
            <w:pPr>
              <w:jc w:val="right"/>
              <w:outlineLvl w:val="0"/>
              <w:rPr>
                <w:rFonts w:ascii="Arial" w:hAnsi="Arial" w:cs="Arial"/>
                <w:color w:val="000000"/>
                <w:sz w:val="20"/>
                <w:szCs w:val="20"/>
              </w:rPr>
            </w:pPr>
            <w:r w:rsidRPr="00A04FA5">
              <w:rPr>
                <w:rFonts w:ascii="Arial" w:hAnsi="Arial" w:cs="Arial"/>
                <w:color w:val="000000"/>
                <w:sz w:val="20"/>
                <w:szCs w:val="20"/>
              </w:rPr>
              <w:t xml:space="preserve">1 </w:t>
            </w:r>
          </w:p>
        </w:tc>
        <w:tc>
          <w:tcPr>
            <w:tcW w:w="1418" w:type="dxa"/>
            <w:shd w:val="clear" w:color="auto" w:fill="auto"/>
            <w:noWrap/>
            <w:hideMark/>
          </w:tcPr>
          <w:p w:rsidR="00A90792" w:rsidRPr="00A04FA5" w:rsidRDefault="00A90792" w:rsidP="00294955">
            <w:pPr>
              <w:jc w:val="right"/>
              <w:outlineLvl w:val="0"/>
              <w:rPr>
                <w:rFonts w:ascii="Arial" w:hAnsi="Arial" w:cs="Arial"/>
                <w:color w:val="000000"/>
                <w:sz w:val="20"/>
                <w:szCs w:val="20"/>
              </w:rPr>
            </w:pPr>
            <w:r w:rsidRPr="00A04FA5">
              <w:rPr>
                <w:rFonts w:ascii="Arial" w:hAnsi="Arial" w:cs="Arial"/>
                <w:color w:val="000000"/>
                <w:sz w:val="20"/>
                <w:szCs w:val="20"/>
              </w:rPr>
              <w:t xml:space="preserve">1 </w:t>
            </w:r>
          </w:p>
        </w:tc>
        <w:tc>
          <w:tcPr>
            <w:tcW w:w="1559" w:type="dxa"/>
          </w:tcPr>
          <w:p w:rsidR="00A90792" w:rsidRPr="00A04FA5" w:rsidRDefault="00A90792" w:rsidP="00294955">
            <w:pPr>
              <w:jc w:val="right"/>
              <w:outlineLvl w:val="0"/>
              <w:rPr>
                <w:rFonts w:ascii="Arial" w:hAnsi="Arial" w:cs="Arial"/>
                <w:color w:val="000000"/>
                <w:sz w:val="20"/>
                <w:szCs w:val="20"/>
              </w:rPr>
            </w:pPr>
          </w:p>
        </w:tc>
      </w:tr>
      <w:tr w:rsidR="00A90792" w:rsidRPr="00A04FA5" w:rsidTr="00103CD4">
        <w:trPr>
          <w:trHeight w:val="255"/>
        </w:trPr>
        <w:tc>
          <w:tcPr>
            <w:tcW w:w="1517" w:type="dxa"/>
            <w:shd w:val="clear" w:color="auto" w:fill="auto"/>
            <w:noWrap/>
            <w:hideMark/>
          </w:tcPr>
          <w:p w:rsidR="00A90792" w:rsidRPr="00A04FA5" w:rsidRDefault="00A90792" w:rsidP="00294955">
            <w:pPr>
              <w:outlineLvl w:val="0"/>
              <w:rPr>
                <w:rFonts w:ascii="Arial" w:hAnsi="Arial" w:cs="Arial"/>
                <w:color w:val="000000"/>
                <w:sz w:val="20"/>
                <w:szCs w:val="20"/>
              </w:rPr>
            </w:pPr>
            <w:r w:rsidRPr="00A04FA5">
              <w:rPr>
                <w:rFonts w:ascii="Arial" w:hAnsi="Arial" w:cs="Arial"/>
                <w:color w:val="000000"/>
                <w:sz w:val="20"/>
                <w:szCs w:val="20"/>
              </w:rPr>
              <w:t>SAO1</w:t>
            </w:r>
          </w:p>
        </w:tc>
        <w:tc>
          <w:tcPr>
            <w:tcW w:w="2168" w:type="dxa"/>
            <w:shd w:val="clear" w:color="auto" w:fill="auto"/>
            <w:noWrap/>
            <w:hideMark/>
          </w:tcPr>
          <w:p w:rsidR="00A90792" w:rsidRPr="00A04FA5" w:rsidRDefault="00A90792" w:rsidP="00294955">
            <w:pPr>
              <w:outlineLvl w:val="0"/>
              <w:rPr>
                <w:rFonts w:ascii="Arial" w:hAnsi="Arial" w:cs="Arial"/>
                <w:color w:val="000000"/>
                <w:sz w:val="20"/>
                <w:szCs w:val="20"/>
              </w:rPr>
            </w:pPr>
            <w:r w:rsidRPr="00A04FA5">
              <w:rPr>
                <w:rFonts w:ascii="Arial" w:hAnsi="Arial" w:cs="Arial"/>
                <w:color w:val="000000"/>
                <w:sz w:val="20"/>
                <w:szCs w:val="20"/>
              </w:rPr>
              <w:t xml:space="preserve">SNR ADMIN </w:t>
            </w:r>
            <w:r>
              <w:rPr>
                <w:rFonts w:ascii="Arial" w:hAnsi="Arial" w:cs="Arial"/>
                <w:color w:val="000000"/>
                <w:sz w:val="20"/>
                <w:szCs w:val="20"/>
              </w:rPr>
              <w:t>OFFICER</w:t>
            </w:r>
            <w:r w:rsidRPr="00A04FA5">
              <w:rPr>
                <w:rFonts w:ascii="Arial" w:hAnsi="Arial" w:cs="Arial"/>
                <w:color w:val="000000"/>
                <w:sz w:val="20"/>
                <w:szCs w:val="20"/>
              </w:rPr>
              <w:t xml:space="preserve"> 1</w:t>
            </w:r>
          </w:p>
        </w:tc>
        <w:tc>
          <w:tcPr>
            <w:tcW w:w="1559" w:type="dxa"/>
            <w:shd w:val="clear" w:color="auto" w:fill="auto"/>
            <w:noWrap/>
            <w:hideMark/>
          </w:tcPr>
          <w:p w:rsidR="00A90792" w:rsidRPr="00A04FA5" w:rsidRDefault="00A90792" w:rsidP="00294955">
            <w:pPr>
              <w:jc w:val="right"/>
              <w:outlineLvl w:val="0"/>
              <w:rPr>
                <w:rFonts w:ascii="Arial" w:hAnsi="Arial" w:cs="Arial"/>
                <w:color w:val="000000"/>
                <w:sz w:val="20"/>
                <w:szCs w:val="20"/>
              </w:rPr>
            </w:pPr>
            <w:r w:rsidRPr="00A04FA5">
              <w:rPr>
                <w:rFonts w:ascii="Arial" w:hAnsi="Arial" w:cs="Arial"/>
                <w:color w:val="000000"/>
                <w:sz w:val="20"/>
                <w:szCs w:val="20"/>
              </w:rPr>
              <w:t xml:space="preserve">1 </w:t>
            </w:r>
          </w:p>
        </w:tc>
        <w:tc>
          <w:tcPr>
            <w:tcW w:w="1418" w:type="dxa"/>
            <w:shd w:val="clear" w:color="auto" w:fill="auto"/>
            <w:noWrap/>
            <w:hideMark/>
          </w:tcPr>
          <w:p w:rsidR="00A90792" w:rsidRPr="00A04FA5" w:rsidRDefault="00A90792" w:rsidP="00294955">
            <w:pPr>
              <w:jc w:val="right"/>
              <w:outlineLvl w:val="0"/>
              <w:rPr>
                <w:rFonts w:ascii="Arial" w:hAnsi="Arial" w:cs="Arial"/>
                <w:color w:val="000000"/>
                <w:sz w:val="20"/>
                <w:szCs w:val="20"/>
              </w:rPr>
            </w:pPr>
            <w:r w:rsidRPr="00A04FA5">
              <w:rPr>
                <w:rFonts w:ascii="Arial" w:hAnsi="Arial" w:cs="Arial"/>
                <w:color w:val="000000"/>
                <w:sz w:val="20"/>
                <w:szCs w:val="20"/>
              </w:rPr>
              <w:t>-</w:t>
            </w:r>
          </w:p>
        </w:tc>
        <w:tc>
          <w:tcPr>
            <w:tcW w:w="1559" w:type="dxa"/>
          </w:tcPr>
          <w:p w:rsidR="00A90792" w:rsidRPr="00A04FA5" w:rsidRDefault="00A90792" w:rsidP="00A90792">
            <w:pPr>
              <w:outlineLvl w:val="0"/>
              <w:rPr>
                <w:rFonts w:ascii="Arial" w:hAnsi="Arial" w:cs="Arial"/>
                <w:color w:val="000000"/>
                <w:sz w:val="20"/>
                <w:szCs w:val="20"/>
              </w:rPr>
            </w:pPr>
            <w:r>
              <w:rPr>
                <w:rFonts w:ascii="Arial" w:hAnsi="Arial" w:cs="Arial"/>
                <w:color w:val="000000"/>
                <w:sz w:val="20"/>
                <w:szCs w:val="20"/>
              </w:rPr>
              <w:t>1x</w:t>
            </w:r>
            <w:r w:rsidR="00103CD4">
              <w:rPr>
                <w:rFonts w:ascii="Arial" w:hAnsi="Arial" w:cs="Arial"/>
                <w:color w:val="000000"/>
                <w:sz w:val="20"/>
                <w:szCs w:val="20"/>
              </w:rPr>
              <w:t xml:space="preserve"> </w:t>
            </w:r>
            <w:r>
              <w:rPr>
                <w:rFonts w:ascii="Arial" w:hAnsi="Arial" w:cs="Arial"/>
                <w:color w:val="000000"/>
                <w:sz w:val="20"/>
                <w:szCs w:val="20"/>
              </w:rPr>
              <w:t>Ceased</w:t>
            </w:r>
          </w:p>
        </w:tc>
      </w:tr>
      <w:tr w:rsidR="00A90792" w:rsidRPr="00A04FA5" w:rsidTr="00103CD4">
        <w:trPr>
          <w:trHeight w:val="255"/>
        </w:trPr>
        <w:tc>
          <w:tcPr>
            <w:tcW w:w="1517" w:type="dxa"/>
            <w:shd w:val="clear" w:color="auto" w:fill="auto"/>
            <w:noWrap/>
            <w:hideMark/>
          </w:tcPr>
          <w:p w:rsidR="00A90792" w:rsidRPr="00A04FA5" w:rsidRDefault="00A90792" w:rsidP="00294955">
            <w:pPr>
              <w:outlineLvl w:val="0"/>
              <w:rPr>
                <w:rFonts w:ascii="Arial" w:hAnsi="Arial" w:cs="Arial"/>
                <w:color w:val="000000"/>
                <w:sz w:val="20"/>
                <w:szCs w:val="20"/>
              </w:rPr>
            </w:pPr>
            <w:r w:rsidRPr="00A04FA5">
              <w:rPr>
                <w:rFonts w:ascii="Arial" w:hAnsi="Arial" w:cs="Arial"/>
                <w:color w:val="000000"/>
                <w:sz w:val="20"/>
                <w:szCs w:val="20"/>
              </w:rPr>
              <w:t>SAO2</w:t>
            </w:r>
          </w:p>
        </w:tc>
        <w:tc>
          <w:tcPr>
            <w:tcW w:w="2168" w:type="dxa"/>
            <w:shd w:val="clear" w:color="auto" w:fill="auto"/>
            <w:noWrap/>
            <w:hideMark/>
          </w:tcPr>
          <w:p w:rsidR="00A90792" w:rsidRPr="00A04FA5" w:rsidRDefault="00A90792" w:rsidP="00294955">
            <w:pPr>
              <w:outlineLvl w:val="0"/>
              <w:rPr>
                <w:rFonts w:ascii="Arial" w:hAnsi="Arial" w:cs="Arial"/>
                <w:color w:val="000000"/>
                <w:sz w:val="20"/>
                <w:szCs w:val="20"/>
              </w:rPr>
            </w:pPr>
            <w:r w:rsidRPr="00A04FA5">
              <w:rPr>
                <w:rFonts w:ascii="Arial" w:hAnsi="Arial" w:cs="Arial"/>
                <w:color w:val="000000"/>
                <w:sz w:val="20"/>
                <w:szCs w:val="20"/>
              </w:rPr>
              <w:t xml:space="preserve">SNR ADMIN </w:t>
            </w:r>
            <w:r>
              <w:rPr>
                <w:rFonts w:ascii="Arial" w:hAnsi="Arial" w:cs="Arial"/>
                <w:color w:val="000000"/>
                <w:sz w:val="20"/>
                <w:szCs w:val="20"/>
              </w:rPr>
              <w:t>OFFICER</w:t>
            </w:r>
            <w:r w:rsidRPr="00A04FA5">
              <w:rPr>
                <w:rFonts w:ascii="Arial" w:hAnsi="Arial" w:cs="Arial"/>
                <w:color w:val="000000"/>
                <w:sz w:val="20"/>
                <w:szCs w:val="20"/>
              </w:rPr>
              <w:t xml:space="preserve"> 2</w:t>
            </w:r>
          </w:p>
        </w:tc>
        <w:tc>
          <w:tcPr>
            <w:tcW w:w="1559" w:type="dxa"/>
            <w:shd w:val="clear" w:color="auto" w:fill="auto"/>
            <w:noWrap/>
            <w:hideMark/>
          </w:tcPr>
          <w:p w:rsidR="00A90792" w:rsidRPr="00A04FA5" w:rsidRDefault="00A90792" w:rsidP="00294955">
            <w:pPr>
              <w:jc w:val="right"/>
              <w:outlineLvl w:val="0"/>
              <w:rPr>
                <w:rFonts w:ascii="Arial" w:hAnsi="Arial" w:cs="Arial"/>
                <w:color w:val="000000"/>
                <w:sz w:val="20"/>
                <w:szCs w:val="20"/>
              </w:rPr>
            </w:pPr>
            <w:r w:rsidRPr="00A04FA5">
              <w:rPr>
                <w:rFonts w:ascii="Arial" w:hAnsi="Arial" w:cs="Arial"/>
                <w:color w:val="000000"/>
                <w:sz w:val="20"/>
                <w:szCs w:val="20"/>
              </w:rPr>
              <w:t xml:space="preserve">1 </w:t>
            </w:r>
          </w:p>
        </w:tc>
        <w:tc>
          <w:tcPr>
            <w:tcW w:w="1418" w:type="dxa"/>
            <w:shd w:val="clear" w:color="auto" w:fill="auto"/>
            <w:noWrap/>
            <w:hideMark/>
          </w:tcPr>
          <w:p w:rsidR="00A90792" w:rsidRPr="00A04FA5" w:rsidRDefault="00A90792" w:rsidP="00294955">
            <w:pPr>
              <w:jc w:val="right"/>
              <w:outlineLvl w:val="0"/>
              <w:rPr>
                <w:rFonts w:ascii="Arial" w:hAnsi="Arial" w:cs="Arial"/>
                <w:color w:val="000000"/>
                <w:sz w:val="20"/>
                <w:szCs w:val="20"/>
              </w:rPr>
            </w:pPr>
            <w:r w:rsidRPr="00A04FA5">
              <w:rPr>
                <w:rFonts w:ascii="Arial" w:hAnsi="Arial" w:cs="Arial"/>
                <w:color w:val="000000"/>
                <w:sz w:val="20"/>
                <w:szCs w:val="20"/>
              </w:rPr>
              <w:t>-</w:t>
            </w:r>
          </w:p>
        </w:tc>
        <w:tc>
          <w:tcPr>
            <w:tcW w:w="1559" w:type="dxa"/>
          </w:tcPr>
          <w:p w:rsidR="00A90792" w:rsidRPr="00A04FA5" w:rsidRDefault="00A90792" w:rsidP="00A90792">
            <w:pPr>
              <w:ind w:right="-108"/>
              <w:outlineLvl w:val="0"/>
              <w:rPr>
                <w:rFonts w:ascii="Arial" w:hAnsi="Arial" w:cs="Arial"/>
                <w:color w:val="000000"/>
                <w:sz w:val="20"/>
                <w:szCs w:val="20"/>
              </w:rPr>
            </w:pPr>
            <w:r>
              <w:rPr>
                <w:rFonts w:ascii="Arial" w:hAnsi="Arial" w:cs="Arial"/>
                <w:color w:val="000000"/>
                <w:sz w:val="20"/>
                <w:szCs w:val="20"/>
              </w:rPr>
              <w:t xml:space="preserve">1x </w:t>
            </w:r>
            <w:r w:rsidR="00103CD4">
              <w:rPr>
                <w:rFonts w:ascii="Arial" w:hAnsi="Arial" w:cs="Arial"/>
                <w:color w:val="000000"/>
                <w:sz w:val="20"/>
                <w:szCs w:val="20"/>
              </w:rPr>
              <w:t xml:space="preserve"> </w:t>
            </w:r>
            <w:r>
              <w:rPr>
                <w:rFonts w:ascii="Arial" w:hAnsi="Arial" w:cs="Arial"/>
                <w:color w:val="000000"/>
                <w:sz w:val="20"/>
                <w:szCs w:val="20"/>
              </w:rPr>
              <w:t>No lost time</w:t>
            </w:r>
          </w:p>
        </w:tc>
      </w:tr>
      <w:tr w:rsidR="00A90792" w:rsidRPr="00A04FA5" w:rsidTr="00103CD4">
        <w:trPr>
          <w:trHeight w:val="255"/>
        </w:trPr>
        <w:tc>
          <w:tcPr>
            <w:tcW w:w="3685" w:type="dxa"/>
            <w:gridSpan w:val="2"/>
            <w:shd w:val="clear" w:color="auto" w:fill="auto"/>
            <w:noWrap/>
            <w:hideMark/>
          </w:tcPr>
          <w:p w:rsidR="00A90792" w:rsidRPr="00A04FA5" w:rsidRDefault="00A90792" w:rsidP="00294955">
            <w:pPr>
              <w:jc w:val="right"/>
              <w:rPr>
                <w:rFonts w:ascii="Arial" w:hAnsi="Arial" w:cs="Arial"/>
                <w:b/>
                <w:color w:val="000000"/>
                <w:sz w:val="20"/>
                <w:szCs w:val="20"/>
              </w:rPr>
            </w:pPr>
            <w:r w:rsidRPr="00A04FA5">
              <w:rPr>
                <w:rFonts w:ascii="Arial" w:hAnsi="Arial" w:cs="Arial"/>
                <w:b/>
                <w:color w:val="000000"/>
                <w:sz w:val="20"/>
                <w:szCs w:val="20"/>
              </w:rPr>
              <w:t xml:space="preserve">TOTAL </w:t>
            </w:r>
          </w:p>
        </w:tc>
        <w:tc>
          <w:tcPr>
            <w:tcW w:w="1559" w:type="dxa"/>
            <w:shd w:val="clear" w:color="auto" w:fill="auto"/>
            <w:noWrap/>
            <w:hideMark/>
          </w:tcPr>
          <w:p w:rsidR="00A90792" w:rsidRPr="00A04FA5" w:rsidRDefault="00A90792" w:rsidP="00294955">
            <w:pPr>
              <w:jc w:val="right"/>
              <w:rPr>
                <w:rFonts w:ascii="Arial" w:hAnsi="Arial" w:cs="Arial"/>
                <w:b/>
                <w:color w:val="000000"/>
                <w:sz w:val="20"/>
                <w:szCs w:val="20"/>
              </w:rPr>
            </w:pPr>
            <w:r w:rsidRPr="00A04FA5">
              <w:rPr>
                <w:rFonts w:ascii="Arial" w:hAnsi="Arial" w:cs="Arial"/>
                <w:b/>
                <w:color w:val="000000"/>
                <w:sz w:val="20"/>
                <w:szCs w:val="20"/>
              </w:rPr>
              <w:t xml:space="preserve">10 </w:t>
            </w:r>
          </w:p>
        </w:tc>
        <w:tc>
          <w:tcPr>
            <w:tcW w:w="1418" w:type="dxa"/>
            <w:shd w:val="clear" w:color="auto" w:fill="auto"/>
            <w:noWrap/>
            <w:hideMark/>
          </w:tcPr>
          <w:p w:rsidR="00A90792" w:rsidRPr="00A04FA5" w:rsidRDefault="00A90792" w:rsidP="00294955">
            <w:pPr>
              <w:jc w:val="right"/>
              <w:rPr>
                <w:rFonts w:ascii="Arial" w:hAnsi="Arial" w:cs="Arial"/>
                <w:b/>
                <w:color w:val="000000"/>
                <w:sz w:val="20"/>
                <w:szCs w:val="20"/>
              </w:rPr>
            </w:pPr>
            <w:r w:rsidRPr="00A04FA5">
              <w:rPr>
                <w:rFonts w:ascii="Arial" w:hAnsi="Arial" w:cs="Arial"/>
                <w:b/>
                <w:color w:val="000000"/>
                <w:sz w:val="20"/>
                <w:szCs w:val="20"/>
              </w:rPr>
              <w:t xml:space="preserve">7 </w:t>
            </w:r>
          </w:p>
        </w:tc>
        <w:tc>
          <w:tcPr>
            <w:tcW w:w="1559" w:type="dxa"/>
          </w:tcPr>
          <w:p w:rsidR="00A90792" w:rsidRPr="00A04FA5" w:rsidRDefault="00A90792" w:rsidP="00294955">
            <w:pPr>
              <w:jc w:val="right"/>
              <w:rPr>
                <w:rFonts w:ascii="Arial" w:hAnsi="Arial" w:cs="Arial"/>
                <w:b/>
                <w:color w:val="000000"/>
                <w:sz w:val="20"/>
                <w:szCs w:val="20"/>
              </w:rPr>
            </w:pPr>
            <w:r>
              <w:rPr>
                <w:rFonts w:ascii="Arial" w:hAnsi="Arial" w:cs="Arial"/>
                <w:b/>
                <w:color w:val="000000"/>
                <w:sz w:val="20"/>
                <w:szCs w:val="20"/>
              </w:rPr>
              <w:t>3</w:t>
            </w:r>
          </w:p>
        </w:tc>
      </w:tr>
    </w:tbl>
    <w:p w:rsidR="00E35287" w:rsidRDefault="00E35287" w:rsidP="00115D9C">
      <w:pPr>
        <w:ind w:right="567"/>
        <w:jc w:val="both"/>
        <w:rPr>
          <w:rFonts w:ascii="Arial" w:hAnsi="Arial" w:cs="Arial"/>
          <w:b/>
          <w:highlight w:val="yellow"/>
        </w:rPr>
      </w:pPr>
    </w:p>
    <w:p w:rsidR="00A90792" w:rsidRPr="00E35287" w:rsidRDefault="00115D9C" w:rsidP="00115D9C">
      <w:pPr>
        <w:numPr>
          <w:ilvl w:val="0"/>
          <w:numId w:val="7"/>
        </w:numPr>
        <w:tabs>
          <w:tab w:val="clear" w:pos="720"/>
          <w:tab w:val="num" w:pos="390"/>
        </w:tabs>
        <w:ind w:left="390" w:right="567"/>
        <w:jc w:val="both"/>
        <w:rPr>
          <w:rFonts w:ascii="Arial" w:hAnsi="Arial" w:cs="Arial"/>
          <w:b/>
        </w:rPr>
      </w:pPr>
      <w:r w:rsidRPr="0027321D">
        <w:rPr>
          <w:rFonts w:ascii="Arial" w:hAnsi="Arial" w:cs="Arial"/>
          <w:b/>
        </w:rPr>
        <w:t xml:space="preserve">From 01 July 2011 to 31 March 2012, how many people received workers compensation, at what position level and geographic location and how long for each </w:t>
      </w:r>
      <w:proofErr w:type="gramStart"/>
      <w:r w:rsidRPr="0027321D">
        <w:rPr>
          <w:rFonts w:ascii="Arial" w:hAnsi="Arial" w:cs="Arial"/>
          <w:b/>
        </w:rPr>
        <w:t>person.</w:t>
      </w:r>
      <w:proofErr w:type="gramEnd"/>
      <w:r w:rsidRPr="0027321D">
        <w:rPr>
          <w:rFonts w:ascii="Arial" w:hAnsi="Arial" w:cs="Arial"/>
          <w:b/>
        </w:rPr>
        <w:t xml:space="preserve"> </w:t>
      </w:r>
    </w:p>
    <w:p w:rsidR="00A90792" w:rsidRDefault="00A90792" w:rsidP="00115D9C">
      <w:pPr>
        <w:ind w:right="567"/>
        <w:jc w:val="both"/>
        <w:rPr>
          <w:rFonts w:ascii="Arial" w:hAnsi="Arial" w:cs="Arial"/>
          <w:b/>
          <w:highlight w:val="yellow"/>
        </w:rPr>
      </w:pPr>
    </w:p>
    <w:tbl>
      <w:tblPr>
        <w:tblW w:w="56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
        <w:gridCol w:w="2004"/>
        <w:gridCol w:w="1637"/>
        <w:gridCol w:w="1057"/>
      </w:tblGrid>
      <w:tr w:rsidR="00115D9C" w:rsidRPr="004B35D2" w:rsidTr="00294955">
        <w:trPr>
          <w:trHeight w:val="255"/>
        </w:trPr>
        <w:tc>
          <w:tcPr>
            <w:tcW w:w="972" w:type="dxa"/>
            <w:shd w:val="clear" w:color="auto" w:fill="auto"/>
            <w:noWrap/>
            <w:hideMark/>
          </w:tcPr>
          <w:p w:rsidR="00115D9C" w:rsidRPr="004B35D2" w:rsidRDefault="00115D9C" w:rsidP="00294955">
            <w:pPr>
              <w:rPr>
                <w:rFonts w:ascii="Arial" w:hAnsi="Arial" w:cs="Arial"/>
                <w:b/>
                <w:color w:val="000000"/>
                <w:sz w:val="20"/>
                <w:szCs w:val="20"/>
              </w:rPr>
            </w:pPr>
            <w:proofErr w:type="spellStart"/>
            <w:r w:rsidRPr="004B35D2">
              <w:rPr>
                <w:rFonts w:ascii="Arial" w:hAnsi="Arial" w:cs="Arial"/>
                <w:b/>
                <w:color w:val="000000"/>
                <w:sz w:val="20"/>
                <w:szCs w:val="20"/>
              </w:rPr>
              <w:t>Classn</w:t>
            </w:r>
            <w:proofErr w:type="spellEnd"/>
          </w:p>
        </w:tc>
        <w:tc>
          <w:tcPr>
            <w:tcW w:w="2004" w:type="dxa"/>
            <w:shd w:val="clear" w:color="auto" w:fill="auto"/>
            <w:noWrap/>
            <w:hideMark/>
          </w:tcPr>
          <w:p w:rsidR="00115D9C" w:rsidRPr="004B35D2" w:rsidRDefault="00115D9C" w:rsidP="00294955">
            <w:pPr>
              <w:rPr>
                <w:rFonts w:ascii="Arial" w:hAnsi="Arial" w:cs="Arial"/>
                <w:b/>
                <w:color w:val="000000"/>
                <w:sz w:val="20"/>
                <w:szCs w:val="20"/>
              </w:rPr>
            </w:pPr>
            <w:r w:rsidRPr="004B35D2">
              <w:rPr>
                <w:rFonts w:ascii="Arial" w:hAnsi="Arial" w:cs="Arial"/>
                <w:b/>
                <w:color w:val="000000"/>
                <w:sz w:val="20"/>
                <w:szCs w:val="20"/>
              </w:rPr>
              <w:t>Classification Description</w:t>
            </w:r>
          </w:p>
        </w:tc>
        <w:tc>
          <w:tcPr>
            <w:tcW w:w="1637" w:type="dxa"/>
            <w:shd w:val="clear" w:color="auto" w:fill="auto"/>
            <w:noWrap/>
            <w:hideMark/>
          </w:tcPr>
          <w:p w:rsidR="00115D9C" w:rsidRPr="004B35D2" w:rsidRDefault="00115D9C" w:rsidP="00294955">
            <w:pPr>
              <w:rPr>
                <w:rFonts w:ascii="Arial" w:hAnsi="Arial" w:cs="Arial"/>
                <w:b/>
                <w:color w:val="000000"/>
                <w:sz w:val="20"/>
                <w:szCs w:val="20"/>
              </w:rPr>
            </w:pPr>
            <w:r w:rsidRPr="004B35D2">
              <w:rPr>
                <w:rFonts w:ascii="Arial" w:hAnsi="Arial" w:cs="Arial"/>
                <w:b/>
                <w:color w:val="000000"/>
                <w:sz w:val="20"/>
                <w:szCs w:val="20"/>
              </w:rPr>
              <w:t>Region</w:t>
            </w:r>
          </w:p>
        </w:tc>
        <w:tc>
          <w:tcPr>
            <w:tcW w:w="1057" w:type="dxa"/>
            <w:shd w:val="clear" w:color="auto" w:fill="auto"/>
            <w:noWrap/>
            <w:hideMark/>
          </w:tcPr>
          <w:p w:rsidR="00115D9C" w:rsidRPr="004B35D2" w:rsidRDefault="00115D9C" w:rsidP="00294955">
            <w:pPr>
              <w:rPr>
                <w:rFonts w:ascii="Arial" w:hAnsi="Arial" w:cs="Arial"/>
                <w:b/>
                <w:color w:val="000000"/>
                <w:sz w:val="20"/>
                <w:szCs w:val="20"/>
              </w:rPr>
            </w:pPr>
            <w:r w:rsidRPr="004B35D2">
              <w:rPr>
                <w:rFonts w:ascii="Arial" w:hAnsi="Arial" w:cs="Arial"/>
                <w:b/>
                <w:color w:val="000000"/>
                <w:sz w:val="20"/>
                <w:szCs w:val="20"/>
              </w:rPr>
              <w:t>Number of</w:t>
            </w:r>
            <w:r w:rsidRPr="004B35D2">
              <w:rPr>
                <w:rFonts w:ascii="Arial" w:hAnsi="Arial" w:cs="Arial"/>
                <w:b/>
                <w:color w:val="000000"/>
                <w:sz w:val="20"/>
                <w:szCs w:val="20"/>
              </w:rPr>
              <w:br/>
              <w:t>Days</w:t>
            </w:r>
          </w:p>
        </w:tc>
      </w:tr>
      <w:tr w:rsidR="00115D9C" w:rsidTr="00294955">
        <w:trPr>
          <w:trHeight w:val="255"/>
        </w:trPr>
        <w:tc>
          <w:tcPr>
            <w:tcW w:w="972" w:type="dxa"/>
            <w:shd w:val="clear" w:color="auto" w:fill="auto"/>
            <w:noWrap/>
            <w:hideMark/>
          </w:tcPr>
          <w:p w:rsidR="00115D9C" w:rsidRDefault="00115D9C" w:rsidP="00294955">
            <w:pPr>
              <w:outlineLvl w:val="0"/>
              <w:rPr>
                <w:rFonts w:ascii="Arial" w:hAnsi="Arial" w:cs="Arial"/>
                <w:color w:val="000000"/>
                <w:sz w:val="20"/>
                <w:szCs w:val="20"/>
              </w:rPr>
            </w:pPr>
            <w:r>
              <w:rPr>
                <w:rFonts w:ascii="Arial" w:hAnsi="Arial" w:cs="Arial"/>
                <w:color w:val="000000"/>
                <w:sz w:val="20"/>
                <w:szCs w:val="20"/>
              </w:rPr>
              <w:t>AO2</w:t>
            </w:r>
          </w:p>
        </w:tc>
        <w:tc>
          <w:tcPr>
            <w:tcW w:w="2004" w:type="dxa"/>
            <w:shd w:val="clear" w:color="auto" w:fill="auto"/>
            <w:noWrap/>
            <w:hideMark/>
          </w:tcPr>
          <w:p w:rsidR="00115D9C" w:rsidRDefault="00115D9C" w:rsidP="00294955">
            <w:pPr>
              <w:outlineLvl w:val="0"/>
              <w:rPr>
                <w:rFonts w:ascii="Arial" w:hAnsi="Arial" w:cs="Arial"/>
                <w:color w:val="000000"/>
                <w:sz w:val="20"/>
                <w:szCs w:val="20"/>
              </w:rPr>
            </w:pPr>
            <w:r>
              <w:rPr>
                <w:rFonts w:ascii="Arial" w:hAnsi="Arial" w:cs="Arial"/>
                <w:color w:val="000000"/>
                <w:sz w:val="20"/>
                <w:szCs w:val="20"/>
              </w:rPr>
              <w:t>ADMIN OFFICER 2</w:t>
            </w:r>
          </w:p>
        </w:tc>
        <w:tc>
          <w:tcPr>
            <w:tcW w:w="1637" w:type="dxa"/>
            <w:shd w:val="clear" w:color="auto" w:fill="auto"/>
            <w:noWrap/>
            <w:hideMark/>
          </w:tcPr>
          <w:p w:rsidR="00115D9C" w:rsidRDefault="00115D9C" w:rsidP="00294955">
            <w:pPr>
              <w:outlineLvl w:val="0"/>
              <w:rPr>
                <w:rFonts w:ascii="Arial" w:hAnsi="Arial" w:cs="Arial"/>
                <w:color w:val="000000"/>
                <w:sz w:val="20"/>
                <w:szCs w:val="20"/>
              </w:rPr>
            </w:pPr>
            <w:r>
              <w:rPr>
                <w:rFonts w:ascii="Arial" w:hAnsi="Arial" w:cs="Arial"/>
                <w:color w:val="000000"/>
                <w:sz w:val="20"/>
                <w:szCs w:val="20"/>
              </w:rPr>
              <w:t>Darwin Urban</w:t>
            </w:r>
          </w:p>
        </w:tc>
        <w:tc>
          <w:tcPr>
            <w:tcW w:w="1057" w:type="dxa"/>
            <w:shd w:val="clear" w:color="auto" w:fill="auto"/>
            <w:noWrap/>
            <w:hideMark/>
          </w:tcPr>
          <w:p w:rsidR="00115D9C" w:rsidRDefault="00115D9C" w:rsidP="00294955">
            <w:pPr>
              <w:jc w:val="right"/>
              <w:outlineLvl w:val="0"/>
              <w:rPr>
                <w:rFonts w:ascii="Arial" w:hAnsi="Arial" w:cs="Arial"/>
                <w:color w:val="000000"/>
                <w:sz w:val="20"/>
                <w:szCs w:val="20"/>
              </w:rPr>
            </w:pPr>
            <w:r>
              <w:rPr>
                <w:rFonts w:ascii="Arial" w:hAnsi="Arial" w:cs="Arial"/>
                <w:color w:val="000000"/>
                <w:sz w:val="20"/>
                <w:szCs w:val="20"/>
              </w:rPr>
              <w:t>187</w:t>
            </w:r>
          </w:p>
        </w:tc>
      </w:tr>
      <w:tr w:rsidR="00115D9C" w:rsidTr="00294955">
        <w:trPr>
          <w:trHeight w:val="255"/>
        </w:trPr>
        <w:tc>
          <w:tcPr>
            <w:tcW w:w="972" w:type="dxa"/>
            <w:shd w:val="clear" w:color="auto" w:fill="auto"/>
            <w:noWrap/>
            <w:hideMark/>
          </w:tcPr>
          <w:p w:rsidR="00115D9C" w:rsidRDefault="00115D9C" w:rsidP="00294955">
            <w:pPr>
              <w:outlineLvl w:val="0"/>
              <w:rPr>
                <w:rFonts w:ascii="Arial" w:hAnsi="Arial" w:cs="Arial"/>
                <w:color w:val="000000"/>
                <w:sz w:val="20"/>
                <w:szCs w:val="20"/>
              </w:rPr>
            </w:pPr>
            <w:r>
              <w:rPr>
                <w:rFonts w:ascii="Arial" w:hAnsi="Arial" w:cs="Arial"/>
                <w:color w:val="000000"/>
                <w:sz w:val="20"/>
                <w:szCs w:val="20"/>
              </w:rPr>
              <w:t>AO2</w:t>
            </w:r>
          </w:p>
        </w:tc>
        <w:tc>
          <w:tcPr>
            <w:tcW w:w="2004" w:type="dxa"/>
            <w:shd w:val="clear" w:color="auto" w:fill="auto"/>
            <w:noWrap/>
            <w:hideMark/>
          </w:tcPr>
          <w:p w:rsidR="00115D9C" w:rsidRDefault="00115D9C" w:rsidP="00294955">
            <w:pPr>
              <w:outlineLvl w:val="0"/>
              <w:rPr>
                <w:rFonts w:ascii="Arial" w:hAnsi="Arial" w:cs="Arial"/>
                <w:color w:val="000000"/>
                <w:sz w:val="20"/>
                <w:szCs w:val="20"/>
              </w:rPr>
            </w:pPr>
            <w:r>
              <w:rPr>
                <w:rFonts w:ascii="Arial" w:hAnsi="Arial" w:cs="Arial"/>
                <w:color w:val="000000"/>
                <w:sz w:val="20"/>
                <w:szCs w:val="20"/>
              </w:rPr>
              <w:t>ADMIN OFFICER 2</w:t>
            </w:r>
          </w:p>
        </w:tc>
        <w:tc>
          <w:tcPr>
            <w:tcW w:w="1637" w:type="dxa"/>
            <w:shd w:val="clear" w:color="auto" w:fill="auto"/>
            <w:noWrap/>
            <w:hideMark/>
          </w:tcPr>
          <w:p w:rsidR="00115D9C" w:rsidRDefault="00115D9C" w:rsidP="00294955">
            <w:pPr>
              <w:outlineLvl w:val="0"/>
              <w:rPr>
                <w:rFonts w:ascii="Arial" w:hAnsi="Arial" w:cs="Arial"/>
                <w:color w:val="000000"/>
                <w:sz w:val="20"/>
                <w:szCs w:val="20"/>
              </w:rPr>
            </w:pPr>
            <w:r>
              <w:rPr>
                <w:rFonts w:ascii="Arial" w:hAnsi="Arial" w:cs="Arial"/>
                <w:color w:val="000000"/>
                <w:sz w:val="20"/>
                <w:szCs w:val="20"/>
              </w:rPr>
              <w:t>Darwin Urban</w:t>
            </w:r>
          </w:p>
        </w:tc>
        <w:tc>
          <w:tcPr>
            <w:tcW w:w="1057" w:type="dxa"/>
            <w:shd w:val="clear" w:color="auto" w:fill="auto"/>
            <w:noWrap/>
            <w:hideMark/>
          </w:tcPr>
          <w:p w:rsidR="00115D9C" w:rsidRDefault="00115D9C" w:rsidP="00294955">
            <w:pPr>
              <w:jc w:val="right"/>
              <w:outlineLvl w:val="0"/>
              <w:rPr>
                <w:rFonts w:ascii="Arial" w:hAnsi="Arial" w:cs="Arial"/>
                <w:color w:val="000000"/>
                <w:sz w:val="20"/>
                <w:szCs w:val="20"/>
              </w:rPr>
            </w:pPr>
            <w:r>
              <w:rPr>
                <w:rFonts w:ascii="Arial" w:hAnsi="Arial" w:cs="Arial"/>
                <w:color w:val="000000"/>
                <w:sz w:val="20"/>
                <w:szCs w:val="20"/>
              </w:rPr>
              <w:t>62</w:t>
            </w:r>
          </w:p>
        </w:tc>
      </w:tr>
      <w:tr w:rsidR="00115D9C" w:rsidTr="00294955">
        <w:trPr>
          <w:trHeight w:val="255"/>
        </w:trPr>
        <w:tc>
          <w:tcPr>
            <w:tcW w:w="972" w:type="dxa"/>
            <w:shd w:val="clear" w:color="auto" w:fill="auto"/>
            <w:noWrap/>
            <w:hideMark/>
          </w:tcPr>
          <w:p w:rsidR="00115D9C" w:rsidRDefault="00115D9C" w:rsidP="00294955">
            <w:pPr>
              <w:outlineLvl w:val="0"/>
              <w:rPr>
                <w:rFonts w:ascii="Arial" w:hAnsi="Arial" w:cs="Arial"/>
                <w:color w:val="000000"/>
                <w:sz w:val="20"/>
                <w:szCs w:val="20"/>
              </w:rPr>
            </w:pPr>
            <w:r>
              <w:rPr>
                <w:rFonts w:ascii="Arial" w:hAnsi="Arial" w:cs="Arial"/>
                <w:color w:val="000000"/>
                <w:sz w:val="20"/>
                <w:szCs w:val="20"/>
              </w:rPr>
              <w:t>AO3</w:t>
            </w:r>
          </w:p>
        </w:tc>
        <w:tc>
          <w:tcPr>
            <w:tcW w:w="2004" w:type="dxa"/>
            <w:shd w:val="clear" w:color="auto" w:fill="auto"/>
            <w:noWrap/>
            <w:hideMark/>
          </w:tcPr>
          <w:p w:rsidR="00115D9C" w:rsidRDefault="00115D9C" w:rsidP="00294955">
            <w:pPr>
              <w:outlineLvl w:val="0"/>
              <w:rPr>
                <w:rFonts w:ascii="Arial" w:hAnsi="Arial" w:cs="Arial"/>
                <w:color w:val="000000"/>
                <w:sz w:val="20"/>
                <w:szCs w:val="20"/>
              </w:rPr>
            </w:pPr>
            <w:r>
              <w:rPr>
                <w:rFonts w:ascii="Arial" w:hAnsi="Arial" w:cs="Arial"/>
                <w:color w:val="000000"/>
                <w:sz w:val="20"/>
                <w:szCs w:val="20"/>
              </w:rPr>
              <w:t>ADMIN OFFICER 3</w:t>
            </w:r>
          </w:p>
        </w:tc>
        <w:tc>
          <w:tcPr>
            <w:tcW w:w="1637" w:type="dxa"/>
            <w:shd w:val="clear" w:color="auto" w:fill="auto"/>
            <w:noWrap/>
            <w:hideMark/>
          </w:tcPr>
          <w:p w:rsidR="00115D9C" w:rsidRDefault="00115D9C" w:rsidP="00294955">
            <w:pPr>
              <w:outlineLvl w:val="0"/>
              <w:rPr>
                <w:rFonts w:ascii="Arial" w:hAnsi="Arial" w:cs="Arial"/>
                <w:color w:val="000000"/>
                <w:sz w:val="20"/>
                <w:szCs w:val="20"/>
              </w:rPr>
            </w:pPr>
            <w:r>
              <w:rPr>
                <w:rFonts w:ascii="Arial" w:hAnsi="Arial" w:cs="Arial"/>
                <w:color w:val="000000"/>
                <w:sz w:val="20"/>
                <w:szCs w:val="20"/>
              </w:rPr>
              <w:t>Alice Springs Urban</w:t>
            </w:r>
          </w:p>
        </w:tc>
        <w:tc>
          <w:tcPr>
            <w:tcW w:w="1057" w:type="dxa"/>
            <w:shd w:val="clear" w:color="auto" w:fill="auto"/>
            <w:noWrap/>
            <w:hideMark/>
          </w:tcPr>
          <w:p w:rsidR="00115D9C" w:rsidRDefault="00115D9C" w:rsidP="00294955">
            <w:pPr>
              <w:jc w:val="right"/>
              <w:outlineLvl w:val="0"/>
              <w:rPr>
                <w:rFonts w:ascii="Arial" w:hAnsi="Arial" w:cs="Arial"/>
                <w:color w:val="000000"/>
                <w:sz w:val="20"/>
                <w:szCs w:val="20"/>
              </w:rPr>
            </w:pPr>
            <w:r>
              <w:rPr>
                <w:rFonts w:ascii="Arial" w:hAnsi="Arial" w:cs="Arial"/>
                <w:color w:val="000000"/>
                <w:sz w:val="20"/>
                <w:szCs w:val="20"/>
              </w:rPr>
              <w:t>104</w:t>
            </w:r>
          </w:p>
        </w:tc>
      </w:tr>
      <w:tr w:rsidR="00115D9C" w:rsidTr="00294955">
        <w:trPr>
          <w:trHeight w:val="255"/>
        </w:trPr>
        <w:tc>
          <w:tcPr>
            <w:tcW w:w="972" w:type="dxa"/>
            <w:shd w:val="clear" w:color="auto" w:fill="auto"/>
            <w:noWrap/>
            <w:hideMark/>
          </w:tcPr>
          <w:p w:rsidR="00115D9C" w:rsidRDefault="00115D9C" w:rsidP="00294955">
            <w:pPr>
              <w:outlineLvl w:val="0"/>
              <w:rPr>
                <w:rFonts w:ascii="Arial" w:hAnsi="Arial" w:cs="Arial"/>
                <w:color w:val="000000"/>
                <w:sz w:val="20"/>
                <w:szCs w:val="20"/>
              </w:rPr>
            </w:pPr>
            <w:r>
              <w:rPr>
                <w:rFonts w:ascii="Arial" w:hAnsi="Arial" w:cs="Arial"/>
                <w:color w:val="000000"/>
                <w:sz w:val="20"/>
                <w:szCs w:val="20"/>
              </w:rPr>
              <w:t>AO3</w:t>
            </w:r>
          </w:p>
        </w:tc>
        <w:tc>
          <w:tcPr>
            <w:tcW w:w="2004" w:type="dxa"/>
            <w:shd w:val="clear" w:color="auto" w:fill="auto"/>
            <w:noWrap/>
            <w:hideMark/>
          </w:tcPr>
          <w:p w:rsidR="00115D9C" w:rsidRDefault="00115D9C" w:rsidP="00294955">
            <w:pPr>
              <w:outlineLvl w:val="0"/>
              <w:rPr>
                <w:rFonts w:ascii="Arial" w:hAnsi="Arial" w:cs="Arial"/>
                <w:color w:val="000000"/>
                <w:sz w:val="20"/>
                <w:szCs w:val="20"/>
              </w:rPr>
            </w:pPr>
            <w:r>
              <w:rPr>
                <w:rFonts w:ascii="Arial" w:hAnsi="Arial" w:cs="Arial"/>
                <w:color w:val="000000"/>
                <w:sz w:val="20"/>
                <w:szCs w:val="20"/>
              </w:rPr>
              <w:t>ADMIN OFFICER 3</w:t>
            </w:r>
          </w:p>
        </w:tc>
        <w:tc>
          <w:tcPr>
            <w:tcW w:w="1637" w:type="dxa"/>
            <w:shd w:val="clear" w:color="auto" w:fill="auto"/>
            <w:noWrap/>
            <w:hideMark/>
          </w:tcPr>
          <w:p w:rsidR="00115D9C" w:rsidRDefault="00115D9C" w:rsidP="00294955">
            <w:pPr>
              <w:outlineLvl w:val="0"/>
              <w:rPr>
                <w:rFonts w:ascii="Arial" w:hAnsi="Arial" w:cs="Arial"/>
                <w:color w:val="000000"/>
                <w:sz w:val="20"/>
                <w:szCs w:val="20"/>
              </w:rPr>
            </w:pPr>
            <w:r>
              <w:rPr>
                <w:rFonts w:ascii="Arial" w:hAnsi="Arial" w:cs="Arial"/>
                <w:color w:val="000000"/>
                <w:sz w:val="20"/>
                <w:szCs w:val="20"/>
              </w:rPr>
              <w:t>Darwin Urban</w:t>
            </w:r>
          </w:p>
        </w:tc>
        <w:tc>
          <w:tcPr>
            <w:tcW w:w="1057" w:type="dxa"/>
            <w:shd w:val="clear" w:color="auto" w:fill="auto"/>
            <w:noWrap/>
            <w:hideMark/>
          </w:tcPr>
          <w:p w:rsidR="00115D9C" w:rsidRDefault="00115D9C" w:rsidP="00294955">
            <w:pPr>
              <w:jc w:val="right"/>
              <w:outlineLvl w:val="0"/>
              <w:rPr>
                <w:rFonts w:ascii="Arial" w:hAnsi="Arial" w:cs="Arial"/>
                <w:color w:val="000000"/>
                <w:sz w:val="20"/>
                <w:szCs w:val="20"/>
              </w:rPr>
            </w:pPr>
            <w:r>
              <w:rPr>
                <w:rFonts w:ascii="Arial" w:hAnsi="Arial" w:cs="Arial"/>
                <w:color w:val="000000"/>
                <w:sz w:val="20"/>
                <w:szCs w:val="20"/>
              </w:rPr>
              <w:t>101</w:t>
            </w:r>
          </w:p>
        </w:tc>
      </w:tr>
      <w:tr w:rsidR="00115D9C" w:rsidTr="00294955">
        <w:trPr>
          <w:trHeight w:val="255"/>
        </w:trPr>
        <w:tc>
          <w:tcPr>
            <w:tcW w:w="972" w:type="dxa"/>
            <w:shd w:val="clear" w:color="auto" w:fill="auto"/>
            <w:noWrap/>
            <w:hideMark/>
          </w:tcPr>
          <w:p w:rsidR="00115D9C" w:rsidRDefault="00115D9C" w:rsidP="00294955">
            <w:pPr>
              <w:outlineLvl w:val="0"/>
              <w:rPr>
                <w:rFonts w:ascii="Arial" w:hAnsi="Arial" w:cs="Arial"/>
                <w:color w:val="000000"/>
                <w:sz w:val="20"/>
                <w:szCs w:val="20"/>
              </w:rPr>
            </w:pPr>
            <w:r>
              <w:rPr>
                <w:rFonts w:ascii="Arial" w:hAnsi="Arial" w:cs="Arial"/>
                <w:color w:val="000000"/>
                <w:sz w:val="20"/>
                <w:szCs w:val="20"/>
              </w:rPr>
              <w:t>AO6</w:t>
            </w:r>
          </w:p>
        </w:tc>
        <w:tc>
          <w:tcPr>
            <w:tcW w:w="2004" w:type="dxa"/>
            <w:shd w:val="clear" w:color="auto" w:fill="auto"/>
            <w:noWrap/>
            <w:hideMark/>
          </w:tcPr>
          <w:p w:rsidR="00115D9C" w:rsidRDefault="00115D9C" w:rsidP="00294955">
            <w:pPr>
              <w:outlineLvl w:val="0"/>
              <w:rPr>
                <w:rFonts w:ascii="Arial" w:hAnsi="Arial" w:cs="Arial"/>
                <w:color w:val="000000"/>
                <w:sz w:val="20"/>
                <w:szCs w:val="20"/>
              </w:rPr>
            </w:pPr>
            <w:r>
              <w:rPr>
                <w:rFonts w:ascii="Arial" w:hAnsi="Arial" w:cs="Arial"/>
                <w:color w:val="000000"/>
                <w:sz w:val="20"/>
                <w:szCs w:val="20"/>
              </w:rPr>
              <w:t>ADMIN OFFICER 6</w:t>
            </w:r>
          </w:p>
        </w:tc>
        <w:tc>
          <w:tcPr>
            <w:tcW w:w="1637" w:type="dxa"/>
            <w:shd w:val="clear" w:color="auto" w:fill="auto"/>
            <w:noWrap/>
            <w:hideMark/>
          </w:tcPr>
          <w:p w:rsidR="00115D9C" w:rsidRDefault="00115D9C" w:rsidP="00294955">
            <w:pPr>
              <w:outlineLvl w:val="0"/>
              <w:rPr>
                <w:rFonts w:ascii="Arial" w:hAnsi="Arial" w:cs="Arial"/>
                <w:color w:val="000000"/>
                <w:sz w:val="20"/>
                <w:szCs w:val="20"/>
              </w:rPr>
            </w:pPr>
            <w:r>
              <w:rPr>
                <w:rFonts w:ascii="Arial" w:hAnsi="Arial" w:cs="Arial"/>
                <w:color w:val="000000"/>
                <w:sz w:val="20"/>
                <w:szCs w:val="20"/>
              </w:rPr>
              <w:t>Alice Springs Urban</w:t>
            </w:r>
          </w:p>
        </w:tc>
        <w:tc>
          <w:tcPr>
            <w:tcW w:w="1057" w:type="dxa"/>
            <w:shd w:val="clear" w:color="auto" w:fill="auto"/>
            <w:noWrap/>
            <w:hideMark/>
          </w:tcPr>
          <w:p w:rsidR="00115D9C" w:rsidRDefault="00115D9C" w:rsidP="00294955">
            <w:pPr>
              <w:jc w:val="right"/>
              <w:outlineLvl w:val="0"/>
              <w:rPr>
                <w:rFonts w:ascii="Arial" w:hAnsi="Arial" w:cs="Arial"/>
                <w:color w:val="000000"/>
                <w:sz w:val="20"/>
                <w:szCs w:val="20"/>
              </w:rPr>
            </w:pPr>
            <w:r>
              <w:rPr>
                <w:rFonts w:ascii="Arial" w:hAnsi="Arial" w:cs="Arial"/>
                <w:color w:val="000000"/>
                <w:sz w:val="20"/>
                <w:szCs w:val="20"/>
              </w:rPr>
              <w:t>187</w:t>
            </w:r>
          </w:p>
        </w:tc>
      </w:tr>
      <w:tr w:rsidR="00115D9C" w:rsidTr="00294955">
        <w:trPr>
          <w:trHeight w:val="255"/>
        </w:trPr>
        <w:tc>
          <w:tcPr>
            <w:tcW w:w="972" w:type="dxa"/>
            <w:shd w:val="clear" w:color="auto" w:fill="auto"/>
            <w:noWrap/>
            <w:hideMark/>
          </w:tcPr>
          <w:p w:rsidR="00115D9C" w:rsidRDefault="00115D9C" w:rsidP="00294955">
            <w:pPr>
              <w:outlineLvl w:val="0"/>
              <w:rPr>
                <w:rFonts w:ascii="Arial" w:hAnsi="Arial" w:cs="Arial"/>
                <w:color w:val="000000"/>
                <w:sz w:val="20"/>
                <w:szCs w:val="20"/>
              </w:rPr>
            </w:pPr>
            <w:r>
              <w:rPr>
                <w:rFonts w:ascii="Arial" w:hAnsi="Arial" w:cs="Arial"/>
                <w:color w:val="000000"/>
                <w:sz w:val="20"/>
                <w:szCs w:val="20"/>
              </w:rPr>
              <w:t>AO6</w:t>
            </w:r>
          </w:p>
        </w:tc>
        <w:tc>
          <w:tcPr>
            <w:tcW w:w="2004" w:type="dxa"/>
            <w:shd w:val="clear" w:color="auto" w:fill="auto"/>
            <w:noWrap/>
            <w:hideMark/>
          </w:tcPr>
          <w:p w:rsidR="00115D9C" w:rsidRDefault="00115D9C" w:rsidP="00294955">
            <w:pPr>
              <w:outlineLvl w:val="0"/>
              <w:rPr>
                <w:rFonts w:ascii="Arial" w:hAnsi="Arial" w:cs="Arial"/>
                <w:color w:val="000000"/>
                <w:sz w:val="20"/>
                <w:szCs w:val="20"/>
              </w:rPr>
            </w:pPr>
            <w:r>
              <w:rPr>
                <w:rFonts w:ascii="Arial" w:hAnsi="Arial" w:cs="Arial"/>
                <w:color w:val="000000"/>
                <w:sz w:val="20"/>
                <w:szCs w:val="20"/>
              </w:rPr>
              <w:t>ADMIN OFFICER 6</w:t>
            </w:r>
          </w:p>
        </w:tc>
        <w:tc>
          <w:tcPr>
            <w:tcW w:w="1637" w:type="dxa"/>
            <w:shd w:val="clear" w:color="auto" w:fill="auto"/>
            <w:noWrap/>
            <w:hideMark/>
          </w:tcPr>
          <w:p w:rsidR="00115D9C" w:rsidRDefault="00115D9C" w:rsidP="00294955">
            <w:pPr>
              <w:outlineLvl w:val="0"/>
              <w:rPr>
                <w:rFonts w:ascii="Arial" w:hAnsi="Arial" w:cs="Arial"/>
                <w:color w:val="000000"/>
                <w:sz w:val="20"/>
                <w:szCs w:val="20"/>
              </w:rPr>
            </w:pPr>
            <w:r>
              <w:rPr>
                <w:rFonts w:ascii="Arial" w:hAnsi="Arial" w:cs="Arial"/>
                <w:color w:val="000000"/>
                <w:sz w:val="20"/>
                <w:szCs w:val="20"/>
              </w:rPr>
              <w:t>Gove Urban</w:t>
            </w:r>
          </w:p>
        </w:tc>
        <w:tc>
          <w:tcPr>
            <w:tcW w:w="1057" w:type="dxa"/>
            <w:shd w:val="clear" w:color="auto" w:fill="auto"/>
            <w:noWrap/>
            <w:hideMark/>
          </w:tcPr>
          <w:p w:rsidR="00115D9C" w:rsidRDefault="00115D9C" w:rsidP="00294955">
            <w:pPr>
              <w:jc w:val="right"/>
              <w:outlineLvl w:val="0"/>
              <w:rPr>
                <w:rFonts w:ascii="Arial" w:hAnsi="Arial" w:cs="Arial"/>
                <w:color w:val="000000"/>
                <w:sz w:val="20"/>
                <w:szCs w:val="20"/>
              </w:rPr>
            </w:pPr>
            <w:r>
              <w:rPr>
                <w:rFonts w:ascii="Arial" w:hAnsi="Arial" w:cs="Arial"/>
                <w:color w:val="000000"/>
                <w:sz w:val="20"/>
                <w:szCs w:val="20"/>
              </w:rPr>
              <w:t>187</w:t>
            </w:r>
          </w:p>
        </w:tc>
      </w:tr>
      <w:tr w:rsidR="00115D9C" w:rsidTr="00294955">
        <w:trPr>
          <w:trHeight w:val="255"/>
        </w:trPr>
        <w:tc>
          <w:tcPr>
            <w:tcW w:w="972" w:type="dxa"/>
            <w:shd w:val="clear" w:color="auto" w:fill="auto"/>
            <w:noWrap/>
            <w:hideMark/>
          </w:tcPr>
          <w:p w:rsidR="00115D9C" w:rsidRDefault="00115D9C" w:rsidP="00294955">
            <w:pPr>
              <w:outlineLvl w:val="0"/>
              <w:rPr>
                <w:rFonts w:ascii="Arial" w:hAnsi="Arial" w:cs="Arial"/>
                <w:color w:val="000000"/>
                <w:sz w:val="20"/>
                <w:szCs w:val="20"/>
              </w:rPr>
            </w:pPr>
            <w:r>
              <w:rPr>
                <w:rFonts w:ascii="Arial" w:hAnsi="Arial" w:cs="Arial"/>
                <w:color w:val="000000"/>
                <w:sz w:val="20"/>
                <w:szCs w:val="20"/>
              </w:rPr>
              <w:t>AO7</w:t>
            </w:r>
          </w:p>
        </w:tc>
        <w:tc>
          <w:tcPr>
            <w:tcW w:w="2004" w:type="dxa"/>
            <w:shd w:val="clear" w:color="auto" w:fill="auto"/>
            <w:noWrap/>
            <w:hideMark/>
          </w:tcPr>
          <w:p w:rsidR="00115D9C" w:rsidRDefault="00115D9C" w:rsidP="00294955">
            <w:pPr>
              <w:outlineLvl w:val="0"/>
              <w:rPr>
                <w:rFonts w:ascii="Arial" w:hAnsi="Arial" w:cs="Arial"/>
                <w:color w:val="000000"/>
                <w:sz w:val="20"/>
                <w:szCs w:val="20"/>
              </w:rPr>
            </w:pPr>
            <w:r>
              <w:rPr>
                <w:rFonts w:ascii="Arial" w:hAnsi="Arial" w:cs="Arial"/>
                <w:color w:val="000000"/>
                <w:sz w:val="20"/>
                <w:szCs w:val="20"/>
              </w:rPr>
              <w:t>ADMIN OFFICER 7</w:t>
            </w:r>
          </w:p>
        </w:tc>
        <w:tc>
          <w:tcPr>
            <w:tcW w:w="1637" w:type="dxa"/>
            <w:shd w:val="clear" w:color="auto" w:fill="auto"/>
            <w:noWrap/>
            <w:hideMark/>
          </w:tcPr>
          <w:p w:rsidR="00115D9C" w:rsidRDefault="00115D9C" w:rsidP="00294955">
            <w:pPr>
              <w:outlineLvl w:val="0"/>
              <w:rPr>
                <w:rFonts w:ascii="Arial" w:hAnsi="Arial" w:cs="Arial"/>
                <w:color w:val="000000"/>
                <w:sz w:val="20"/>
                <w:szCs w:val="20"/>
              </w:rPr>
            </w:pPr>
            <w:r>
              <w:rPr>
                <w:rFonts w:ascii="Arial" w:hAnsi="Arial" w:cs="Arial"/>
                <w:color w:val="000000"/>
                <w:sz w:val="20"/>
                <w:szCs w:val="20"/>
              </w:rPr>
              <w:t>Gove Urban</w:t>
            </w:r>
          </w:p>
        </w:tc>
        <w:tc>
          <w:tcPr>
            <w:tcW w:w="1057" w:type="dxa"/>
            <w:shd w:val="clear" w:color="auto" w:fill="auto"/>
            <w:noWrap/>
            <w:hideMark/>
          </w:tcPr>
          <w:p w:rsidR="00115D9C" w:rsidRDefault="00115D9C" w:rsidP="00294955">
            <w:pPr>
              <w:jc w:val="right"/>
              <w:outlineLvl w:val="0"/>
              <w:rPr>
                <w:rFonts w:ascii="Arial" w:hAnsi="Arial" w:cs="Arial"/>
                <w:color w:val="000000"/>
                <w:sz w:val="20"/>
                <w:szCs w:val="20"/>
              </w:rPr>
            </w:pPr>
            <w:r>
              <w:rPr>
                <w:rFonts w:ascii="Arial" w:hAnsi="Arial" w:cs="Arial"/>
                <w:color w:val="000000"/>
                <w:sz w:val="20"/>
                <w:szCs w:val="20"/>
              </w:rPr>
              <w:t>187</w:t>
            </w:r>
          </w:p>
        </w:tc>
      </w:tr>
      <w:tr w:rsidR="00115D9C" w:rsidTr="00294955">
        <w:trPr>
          <w:trHeight w:val="255"/>
        </w:trPr>
        <w:tc>
          <w:tcPr>
            <w:tcW w:w="972" w:type="dxa"/>
            <w:shd w:val="clear" w:color="auto" w:fill="auto"/>
            <w:noWrap/>
            <w:hideMark/>
          </w:tcPr>
          <w:p w:rsidR="00115D9C" w:rsidRDefault="00115D9C" w:rsidP="00294955">
            <w:pPr>
              <w:outlineLvl w:val="0"/>
              <w:rPr>
                <w:rFonts w:ascii="Arial" w:hAnsi="Arial" w:cs="Arial"/>
                <w:color w:val="000000"/>
                <w:sz w:val="20"/>
                <w:szCs w:val="20"/>
              </w:rPr>
            </w:pPr>
            <w:r>
              <w:rPr>
                <w:rFonts w:ascii="Arial" w:hAnsi="Arial" w:cs="Arial"/>
                <w:color w:val="000000"/>
                <w:sz w:val="20"/>
                <w:szCs w:val="20"/>
              </w:rPr>
              <w:t>COMPO</w:t>
            </w:r>
          </w:p>
        </w:tc>
        <w:tc>
          <w:tcPr>
            <w:tcW w:w="2004" w:type="dxa"/>
            <w:shd w:val="clear" w:color="auto" w:fill="auto"/>
            <w:noWrap/>
            <w:hideMark/>
          </w:tcPr>
          <w:p w:rsidR="00115D9C" w:rsidRDefault="00115D9C" w:rsidP="00294955">
            <w:pPr>
              <w:outlineLvl w:val="0"/>
              <w:rPr>
                <w:rFonts w:ascii="Arial" w:hAnsi="Arial" w:cs="Arial"/>
                <w:color w:val="000000"/>
                <w:sz w:val="20"/>
                <w:szCs w:val="20"/>
              </w:rPr>
            </w:pPr>
            <w:r>
              <w:rPr>
                <w:rFonts w:ascii="Arial" w:hAnsi="Arial" w:cs="Arial"/>
                <w:color w:val="000000"/>
                <w:sz w:val="20"/>
                <w:szCs w:val="20"/>
              </w:rPr>
              <w:t>COMPENSATION</w:t>
            </w:r>
          </w:p>
        </w:tc>
        <w:tc>
          <w:tcPr>
            <w:tcW w:w="1637" w:type="dxa"/>
            <w:shd w:val="clear" w:color="auto" w:fill="auto"/>
            <w:noWrap/>
            <w:hideMark/>
          </w:tcPr>
          <w:p w:rsidR="00115D9C" w:rsidRDefault="00115D9C" w:rsidP="00294955">
            <w:pPr>
              <w:outlineLvl w:val="0"/>
              <w:rPr>
                <w:rFonts w:ascii="Arial" w:hAnsi="Arial" w:cs="Arial"/>
                <w:color w:val="000000"/>
                <w:sz w:val="20"/>
                <w:szCs w:val="20"/>
              </w:rPr>
            </w:pPr>
            <w:r>
              <w:rPr>
                <w:rFonts w:ascii="Arial" w:hAnsi="Arial" w:cs="Arial"/>
                <w:color w:val="000000"/>
                <w:sz w:val="20"/>
                <w:szCs w:val="20"/>
              </w:rPr>
              <w:t>Darwin Urban</w:t>
            </w:r>
          </w:p>
        </w:tc>
        <w:tc>
          <w:tcPr>
            <w:tcW w:w="1057" w:type="dxa"/>
            <w:shd w:val="clear" w:color="auto" w:fill="auto"/>
            <w:noWrap/>
            <w:hideMark/>
          </w:tcPr>
          <w:p w:rsidR="00115D9C" w:rsidRDefault="00115D9C" w:rsidP="00294955">
            <w:pPr>
              <w:jc w:val="right"/>
              <w:outlineLvl w:val="0"/>
              <w:rPr>
                <w:rFonts w:ascii="Arial" w:hAnsi="Arial" w:cs="Arial"/>
                <w:color w:val="000000"/>
                <w:sz w:val="20"/>
                <w:szCs w:val="20"/>
              </w:rPr>
            </w:pPr>
            <w:r>
              <w:rPr>
                <w:rFonts w:ascii="Arial" w:hAnsi="Arial" w:cs="Arial"/>
                <w:color w:val="000000"/>
                <w:sz w:val="20"/>
                <w:szCs w:val="20"/>
              </w:rPr>
              <w:t>187</w:t>
            </w:r>
          </w:p>
        </w:tc>
      </w:tr>
      <w:tr w:rsidR="00115D9C" w:rsidTr="00294955">
        <w:trPr>
          <w:trHeight w:val="255"/>
        </w:trPr>
        <w:tc>
          <w:tcPr>
            <w:tcW w:w="972" w:type="dxa"/>
            <w:shd w:val="clear" w:color="auto" w:fill="auto"/>
            <w:noWrap/>
            <w:hideMark/>
          </w:tcPr>
          <w:p w:rsidR="00115D9C" w:rsidRDefault="00115D9C" w:rsidP="00294955">
            <w:pPr>
              <w:outlineLvl w:val="0"/>
              <w:rPr>
                <w:rFonts w:ascii="Arial" w:hAnsi="Arial" w:cs="Arial"/>
                <w:color w:val="000000"/>
                <w:sz w:val="20"/>
                <w:szCs w:val="20"/>
              </w:rPr>
            </w:pPr>
            <w:r>
              <w:rPr>
                <w:rFonts w:ascii="Arial" w:hAnsi="Arial" w:cs="Arial"/>
                <w:color w:val="000000"/>
                <w:sz w:val="20"/>
                <w:szCs w:val="20"/>
              </w:rPr>
              <w:t>COMPO</w:t>
            </w:r>
          </w:p>
        </w:tc>
        <w:tc>
          <w:tcPr>
            <w:tcW w:w="2004" w:type="dxa"/>
            <w:shd w:val="clear" w:color="auto" w:fill="auto"/>
            <w:noWrap/>
            <w:hideMark/>
          </w:tcPr>
          <w:p w:rsidR="00115D9C" w:rsidRDefault="00115D9C" w:rsidP="00294955">
            <w:pPr>
              <w:outlineLvl w:val="0"/>
              <w:rPr>
                <w:rFonts w:ascii="Arial" w:hAnsi="Arial" w:cs="Arial"/>
                <w:color w:val="000000"/>
                <w:sz w:val="20"/>
                <w:szCs w:val="20"/>
              </w:rPr>
            </w:pPr>
            <w:r>
              <w:rPr>
                <w:rFonts w:ascii="Arial" w:hAnsi="Arial" w:cs="Arial"/>
                <w:color w:val="000000"/>
                <w:sz w:val="20"/>
                <w:szCs w:val="20"/>
              </w:rPr>
              <w:t>COMPENSATION</w:t>
            </w:r>
          </w:p>
        </w:tc>
        <w:tc>
          <w:tcPr>
            <w:tcW w:w="1637" w:type="dxa"/>
            <w:shd w:val="clear" w:color="auto" w:fill="auto"/>
            <w:noWrap/>
            <w:hideMark/>
          </w:tcPr>
          <w:p w:rsidR="00115D9C" w:rsidRDefault="00115D9C" w:rsidP="00294955">
            <w:pPr>
              <w:outlineLvl w:val="0"/>
              <w:rPr>
                <w:rFonts w:ascii="Arial" w:hAnsi="Arial" w:cs="Arial"/>
                <w:color w:val="000000"/>
                <w:sz w:val="20"/>
                <w:szCs w:val="20"/>
              </w:rPr>
            </w:pPr>
            <w:r>
              <w:rPr>
                <w:rFonts w:ascii="Arial" w:hAnsi="Arial" w:cs="Arial"/>
                <w:color w:val="000000"/>
                <w:sz w:val="20"/>
                <w:szCs w:val="20"/>
              </w:rPr>
              <w:t>Darwin Urban</w:t>
            </w:r>
          </w:p>
        </w:tc>
        <w:tc>
          <w:tcPr>
            <w:tcW w:w="1057" w:type="dxa"/>
            <w:shd w:val="clear" w:color="auto" w:fill="auto"/>
            <w:noWrap/>
            <w:hideMark/>
          </w:tcPr>
          <w:p w:rsidR="00115D9C" w:rsidRDefault="00115D9C" w:rsidP="00294955">
            <w:pPr>
              <w:jc w:val="right"/>
              <w:outlineLvl w:val="0"/>
              <w:rPr>
                <w:rFonts w:ascii="Arial" w:hAnsi="Arial" w:cs="Arial"/>
                <w:color w:val="000000"/>
                <w:sz w:val="20"/>
                <w:szCs w:val="20"/>
              </w:rPr>
            </w:pPr>
            <w:r>
              <w:rPr>
                <w:rFonts w:ascii="Arial" w:hAnsi="Arial" w:cs="Arial"/>
                <w:color w:val="000000"/>
                <w:sz w:val="20"/>
                <w:szCs w:val="20"/>
              </w:rPr>
              <w:t>187</w:t>
            </w:r>
          </w:p>
        </w:tc>
      </w:tr>
      <w:tr w:rsidR="00115D9C" w:rsidTr="00294955">
        <w:trPr>
          <w:trHeight w:val="255"/>
        </w:trPr>
        <w:tc>
          <w:tcPr>
            <w:tcW w:w="972" w:type="dxa"/>
            <w:shd w:val="clear" w:color="auto" w:fill="auto"/>
            <w:noWrap/>
            <w:hideMark/>
          </w:tcPr>
          <w:p w:rsidR="00115D9C" w:rsidRDefault="00115D9C" w:rsidP="00294955">
            <w:pPr>
              <w:outlineLvl w:val="0"/>
              <w:rPr>
                <w:rFonts w:ascii="Arial" w:hAnsi="Arial" w:cs="Arial"/>
                <w:color w:val="000000"/>
                <w:sz w:val="20"/>
                <w:szCs w:val="20"/>
              </w:rPr>
            </w:pPr>
            <w:r>
              <w:rPr>
                <w:rFonts w:ascii="Arial" w:hAnsi="Arial" w:cs="Arial"/>
                <w:color w:val="000000"/>
                <w:sz w:val="20"/>
                <w:szCs w:val="20"/>
              </w:rPr>
              <w:t>SAO2</w:t>
            </w:r>
          </w:p>
        </w:tc>
        <w:tc>
          <w:tcPr>
            <w:tcW w:w="2004" w:type="dxa"/>
            <w:shd w:val="clear" w:color="auto" w:fill="auto"/>
            <w:noWrap/>
            <w:hideMark/>
          </w:tcPr>
          <w:p w:rsidR="00115D9C" w:rsidRDefault="00115D9C" w:rsidP="00294955">
            <w:pPr>
              <w:outlineLvl w:val="0"/>
              <w:rPr>
                <w:rFonts w:ascii="Arial" w:hAnsi="Arial" w:cs="Arial"/>
                <w:color w:val="000000"/>
                <w:sz w:val="20"/>
                <w:szCs w:val="20"/>
              </w:rPr>
            </w:pPr>
            <w:r>
              <w:rPr>
                <w:rFonts w:ascii="Arial" w:hAnsi="Arial" w:cs="Arial"/>
                <w:color w:val="000000"/>
                <w:sz w:val="20"/>
                <w:szCs w:val="20"/>
              </w:rPr>
              <w:t>SNR ADMIN OFFICER 2</w:t>
            </w:r>
          </w:p>
        </w:tc>
        <w:tc>
          <w:tcPr>
            <w:tcW w:w="1637" w:type="dxa"/>
            <w:shd w:val="clear" w:color="auto" w:fill="auto"/>
            <w:noWrap/>
            <w:hideMark/>
          </w:tcPr>
          <w:p w:rsidR="00115D9C" w:rsidRDefault="00115D9C" w:rsidP="00294955">
            <w:pPr>
              <w:outlineLvl w:val="0"/>
              <w:rPr>
                <w:rFonts w:ascii="Arial" w:hAnsi="Arial" w:cs="Arial"/>
                <w:color w:val="000000"/>
                <w:sz w:val="20"/>
                <w:szCs w:val="20"/>
              </w:rPr>
            </w:pPr>
            <w:r>
              <w:rPr>
                <w:rFonts w:ascii="Arial" w:hAnsi="Arial" w:cs="Arial"/>
                <w:color w:val="000000"/>
                <w:sz w:val="20"/>
                <w:szCs w:val="20"/>
              </w:rPr>
              <w:t>Darwin Urban</w:t>
            </w:r>
          </w:p>
        </w:tc>
        <w:tc>
          <w:tcPr>
            <w:tcW w:w="1057" w:type="dxa"/>
            <w:shd w:val="clear" w:color="auto" w:fill="auto"/>
            <w:noWrap/>
            <w:hideMark/>
          </w:tcPr>
          <w:p w:rsidR="00115D9C" w:rsidRDefault="00115D9C" w:rsidP="00294955">
            <w:pPr>
              <w:jc w:val="right"/>
              <w:outlineLvl w:val="0"/>
              <w:rPr>
                <w:rFonts w:ascii="Arial" w:hAnsi="Arial" w:cs="Arial"/>
                <w:color w:val="000000"/>
                <w:sz w:val="20"/>
                <w:szCs w:val="20"/>
              </w:rPr>
            </w:pPr>
            <w:r>
              <w:rPr>
                <w:rFonts w:ascii="Arial" w:hAnsi="Arial" w:cs="Arial"/>
                <w:color w:val="000000"/>
                <w:sz w:val="20"/>
                <w:szCs w:val="20"/>
              </w:rPr>
              <w:t>187</w:t>
            </w:r>
          </w:p>
        </w:tc>
      </w:tr>
      <w:tr w:rsidR="00115D9C" w:rsidRPr="00621211" w:rsidTr="00294955">
        <w:trPr>
          <w:trHeight w:val="255"/>
        </w:trPr>
        <w:tc>
          <w:tcPr>
            <w:tcW w:w="4613" w:type="dxa"/>
            <w:gridSpan w:val="3"/>
            <w:shd w:val="clear" w:color="auto" w:fill="auto"/>
            <w:noWrap/>
            <w:hideMark/>
          </w:tcPr>
          <w:p w:rsidR="00115D9C" w:rsidRPr="00621211" w:rsidRDefault="00115D9C" w:rsidP="00294955">
            <w:pPr>
              <w:jc w:val="right"/>
              <w:outlineLvl w:val="0"/>
              <w:rPr>
                <w:rFonts w:ascii="Arial" w:hAnsi="Arial" w:cs="Arial"/>
                <w:b/>
                <w:color w:val="000000"/>
                <w:sz w:val="20"/>
                <w:szCs w:val="20"/>
              </w:rPr>
            </w:pPr>
            <w:r w:rsidRPr="00621211">
              <w:rPr>
                <w:rFonts w:ascii="Arial" w:hAnsi="Arial" w:cs="Arial"/>
                <w:b/>
                <w:color w:val="000000"/>
                <w:sz w:val="20"/>
                <w:szCs w:val="20"/>
              </w:rPr>
              <w:t>Total</w:t>
            </w:r>
            <w:r w:rsidR="00D45386">
              <w:rPr>
                <w:rFonts w:ascii="Arial" w:hAnsi="Arial" w:cs="Arial"/>
                <w:b/>
                <w:color w:val="000000"/>
                <w:sz w:val="20"/>
                <w:szCs w:val="20"/>
              </w:rPr>
              <w:t xml:space="preserve"> number of people</w:t>
            </w:r>
          </w:p>
        </w:tc>
        <w:tc>
          <w:tcPr>
            <w:tcW w:w="1057" w:type="dxa"/>
            <w:shd w:val="clear" w:color="auto" w:fill="auto"/>
            <w:noWrap/>
            <w:hideMark/>
          </w:tcPr>
          <w:p w:rsidR="00115D9C" w:rsidRPr="00621211" w:rsidRDefault="00115D9C" w:rsidP="00294955">
            <w:pPr>
              <w:jc w:val="right"/>
              <w:outlineLvl w:val="0"/>
              <w:rPr>
                <w:rFonts w:ascii="Arial" w:hAnsi="Arial" w:cs="Arial"/>
                <w:b/>
                <w:color w:val="000000"/>
                <w:sz w:val="20"/>
                <w:szCs w:val="20"/>
              </w:rPr>
            </w:pPr>
            <w:r w:rsidRPr="00621211">
              <w:rPr>
                <w:rFonts w:ascii="Arial" w:hAnsi="Arial" w:cs="Arial"/>
                <w:b/>
                <w:color w:val="000000"/>
                <w:sz w:val="20"/>
                <w:szCs w:val="20"/>
              </w:rPr>
              <w:t>1</w:t>
            </w:r>
            <w:r w:rsidR="005D3A98">
              <w:rPr>
                <w:rFonts w:ascii="Arial" w:hAnsi="Arial" w:cs="Arial"/>
                <w:b/>
                <w:color w:val="000000"/>
                <w:sz w:val="20"/>
                <w:szCs w:val="20"/>
              </w:rPr>
              <w:t>0</w:t>
            </w:r>
          </w:p>
        </w:tc>
      </w:tr>
    </w:tbl>
    <w:p w:rsidR="00115D9C" w:rsidRDefault="00115D9C" w:rsidP="00115D9C">
      <w:pPr>
        <w:ind w:left="390" w:right="567"/>
        <w:jc w:val="both"/>
        <w:rPr>
          <w:rFonts w:ascii="Arial" w:hAnsi="Arial" w:cs="Arial"/>
          <w:b/>
        </w:rPr>
      </w:pPr>
    </w:p>
    <w:p w:rsidR="00840088" w:rsidRDefault="00840088" w:rsidP="00115D9C">
      <w:pPr>
        <w:ind w:left="390" w:right="567"/>
        <w:jc w:val="both"/>
        <w:rPr>
          <w:rFonts w:ascii="Arial" w:hAnsi="Arial" w:cs="Arial"/>
          <w:b/>
        </w:rPr>
      </w:pPr>
    </w:p>
    <w:p w:rsidR="00115D9C" w:rsidRPr="00DA6A99" w:rsidRDefault="00115D9C" w:rsidP="00115D9C">
      <w:pPr>
        <w:numPr>
          <w:ilvl w:val="0"/>
          <w:numId w:val="7"/>
        </w:numPr>
        <w:tabs>
          <w:tab w:val="clear" w:pos="720"/>
          <w:tab w:val="num" w:pos="390"/>
        </w:tabs>
        <w:ind w:left="390" w:right="567"/>
        <w:jc w:val="both"/>
        <w:rPr>
          <w:rFonts w:ascii="Arial" w:hAnsi="Arial" w:cs="Arial"/>
          <w:b/>
        </w:rPr>
      </w:pPr>
      <w:r w:rsidRPr="00DA6A99">
        <w:rPr>
          <w:rFonts w:ascii="Arial" w:hAnsi="Arial" w:cs="Arial"/>
          <w:b/>
        </w:rPr>
        <w:t xml:space="preserve">At Pay day 20, 28 March 2012, how many workers  were on sick leave or extended leave (excluding recreation leave), longer than 3 weeks, at what level, and for what reason.  </w:t>
      </w:r>
    </w:p>
    <w:p w:rsidR="00115D9C" w:rsidRDefault="00115D9C" w:rsidP="00115D9C">
      <w:pPr>
        <w:pStyle w:val="ListParagraph"/>
        <w:ind w:left="390"/>
        <w:rPr>
          <w:rFonts w:ascii="Arial" w:hAnsi="Arial" w:cs="Arial"/>
          <w:sz w:val="24"/>
          <w:szCs w:val="24"/>
          <w:lang w:val="en-AU"/>
        </w:rPr>
      </w:pPr>
    </w:p>
    <w:tbl>
      <w:tblPr>
        <w:tblW w:w="5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3118"/>
        <w:gridCol w:w="710"/>
        <w:gridCol w:w="989"/>
        <w:gridCol w:w="710"/>
        <w:gridCol w:w="700"/>
        <w:gridCol w:w="1003"/>
        <w:gridCol w:w="850"/>
      </w:tblGrid>
      <w:tr w:rsidR="00115D9C" w:rsidRPr="00D27AF6" w:rsidTr="00294955">
        <w:trPr>
          <w:trHeight w:val="255"/>
        </w:trPr>
        <w:tc>
          <w:tcPr>
            <w:tcW w:w="530" w:type="pct"/>
            <w:shd w:val="clear" w:color="auto" w:fill="auto"/>
            <w:noWrap/>
            <w:hideMark/>
          </w:tcPr>
          <w:p w:rsidR="00115D9C" w:rsidRPr="00D27AF6" w:rsidRDefault="00115D9C" w:rsidP="00294955">
            <w:pPr>
              <w:rPr>
                <w:rFonts w:ascii="Arial" w:hAnsi="Arial" w:cs="Arial"/>
                <w:b/>
                <w:color w:val="000000"/>
                <w:sz w:val="20"/>
                <w:szCs w:val="20"/>
              </w:rPr>
            </w:pPr>
            <w:proofErr w:type="spellStart"/>
            <w:r w:rsidRPr="00D27AF6">
              <w:rPr>
                <w:rFonts w:ascii="Arial" w:hAnsi="Arial" w:cs="Arial"/>
                <w:b/>
                <w:color w:val="000000"/>
                <w:sz w:val="20"/>
                <w:szCs w:val="20"/>
              </w:rPr>
              <w:t>Classn</w:t>
            </w:r>
            <w:proofErr w:type="spellEnd"/>
          </w:p>
        </w:tc>
        <w:tc>
          <w:tcPr>
            <w:tcW w:w="1725" w:type="pct"/>
            <w:shd w:val="clear" w:color="auto" w:fill="auto"/>
            <w:noWrap/>
            <w:hideMark/>
          </w:tcPr>
          <w:p w:rsidR="00115D9C" w:rsidRPr="00D27AF6" w:rsidRDefault="00115D9C" w:rsidP="00294955">
            <w:pPr>
              <w:rPr>
                <w:rFonts w:ascii="Arial" w:hAnsi="Arial" w:cs="Arial"/>
                <w:b/>
                <w:color w:val="000000"/>
                <w:sz w:val="20"/>
                <w:szCs w:val="20"/>
              </w:rPr>
            </w:pPr>
            <w:r w:rsidRPr="00D27AF6">
              <w:rPr>
                <w:rFonts w:ascii="Arial" w:hAnsi="Arial" w:cs="Arial"/>
                <w:b/>
                <w:color w:val="000000"/>
                <w:sz w:val="20"/>
                <w:szCs w:val="20"/>
              </w:rPr>
              <w:t>Classification</w:t>
            </w:r>
            <w:r>
              <w:rPr>
                <w:rFonts w:ascii="Arial" w:hAnsi="Arial" w:cs="Arial"/>
                <w:b/>
                <w:color w:val="000000"/>
                <w:sz w:val="20"/>
                <w:szCs w:val="20"/>
              </w:rPr>
              <w:t xml:space="preserve"> Description</w:t>
            </w:r>
          </w:p>
        </w:tc>
        <w:tc>
          <w:tcPr>
            <w:tcW w:w="393" w:type="pct"/>
            <w:shd w:val="clear" w:color="auto" w:fill="auto"/>
            <w:noWrap/>
            <w:hideMark/>
          </w:tcPr>
          <w:p w:rsidR="00115D9C" w:rsidRPr="00D27AF6" w:rsidRDefault="00115D9C" w:rsidP="00294955">
            <w:pPr>
              <w:rPr>
                <w:rFonts w:ascii="Arial" w:hAnsi="Arial" w:cs="Arial"/>
                <w:b/>
                <w:color w:val="000000"/>
                <w:sz w:val="20"/>
                <w:szCs w:val="20"/>
              </w:rPr>
            </w:pPr>
            <w:r w:rsidRPr="00D27AF6">
              <w:rPr>
                <w:rFonts w:ascii="Arial" w:hAnsi="Arial" w:cs="Arial"/>
                <w:b/>
                <w:color w:val="000000"/>
                <w:sz w:val="20"/>
                <w:szCs w:val="20"/>
              </w:rPr>
              <w:t>Sick</w:t>
            </w:r>
          </w:p>
        </w:tc>
        <w:tc>
          <w:tcPr>
            <w:tcW w:w="547" w:type="pct"/>
            <w:shd w:val="clear" w:color="auto" w:fill="auto"/>
            <w:noWrap/>
            <w:hideMark/>
          </w:tcPr>
          <w:p w:rsidR="00115D9C" w:rsidRPr="00D27AF6" w:rsidRDefault="00115D9C" w:rsidP="00294955">
            <w:pPr>
              <w:rPr>
                <w:rFonts w:ascii="Arial" w:hAnsi="Arial" w:cs="Arial"/>
                <w:b/>
                <w:color w:val="000000"/>
                <w:sz w:val="20"/>
                <w:szCs w:val="20"/>
              </w:rPr>
            </w:pPr>
            <w:r w:rsidRPr="00D27AF6">
              <w:rPr>
                <w:rFonts w:ascii="Arial" w:hAnsi="Arial" w:cs="Arial"/>
                <w:b/>
                <w:color w:val="000000"/>
                <w:sz w:val="20"/>
                <w:szCs w:val="20"/>
              </w:rPr>
              <w:t>Compo</w:t>
            </w:r>
          </w:p>
        </w:tc>
        <w:tc>
          <w:tcPr>
            <w:tcW w:w="393" w:type="pct"/>
            <w:shd w:val="clear" w:color="auto" w:fill="auto"/>
            <w:noWrap/>
            <w:hideMark/>
          </w:tcPr>
          <w:p w:rsidR="00115D9C" w:rsidRPr="00D27AF6" w:rsidRDefault="00115D9C" w:rsidP="00294955">
            <w:pPr>
              <w:rPr>
                <w:rFonts w:ascii="Arial" w:hAnsi="Arial" w:cs="Arial"/>
                <w:b/>
                <w:color w:val="000000"/>
                <w:sz w:val="20"/>
                <w:szCs w:val="20"/>
              </w:rPr>
            </w:pPr>
            <w:r w:rsidRPr="00D27AF6">
              <w:rPr>
                <w:rFonts w:ascii="Arial" w:hAnsi="Arial" w:cs="Arial"/>
                <w:b/>
                <w:color w:val="000000"/>
                <w:sz w:val="20"/>
                <w:szCs w:val="20"/>
              </w:rPr>
              <w:t>LSL</w:t>
            </w:r>
          </w:p>
        </w:tc>
        <w:tc>
          <w:tcPr>
            <w:tcW w:w="942" w:type="pct"/>
            <w:gridSpan w:val="2"/>
            <w:shd w:val="clear" w:color="auto" w:fill="auto"/>
            <w:noWrap/>
            <w:hideMark/>
          </w:tcPr>
          <w:p w:rsidR="00115D9C" w:rsidRPr="00D27AF6" w:rsidRDefault="00115D9C" w:rsidP="00294955">
            <w:pPr>
              <w:rPr>
                <w:rFonts w:ascii="Arial" w:hAnsi="Arial" w:cs="Arial"/>
                <w:b/>
                <w:color w:val="000000"/>
                <w:sz w:val="20"/>
                <w:szCs w:val="20"/>
              </w:rPr>
            </w:pPr>
            <w:r w:rsidRPr="00D27AF6">
              <w:rPr>
                <w:rFonts w:ascii="Arial" w:hAnsi="Arial" w:cs="Arial"/>
                <w:b/>
                <w:color w:val="000000"/>
                <w:sz w:val="20"/>
                <w:szCs w:val="20"/>
              </w:rPr>
              <w:t>Miscellaneous</w:t>
            </w:r>
          </w:p>
        </w:tc>
        <w:tc>
          <w:tcPr>
            <w:tcW w:w="470" w:type="pct"/>
            <w:shd w:val="clear" w:color="auto" w:fill="auto"/>
            <w:noWrap/>
            <w:hideMark/>
          </w:tcPr>
          <w:p w:rsidR="00115D9C" w:rsidRPr="00D27AF6" w:rsidRDefault="00115D9C" w:rsidP="00294955">
            <w:pPr>
              <w:rPr>
                <w:rFonts w:ascii="Arial" w:hAnsi="Arial" w:cs="Arial"/>
                <w:b/>
                <w:color w:val="000000"/>
                <w:sz w:val="20"/>
                <w:szCs w:val="20"/>
              </w:rPr>
            </w:pPr>
            <w:r w:rsidRPr="00D27AF6">
              <w:rPr>
                <w:rFonts w:ascii="Arial" w:hAnsi="Arial" w:cs="Arial"/>
                <w:b/>
                <w:color w:val="000000"/>
                <w:sz w:val="20"/>
                <w:szCs w:val="20"/>
              </w:rPr>
              <w:t>Total</w:t>
            </w:r>
          </w:p>
        </w:tc>
      </w:tr>
      <w:tr w:rsidR="00115D9C" w:rsidRPr="00D27AF6" w:rsidTr="00294955">
        <w:trPr>
          <w:trHeight w:val="255"/>
        </w:trPr>
        <w:tc>
          <w:tcPr>
            <w:tcW w:w="530" w:type="pct"/>
            <w:shd w:val="clear" w:color="auto" w:fill="auto"/>
            <w:noWrap/>
            <w:hideMark/>
          </w:tcPr>
          <w:p w:rsidR="00115D9C" w:rsidRPr="00D27AF6" w:rsidRDefault="00115D9C" w:rsidP="00294955">
            <w:pPr>
              <w:rPr>
                <w:rFonts w:ascii="Arial" w:hAnsi="Arial" w:cs="Arial"/>
                <w:b/>
                <w:color w:val="000000"/>
                <w:sz w:val="20"/>
                <w:szCs w:val="20"/>
              </w:rPr>
            </w:pPr>
          </w:p>
        </w:tc>
        <w:tc>
          <w:tcPr>
            <w:tcW w:w="1725" w:type="pct"/>
            <w:shd w:val="clear" w:color="auto" w:fill="auto"/>
            <w:noWrap/>
            <w:hideMark/>
          </w:tcPr>
          <w:p w:rsidR="00115D9C" w:rsidRPr="00D27AF6" w:rsidRDefault="00115D9C" w:rsidP="00294955">
            <w:pPr>
              <w:rPr>
                <w:rFonts w:ascii="Arial" w:hAnsi="Arial" w:cs="Arial"/>
                <w:b/>
                <w:color w:val="000000"/>
                <w:sz w:val="20"/>
                <w:szCs w:val="20"/>
              </w:rPr>
            </w:pPr>
          </w:p>
        </w:tc>
        <w:tc>
          <w:tcPr>
            <w:tcW w:w="393" w:type="pct"/>
            <w:shd w:val="clear" w:color="auto" w:fill="auto"/>
            <w:noWrap/>
            <w:hideMark/>
          </w:tcPr>
          <w:p w:rsidR="00115D9C" w:rsidRPr="00D27AF6" w:rsidRDefault="00115D9C" w:rsidP="00294955">
            <w:pPr>
              <w:rPr>
                <w:rFonts w:ascii="Arial" w:hAnsi="Arial" w:cs="Arial"/>
                <w:b/>
                <w:color w:val="000000"/>
                <w:sz w:val="20"/>
                <w:szCs w:val="20"/>
              </w:rPr>
            </w:pPr>
          </w:p>
        </w:tc>
        <w:tc>
          <w:tcPr>
            <w:tcW w:w="547" w:type="pct"/>
            <w:shd w:val="clear" w:color="auto" w:fill="auto"/>
            <w:noWrap/>
            <w:hideMark/>
          </w:tcPr>
          <w:p w:rsidR="00115D9C" w:rsidRPr="00D27AF6" w:rsidRDefault="00115D9C" w:rsidP="00294955">
            <w:pPr>
              <w:rPr>
                <w:rFonts w:ascii="Arial" w:hAnsi="Arial" w:cs="Arial"/>
                <w:b/>
                <w:color w:val="000000"/>
                <w:sz w:val="20"/>
                <w:szCs w:val="20"/>
              </w:rPr>
            </w:pPr>
          </w:p>
        </w:tc>
        <w:tc>
          <w:tcPr>
            <w:tcW w:w="393" w:type="pct"/>
            <w:shd w:val="clear" w:color="auto" w:fill="auto"/>
            <w:noWrap/>
            <w:hideMark/>
          </w:tcPr>
          <w:p w:rsidR="00115D9C" w:rsidRPr="00D27AF6" w:rsidRDefault="00115D9C" w:rsidP="00294955">
            <w:pPr>
              <w:rPr>
                <w:rFonts w:ascii="Arial" w:hAnsi="Arial" w:cs="Arial"/>
                <w:b/>
                <w:color w:val="000000"/>
                <w:sz w:val="20"/>
                <w:szCs w:val="20"/>
              </w:rPr>
            </w:pPr>
          </w:p>
        </w:tc>
        <w:tc>
          <w:tcPr>
            <w:tcW w:w="387" w:type="pct"/>
            <w:shd w:val="clear" w:color="auto" w:fill="auto"/>
            <w:noWrap/>
            <w:hideMark/>
          </w:tcPr>
          <w:p w:rsidR="00115D9C" w:rsidRPr="00D27AF6" w:rsidRDefault="00115D9C" w:rsidP="00294955">
            <w:pPr>
              <w:rPr>
                <w:rFonts w:ascii="Arial" w:hAnsi="Arial" w:cs="Arial"/>
                <w:b/>
                <w:color w:val="000000"/>
                <w:sz w:val="20"/>
                <w:szCs w:val="20"/>
              </w:rPr>
            </w:pPr>
            <w:r w:rsidRPr="00D27AF6">
              <w:rPr>
                <w:rFonts w:ascii="Arial" w:hAnsi="Arial" w:cs="Arial"/>
                <w:b/>
                <w:color w:val="000000"/>
                <w:sz w:val="20"/>
                <w:szCs w:val="20"/>
              </w:rPr>
              <w:t>Paid</w:t>
            </w:r>
          </w:p>
        </w:tc>
        <w:tc>
          <w:tcPr>
            <w:tcW w:w="555" w:type="pct"/>
            <w:shd w:val="clear" w:color="auto" w:fill="auto"/>
            <w:noWrap/>
            <w:hideMark/>
          </w:tcPr>
          <w:p w:rsidR="00115D9C" w:rsidRPr="00D27AF6" w:rsidRDefault="00115D9C" w:rsidP="00294955">
            <w:pPr>
              <w:rPr>
                <w:rFonts w:ascii="Arial" w:hAnsi="Arial" w:cs="Arial"/>
                <w:b/>
                <w:color w:val="000000"/>
                <w:sz w:val="20"/>
                <w:szCs w:val="20"/>
              </w:rPr>
            </w:pPr>
            <w:r w:rsidRPr="00D27AF6">
              <w:rPr>
                <w:rFonts w:ascii="Arial" w:hAnsi="Arial" w:cs="Arial"/>
                <w:b/>
                <w:color w:val="000000"/>
                <w:sz w:val="20"/>
                <w:szCs w:val="20"/>
              </w:rPr>
              <w:t>Unpaid</w:t>
            </w:r>
          </w:p>
        </w:tc>
        <w:tc>
          <w:tcPr>
            <w:tcW w:w="470" w:type="pct"/>
            <w:shd w:val="clear" w:color="auto" w:fill="auto"/>
            <w:noWrap/>
            <w:hideMark/>
          </w:tcPr>
          <w:p w:rsidR="00115D9C" w:rsidRPr="00D27AF6" w:rsidRDefault="00115D9C" w:rsidP="00294955">
            <w:pPr>
              <w:rPr>
                <w:rFonts w:ascii="Arial" w:hAnsi="Arial" w:cs="Arial"/>
                <w:b/>
                <w:color w:val="000000"/>
                <w:sz w:val="20"/>
                <w:szCs w:val="20"/>
              </w:rPr>
            </w:pPr>
            <w:r w:rsidRPr="00D27AF6">
              <w:rPr>
                <w:rFonts w:ascii="Arial" w:hAnsi="Arial" w:cs="Arial"/>
                <w:b/>
                <w:color w:val="000000"/>
                <w:sz w:val="20"/>
                <w:szCs w:val="20"/>
              </w:rPr>
              <w:t>Staff</w:t>
            </w:r>
          </w:p>
        </w:tc>
      </w:tr>
      <w:tr w:rsidR="00115D9C" w:rsidRPr="00D27AF6" w:rsidTr="00294955">
        <w:trPr>
          <w:trHeight w:val="255"/>
        </w:trPr>
        <w:tc>
          <w:tcPr>
            <w:tcW w:w="530" w:type="pct"/>
            <w:shd w:val="clear" w:color="auto" w:fill="auto"/>
            <w:noWrap/>
            <w:hideMark/>
          </w:tcPr>
          <w:p w:rsidR="00115D9C" w:rsidRPr="00D27AF6" w:rsidRDefault="00115D9C" w:rsidP="00294955">
            <w:pPr>
              <w:outlineLvl w:val="0"/>
              <w:rPr>
                <w:rFonts w:ascii="Arial" w:hAnsi="Arial" w:cs="Arial"/>
                <w:color w:val="000000"/>
                <w:sz w:val="20"/>
                <w:szCs w:val="20"/>
              </w:rPr>
            </w:pPr>
            <w:r w:rsidRPr="00D27AF6">
              <w:rPr>
                <w:rFonts w:ascii="Arial" w:hAnsi="Arial" w:cs="Arial"/>
                <w:color w:val="000000"/>
                <w:sz w:val="20"/>
                <w:szCs w:val="20"/>
              </w:rPr>
              <w:t>AO2</w:t>
            </w:r>
          </w:p>
        </w:tc>
        <w:tc>
          <w:tcPr>
            <w:tcW w:w="1725" w:type="pct"/>
            <w:shd w:val="clear" w:color="auto" w:fill="auto"/>
            <w:noWrap/>
            <w:hideMark/>
          </w:tcPr>
          <w:p w:rsidR="00115D9C" w:rsidRPr="00D27AF6" w:rsidRDefault="00115D9C" w:rsidP="00294955">
            <w:pPr>
              <w:outlineLvl w:val="0"/>
              <w:rPr>
                <w:rFonts w:ascii="Arial" w:hAnsi="Arial" w:cs="Arial"/>
                <w:color w:val="000000"/>
                <w:sz w:val="20"/>
                <w:szCs w:val="20"/>
              </w:rPr>
            </w:pPr>
            <w:r w:rsidRPr="00D27AF6">
              <w:rPr>
                <w:rFonts w:ascii="Arial" w:hAnsi="Arial" w:cs="Arial"/>
                <w:color w:val="000000"/>
                <w:sz w:val="20"/>
                <w:szCs w:val="20"/>
              </w:rPr>
              <w:t xml:space="preserve">ADMINISTRATIVE </w:t>
            </w:r>
            <w:r>
              <w:rPr>
                <w:rFonts w:ascii="Arial" w:hAnsi="Arial" w:cs="Arial"/>
                <w:color w:val="000000"/>
                <w:sz w:val="20"/>
                <w:szCs w:val="20"/>
              </w:rPr>
              <w:t>OFFICER</w:t>
            </w:r>
            <w:r w:rsidRPr="00D27AF6">
              <w:rPr>
                <w:rFonts w:ascii="Arial" w:hAnsi="Arial" w:cs="Arial"/>
                <w:color w:val="000000"/>
                <w:sz w:val="20"/>
                <w:szCs w:val="20"/>
              </w:rPr>
              <w:t xml:space="preserve"> 2</w:t>
            </w:r>
          </w:p>
        </w:tc>
        <w:tc>
          <w:tcPr>
            <w:tcW w:w="393"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w:t>
            </w:r>
          </w:p>
        </w:tc>
        <w:tc>
          <w:tcPr>
            <w:tcW w:w="547"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w:t>
            </w:r>
          </w:p>
        </w:tc>
        <w:tc>
          <w:tcPr>
            <w:tcW w:w="393"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w:t>
            </w:r>
          </w:p>
        </w:tc>
        <w:tc>
          <w:tcPr>
            <w:tcW w:w="387"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w:t>
            </w:r>
          </w:p>
        </w:tc>
        <w:tc>
          <w:tcPr>
            <w:tcW w:w="555"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 xml:space="preserve">1 </w:t>
            </w:r>
          </w:p>
        </w:tc>
        <w:tc>
          <w:tcPr>
            <w:tcW w:w="470"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 xml:space="preserve">1 </w:t>
            </w:r>
          </w:p>
        </w:tc>
      </w:tr>
      <w:tr w:rsidR="00115D9C" w:rsidRPr="00D27AF6" w:rsidTr="00294955">
        <w:trPr>
          <w:trHeight w:val="255"/>
        </w:trPr>
        <w:tc>
          <w:tcPr>
            <w:tcW w:w="530" w:type="pct"/>
            <w:shd w:val="clear" w:color="auto" w:fill="auto"/>
            <w:noWrap/>
            <w:hideMark/>
          </w:tcPr>
          <w:p w:rsidR="00115D9C" w:rsidRPr="00D27AF6" w:rsidRDefault="00115D9C" w:rsidP="00294955">
            <w:pPr>
              <w:outlineLvl w:val="0"/>
              <w:rPr>
                <w:rFonts w:ascii="Arial" w:hAnsi="Arial" w:cs="Arial"/>
                <w:color w:val="000000"/>
                <w:sz w:val="20"/>
                <w:szCs w:val="20"/>
              </w:rPr>
            </w:pPr>
            <w:r w:rsidRPr="00D27AF6">
              <w:rPr>
                <w:rFonts w:ascii="Arial" w:hAnsi="Arial" w:cs="Arial"/>
                <w:color w:val="000000"/>
                <w:sz w:val="20"/>
                <w:szCs w:val="20"/>
              </w:rPr>
              <w:t>AO3</w:t>
            </w:r>
          </w:p>
        </w:tc>
        <w:tc>
          <w:tcPr>
            <w:tcW w:w="1725" w:type="pct"/>
            <w:shd w:val="clear" w:color="auto" w:fill="auto"/>
            <w:noWrap/>
            <w:hideMark/>
          </w:tcPr>
          <w:p w:rsidR="00115D9C" w:rsidRPr="00D27AF6" w:rsidRDefault="00115D9C" w:rsidP="00294955">
            <w:pPr>
              <w:outlineLvl w:val="0"/>
              <w:rPr>
                <w:rFonts w:ascii="Arial" w:hAnsi="Arial" w:cs="Arial"/>
                <w:color w:val="000000"/>
                <w:sz w:val="20"/>
                <w:szCs w:val="20"/>
              </w:rPr>
            </w:pPr>
            <w:r w:rsidRPr="00D27AF6">
              <w:rPr>
                <w:rFonts w:ascii="Arial" w:hAnsi="Arial" w:cs="Arial"/>
                <w:color w:val="000000"/>
                <w:sz w:val="20"/>
                <w:szCs w:val="20"/>
              </w:rPr>
              <w:t>ADMINISTRATIVE OFFICER 3</w:t>
            </w:r>
          </w:p>
        </w:tc>
        <w:tc>
          <w:tcPr>
            <w:tcW w:w="393"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w:t>
            </w:r>
          </w:p>
        </w:tc>
        <w:tc>
          <w:tcPr>
            <w:tcW w:w="547"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w:t>
            </w:r>
          </w:p>
        </w:tc>
        <w:tc>
          <w:tcPr>
            <w:tcW w:w="393"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w:t>
            </w:r>
          </w:p>
        </w:tc>
        <w:tc>
          <w:tcPr>
            <w:tcW w:w="387"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w:t>
            </w:r>
          </w:p>
        </w:tc>
        <w:tc>
          <w:tcPr>
            <w:tcW w:w="555"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 xml:space="preserve">5 </w:t>
            </w:r>
          </w:p>
        </w:tc>
        <w:tc>
          <w:tcPr>
            <w:tcW w:w="470"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 xml:space="preserve">5 </w:t>
            </w:r>
          </w:p>
        </w:tc>
      </w:tr>
      <w:tr w:rsidR="00115D9C" w:rsidRPr="00D27AF6" w:rsidTr="00294955">
        <w:trPr>
          <w:trHeight w:val="255"/>
        </w:trPr>
        <w:tc>
          <w:tcPr>
            <w:tcW w:w="530" w:type="pct"/>
            <w:shd w:val="clear" w:color="auto" w:fill="auto"/>
            <w:noWrap/>
            <w:hideMark/>
          </w:tcPr>
          <w:p w:rsidR="00115D9C" w:rsidRPr="00D27AF6" w:rsidRDefault="00115D9C" w:rsidP="00294955">
            <w:pPr>
              <w:outlineLvl w:val="0"/>
              <w:rPr>
                <w:rFonts w:ascii="Arial" w:hAnsi="Arial" w:cs="Arial"/>
                <w:color w:val="000000"/>
                <w:sz w:val="20"/>
                <w:szCs w:val="20"/>
              </w:rPr>
            </w:pPr>
            <w:r w:rsidRPr="00D27AF6">
              <w:rPr>
                <w:rFonts w:ascii="Arial" w:hAnsi="Arial" w:cs="Arial"/>
                <w:color w:val="000000"/>
                <w:sz w:val="20"/>
                <w:szCs w:val="20"/>
              </w:rPr>
              <w:t>AO4</w:t>
            </w:r>
          </w:p>
        </w:tc>
        <w:tc>
          <w:tcPr>
            <w:tcW w:w="1725" w:type="pct"/>
            <w:shd w:val="clear" w:color="auto" w:fill="auto"/>
            <w:noWrap/>
            <w:hideMark/>
          </w:tcPr>
          <w:p w:rsidR="00115D9C" w:rsidRPr="00D27AF6" w:rsidRDefault="00115D9C" w:rsidP="00294955">
            <w:pPr>
              <w:outlineLvl w:val="0"/>
              <w:rPr>
                <w:rFonts w:ascii="Arial" w:hAnsi="Arial" w:cs="Arial"/>
                <w:color w:val="000000"/>
                <w:sz w:val="20"/>
                <w:szCs w:val="20"/>
              </w:rPr>
            </w:pPr>
            <w:r w:rsidRPr="00D27AF6">
              <w:rPr>
                <w:rFonts w:ascii="Arial" w:hAnsi="Arial" w:cs="Arial"/>
                <w:color w:val="000000"/>
                <w:sz w:val="20"/>
                <w:szCs w:val="20"/>
              </w:rPr>
              <w:t>ADMINISTRATIVE OFFICER 4</w:t>
            </w:r>
          </w:p>
        </w:tc>
        <w:tc>
          <w:tcPr>
            <w:tcW w:w="393"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w:t>
            </w:r>
          </w:p>
        </w:tc>
        <w:tc>
          <w:tcPr>
            <w:tcW w:w="547"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w:t>
            </w:r>
          </w:p>
        </w:tc>
        <w:tc>
          <w:tcPr>
            <w:tcW w:w="393"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w:t>
            </w:r>
          </w:p>
        </w:tc>
        <w:tc>
          <w:tcPr>
            <w:tcW w:w="387"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w:t>
            </w:r>
          </w:p>
        </w:tc>
        <w:tc>
          <w:tcPr>
            <w:tcW w:w="555"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 xml:space="preserve">6 </w:t>
            </w:r>
          </w:p>
        </w:tc>
        <w:tc>
          <w:tcPr>
            <w:tcW w:w="470"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 xml:space="preserve">6 </w:t>
            </w:r>
          </w:p>
        </w:tc>
      </w:tr>
      <w:tr w:rsidR="00115D9C" w:rsidRPr="00D27AF6" w:rsidTr="00294955">
        <w:trPr>
          <w:trHeight w:val="255"/>
        </w:trPr>
        <w:tc>
          <w:tcPr>
            <w:tcW w:w="530" w:type="pct"/>
            <w:shd w:val="clear" w:color="auto" w:fill="auto"/>
            <w:noWrap/>
            <w:hideMark/>
          </w:tcPr>
          <w:p w:rsidR="00115D9C" w:rsidRPr="00D27AF6" w:rsidRDefault="00115D9C" w:rsidP="00294955">
            <w:pPr>
              <w:outlineLvl w:val="0"/>
              <w:rPr>
                <w:rFonts w:ascii="Arial" w:hAnsi="Arial" w:cs="Arial"/>
                <w:color w:val="000000"/>
                <w:sz w:val="20"/>
                <w:szCs w:val="20"/>
              </w:rPr>
            </w:pPr>
            <w:r w:rsidRPr="00D27AF6">
              <w:rPr>
                <w:rFonts w:ascii="Arial" w:hAnsi="Arial" w:cs="Arial"/>
                <w:color w:val="000000"/>
                <w:sz w:val="20"/>
                <w:szCs w:val="20"/>
              </w:rPr>
              <w:t>AO5</w:t>
            </w:r>
          </w:p>
        </w:tc>
        <w:tc>
          <w:tcPr>
            <w:tcW w:w="1725" w:type="pct"/>
            <w:shd w:val="clear" w:color="auto" w:fill="auto"/>
            <w:noWrap/>
            <w:hideMark/>
          </w:tcPr>
          <w:p w:rsidR="00115D9C" w:rsidRPr="00D27AF6" w:rsidRDefault="00115D9C" w:rsidP="00294955">
            <w:pPr>
              <w:outlineLvl w:val="0"/>
              <w:rPr>
                <w:rFonts w:ascii="Arial" w:hAnsi="Arial" w:cs="Arial"/>
                <w:color w:val="000000"/>
                <w:sz w:val="20"/>
                <w:szCs w:val="20"/>
              </w:rPr>
            </w:pPr>
            <w:r w:rsidRPr="00D27AF6">
              <w:rPr>
                <w:rFonts w:ascii="Arial" w:hAnsi="Arial" w:cs="Arial"/>
                <w:color w:val="000000"/>
                <w:sz w:val="20"/>
                <w:szCs w:val="20"/>
              </w:rPr>
              <w:t>ADMINISTRATIVE OFFICER 5</w:t>
            </w:r>
          </w:p>
        </w:tc>
        <w:tc>
          <w:tcPr>
            <w:tcW w:w="393"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w:t>
            </w:r>
          </w:p>
        </w:tc>
        <w:tc>
          <w:tcPr>
            <w:tcW w:w="547"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w:t>
            </w:r>
          </w:p>
        </w:tc>
        <w:tc>
          <w:tcPr>
            <w:tcW w:w="393"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w:t>
            </w:r>
          </w:p>
        </w:tc>
        <w:tc>
          <w:tcPr>
            <w:tcW w:w="387"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w:t>
            </w:r>
          </w:p>
        </w:tc>
        <w:tc>
          <w:tcPr>
            <w:tcW w:w="555"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 xml:space="preserve">5 </w:t>
            </w:r>
          </w:p>
        </w:tc>
        <w:tc>
          <w:tcPr>
            <w:tcW w:w="470"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 xml:space="preserve">5 </w:t>
            </w:r>
          </w:p>
        </w:tc>
      </w:tr>
      <w:tr w:rsidR="00115D9C" w:rsidRPr="00D27AF6" w:rsidTr="00294955">
        <w:trPr>
          <w:trHeight w:val="255"/>
        </w:trPr>
        <w:tc>
          <w:tcPr>
            <w:tcW w:w="530" w:type="pct"/>
            <w:shd w:val="clear" w:color="auto" w:fill="auto"/>
            <w:noWrap/>
            <w:hideMark/>
          </w:tcPr>
          <w:p w:rsidR="00115D9C" w:rsidRPr="00D27AF6" w:rsidRDefault="00115D9C" w:rsidP="00294955">
            <w:pPr>
              <w:outlineLvl w:val="0"/>
              <w:rPr>
                <w:rFonts w:ascii="Arial" w:hAnsi="Arial" w:cs="Arial"/>
                <w:color w:val="000000"/>
                <w:sz w:val="20"/>
                <w:szCs w:val="20"/>
              </w:rPr>
            </w:pPr>
            <w:r w:rsidRPr="00D27AF6">
              <w:rPr>
                <w:rFonts w:ascii="Arial" w:hAnsi="Arial" w:cs="Arial"/>
                <w:color w:val="000000"/>
                <w:sz w:val="20"/>
                <w:szCs w:val="20"/>
              </w:rPr>
              <w:t>AO6</w:t>
            </w:r>
          </w:p>
        </w:tc>
        <w:tc>
          <w:tcPr>
            <w:tcW w:w="1725" w:type="pct"/>
            <w:shd w:val="clear" w:color="auto" w:fill="auto"/>
            <w:noWrap/>
            <w:hideMark/>
          </w:tcPr>
          <w:p w:rsidR="00115D9C" w:rsidRPr="00D27AF6" w:rsidRDefault="00115D9C" w:rsidP="00294955">
            <w:pPr>
              <w:outlineLvl w:val="0"/>
              <w:rPr>
                <w:rFonts w:ascii="Arial" w:hAnsi="Arial" w:cs="Arial"/>
                <w:color w:val="000000"/>
                <w:sz w:val="20"/>
                <w:szCs w:val="20"/>
              </w:rPr>
            </w:pPr>
            <w:r w:rsidRPr="00D27AF6">
              <w:rPr>
                <w:rFonts w:ascii="Arial" w:hAnsi="Arial" w:cs="Arial"/>
                <w:color w:val="000000"/>
                <w:sz w:val="20"/>
                <w:szCs w:val="20"/>
              </w:rPr>
              <w:t>ADMINISTRATIVE OFFICER 6</w:t>
            </w:r>
          </w:p>
        </w:tc>
        <w:tc>
          <w:tcPr>
            <w:tcW w:w="393"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w:t>
            </w:r>
          </w:p>
        </w:tc>
        <w:tc>
          <w:tcPr>
            <w:tcW w:w="547"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w:t>
            </w:r>
          </w:p>
        </w:tc>
        <w:tc>
          <w:tcPr>
            <w:tcW w:w="393"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w:t>
            </w:r>
          </w:p>
        </w:tc>
        <w:tc>
          <w:tcPr>
            <w:tcW w:w="387"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 xml:space="preserve">1 </w:t>
            </w:r>
          </w:p>
        </w:tc>
        <w:tc>
          <w:tcPr>
            <w:tcW w:w="555"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 xml:space="preserve">4 </w:t>
            </w:r>
          </w:p>
        </w:tc>
        <w:tc>
          <w:tcPr>
            <w:tcW w:w="470"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 xml:space="preserve">5 </w:t>
            </w:r>
          </w:p>
        </w:tc>
      </w:tr>
      <w:tr w:rsidR="00115D9C" w:rsidRPr="00D27AF6" w:rsidTr="00294955">
        <w:trPr>
          <w:trHeight w:val="255"/>
        </w:trPr>
        <w:tc>
          <w:tcPr>
            <w:tcW w:w="530" w:type="pct"/>
            <w:shd w:val="clear" w:color="auto" w:fill="auto"/>
            <w:noWrap/>
            <w:hideMark/>
          </w:tcPr>
          <w:p w:rsidR="00115D9C" w:rsidRPr="00D27AF6" w:rsidRDefault="00115D9C" w:rsidP="00294955">
            <w:pPr>
              <w:outlineLvl w:val="0"/>
              <w:rPr>
                <w:rFonts w:ascii="Arial" w:hAnsi="Arial" w:cs="Arial"/>
                <w:color w:val="000000"/>
                <w:sz w:val="20"/>
                <w:szCs w:val="20"/>
              </w:rPr>
            </w:pPr>
            <w:r w:rsidRPr="00D27AF6">
              <w:rPr>
                <w:rFonts w:ascii="Arial" w:hAnsi="Arial" w:cs="Arial"/>
                <w:color w:val="000000"/>
                <w:sz w:val="20"/>
                <w:szCs w:val="20"/>
              </w:rPr>
              <w:t>AO7</w:t>
            </w:r>
          </w:p>
        </w:tc>
        <w:tc>
          <w:tcPr>
            <w:tcW w:w="1725" w:type="pct"/>
            <w:shd w:val="clear" w:color="auto" w:fill="auto"/>
            <w:noWrap/>
            <w:hideMark/>
          </w:tcPr>
          <w:p w:rsidR="00115D9C" w:rsidRPr="00D27AF6" w:rsidRDefault="00115D9C" w:rsidP="00294955">
            <w:pPr>
              <w:outlineLvl w:val="0"/>
              <w:rPr>
                <w:rFonts w:ascii="Arial" w:hAnsi="Arial" w:cs="Arial"/>
                <w:color w:val="000000"/>
                <w:sz w:val="20"/>
                <w:szCs w:val="20"/>
              </w:rPr>
            </w:pPr>
            <w:r w:rsidRPr="00D27AF6">
              <w:rPr>
                <w:rFonts w:ascii="Arial" w:hAnsi="Arial" w:cs="Arial"/>
                <w:color w:val="000000"/>
                <w:sz w:val="20"/>
                <w:szCs w:val="20"/>
              </w:rPr>
              <w:t>ADMINISTRATIVE OFFICER 7</w:t>
            </w:r>
          </w:p>
        </w:tc>
        <w:tc>
          <w:tcPr>
            <w:tcW w:w="393"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w:t>
            </w:r>
          </w:p>
        </w:tc>
        <w:tc>
          <w:tcPr>
            <w:tcW w:w="547"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w:t>
            </w:r>
          </w:p>
        </w:tc>
        <w:tc>
          <w:tcPr>
            <w:tcW w:w="393"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 xml:space="preserve">1 </w:t>
            </w:r>
          </w:p>
        </w:tc>
        <w:tc>
          <w:tcPr>
            <w:tcW w:w="387"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 xml:space="preserve">1 </w:t>
            </w:r>
          </w:p>
        </w:tc>
        <w:tc>
          <w:tcPr>
            <w:tcW w:w="555"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 xml:space="preserve">3 </w:t>
            </w:r>
          </w:p>
        </w:tc>
        <w:tc>
          <w:tcPr>
            <w:tcW w:w="470"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 xml:space="preserve">5 </w:t>
            </w:r>
          </w:p>
        </w:tc>
      </w:tr>
      <w:tr w:rsidR="00115D9C" w:rsidRPr="00D27AF6" w:rsidTr="00294955">
        <w:trPr>
          <w:trHeight w:val="255"/>
        </w:trPr>
        <w:tc>
          <w:tcPr>
            <w:tcW w:w="530" w:type="pct"/>
            <w:shd w:val="clear" w:color="auto" w:fill="auto"/>
            <w:noWrap/>
            <w:hideMark/>
          </w:tcPr>
          <w:p w:rsidR="00115D9C" w:rsidRPr="00D27AF6" w:rsidRDefault="00115D9C" w:rsidP="00294955">
            <w:pPr>
              <w:outlineLvl w:val="0"/>
              <w:rPr>
                <w:rFonts w:ascii="Arial" w:hAnsi="Arial" w:cs="Arial"/>
                <w:color w:val="000000"/>
                <w:sz w:val="20"/>
                <w:szCs w:val="20"/>
              </w:rPr>
            </w:pPr>
            <w:r w:rsidRPr="00D27AF6">
              <w:rPr>
                <w:rFonts w:ascii="Arial" w:hAnsi="Arial" w:cs="Arial"/>
                <w:color w:val="000000"/>
                <w:sz w:val="20"/>
                <w:szCs w:val="20"/>
              </w:rPr>
              <w:t>EO1C</w:t>
            </w:r>
          </w:p>
        </w:tc>
        <w:tc>
          <w:tcPr>
            <w:tcW w:w="1725" w:type="pct"/>
            <w:shd w:val="clear" w:color="auto" w:fill="auto"/>
            <w:noWrap/>
            <w:hideMark/>
          </w:tcPr>
          <w:p w:rsidR="00115D9C" w:rsidRPr="00D27AF6" w:rsidRDefault="00115D9C" w:rsidP="00294955">
            <w:pPr>
              <w:outlineLvl w:val="0"/>
              <w:rPr>
                <w:rFonts w:ascii="Arial" w:hAnsi="Arial" w:cs="Arial"/>
                <w:color w:val="000000"/>
                <w:sz w:val="20"/>
                <w:szCs w:val="20"/>
              </w:rPr>
            </w:pPr>
            <w:r w:rsidRPr="00D27AF6">
              <w:rPr>
                <w:rFonts w:ascii="Arial" w:hAnsi="Arial" w:cs="Arial"/>
                <w:color w:val="000000"/>
                <w:sz w:val="20"/>
                <w:szCs w:val="20"/>
              </w:rPr>
              <w:t>EXECUTIVE OFFICER 1 - EXECUTIVE CONTRACT</w:t>
            </w:r>
          </w:p>
        </w:tc>
        <w:tc>
          <w:tcPr>
            <w:tcW w:w="393"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w:t>
            </w:r>
          </w:p>
        </w:tc>
        <w:tc>
          <w:tcPr>
            <w:tcW w:w="547"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w:t>
            </w:r>
          </w:p>
        </w:tc>
        <w:tc>
          <w:tcPr>
            <w:tcW w:w="393"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w:t>
            </w:r>
          </w:p>
        </w:tc>
        <w:tc>
          <w:tcPr>
            <w:tcW w:w="387"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w:t>
            </w:r>
          </w:p>
        </w:tc>
        <w:tc>
          <w:tcPr>
            <w:tcW w:w="555"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 xml:space="preserve">1 </w:t>
            </w:r>
          </w:p>
        </w:tc>
        <w:tc>
          <w:tcPr>
            <w:tcW w:w="470"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 xml:space="preserve">1 </w:t>
            </w:r>
          </w:p>
        </w:tc>
      </w:tr>
      <w:tr w:rsidR="00115D9C" w:rsidRPr="00D27AF6" w:rsidTr="00294955">
        <w:trPr>
          <w:trHeight w:val="255"/>
        </w:trPr>
        <w:tc>
          <w:tcPr>
            <w:tcW w:w="530" w:type="pct"/>
            <w:shd w:val="clear" w:color="auto" w:fill="auto"/>
            <w:noWrap/>
            <w:hideMark/>
          </w:tcPr>
          <w:p w:rsidR="00115D9C" w:rsidRPr="00D27AF6" w:rsidRDefault="00115D9C" w:rsidP="00294955">
            <w:pPr>
              <w:outlineLvl w:val="0"/>
              <w:rPr>
                <w:rFonts w:ascii="Arial" w:hAnsi="Arial" w:cs="Arial"/>
                <w:color w:val="000000"/>
                <w:sz w:val="20"/>
                <w:szCs w:val="20"/>
              </w:rPr>
            </w:pPr>
            <w:r w:rsidRPr="00D27AF6">
              <w:rPr>
                <w:rFonts w:ascii="Arial" w:hAnsi="Arial" w:cs="Arial"/>
                <w:color w:val="000000"/>
                <w:sz w:val="20"/>
                <w:szCs w:val="20"/>
              </w:rPr>
              <w:t>EO2C</w:t>
            </w:r>
          </w:p>
        </w:tc>
        <w:tc>
          <w:tcPr>
            <w:tcW w:w="1725" w:type="pct"/>
            <w:shd w:val="clear" w:color="auto" w:fill="auto"/>
            <w:noWrap/>
            <w:hideMark/>
          </w:tcPr>
          <w:p w:rsidR="00115D9C" w:rsidRPr="00D27AF6" w:rsidRDefault="00115D9C" w:rsidP="00294955">
            <w:pPr>
              <w:outlineLvl w:val="0"/>
              <w:rPr>
                <w:rFonts w:ascii="Arial" w:hAnsi="Arial" w:cs="Arial"/>
                <w:color w:val="000000"/>
                <w:sz w:val="20"/>
                <w:szCs w:val="20"/>
              </w:rPr>
            </w:pPr>
            <w:r w:rsidRPr="00D27AF6">
              <w:rPr>
                <w:rFonts w:ascii="Arial" w:hAnsi="Arial" w:cs="Arial"/>
                <w:color w:val="000000"/>
                <w:sz w:val="20"/>
                <w:szCs w:val="20"/>
              </w:rPr>
              <w:t xml:space="preserve">EXECUTIVE OFFICER 2 - </w:t>
            </w:r>
            <w:r w:rsidRPr="00D27AF6">
              <w:rPr>
                <w:rFonts w:ascii="Arial" w:hAnsi="Arial" w:cs="Arial"/>
                <w:color w:val="000000"/>
                <w:sz w:val="20"/>
                <w:szCs w:val="20"/>
              </w:rPr>
              <w:lastRenderedPageBreak/>
              <w:t>EXECUTIVE CONTRACT</w:t>
            </w:r>
          </w:p>
        </w:tc>
        <w:tc>
          <w:tcPr>
            <w:tcW w:w="393"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lastRenderedPageBreak/>
              <w:t>-</w:t>
            </w:r>
          </w:p>
        </w:tc>
        <w:tc>
          <w:tcPr>
            <w:tcW w:w="547"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w:t>
            </w:r>
          </w:p>
        </w:tc>
        <w:tc>
          <w:tcPr>
            <w:tcW w:w="393"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w:t>
            </w:r>
          </w:p>
        </w:tc>
        <w:tc>
          <w:tcPr>
            <w:tcW w:w="387"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w:t>
            </w:r>
          </w:p>
        </w:tc>
        <w:tc>
          <w:tcPr>
            <w:tcW w:w="555"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 xml:space="preserve">1 </w:t>
            </w:r>
          </w:p>
        </w:tc>
        <w:tc>
          <w:tcPr>
            <w:tcW w:w="470"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 xml:space="preserve">1 </w:t>
            </w:r>
          </w:p>
        </w:tc>
      </w:tr>
      <w:tr w:rsidR="00115D9C" w:rsidRPr="00D27AF6" w:rsidTr="00294955">
        <w:trPr>
          <w:trHeight w:val="255"/>
        </w:trPr>
        <w:tc>
          <w:tcPr>
            <w:tcW w:w="530" w:type="pct"/>
            <w:shd w:val="clear" w:color="auto" w:fill="auto"/>
            <w:noWrap/>
            <w:hideMark/>
          </w:tcPr>
          <w:p w:rsidR="00115D9C" w:rsidRPr="00D27AF6" w:rsidRDefault="00115D9C" w:rsidP="00294955">
            <w:pPr>
              <w:outlineLvl w:val="0"/>
              <w:rPr>
                <w:rFonts w:ascii="Arial" w:hAnsi="Arial" w:cs="Arial"/>
                <w:color w:val="000000"/>
                <w:sz w:val="20"/>
                <w:szCs w:val="20"/>
              </w:rPr>
            </w:pPr>
            <w:r w:rsidRPr="00D27AF6">
              <w:rPr>
                <w:rFonts w:ascii="Arial" w:hAnsi="Arial" w:cs="Arial"/>
                <w:color w:val="000000"/>
                <w:sz w:val="20"/>
                <w:szCs w:val="20"/>
              </w:rPr>
              <w:lastRenderedPageBreak/>
              <w:t>P3</w:t>
            </w:r>
          </w:p>
        </w:tc>
        <w:tc>
          <w:tcPr>
            <w:tcW w:w="1725" w:type="pct"/>
            <w:shd w:val="clear" w:color="auto" w:fill="auto"/>
            <w:noWrap/>
            <w:hideMark/>
          </w:tcPr>
          <w:p w:rsidR="00115D9C" w:rsidRPr="00D27AF6" w:rsidRDefault="00115D9C" w:rsidP="00294955">
            <w:pPr>
              <w:outlineLvl w:val="0"/>
              <w:rPr>
                <w:rFonts w:ascii="Arial" w:hAnsi="Arial" w:cs="Arial"/>
                <w:color w:val="000000"/>
                <w:sz w:val="20"/>
                <w:szCs w:val="20"/>
              </w:rPr>
            </w:pPr>
            <w:r w:rsidRPr="00D27AF6">
              <w:rPr>
                <w:rFonts w:ascii="Arial" w:hAnsi="Arial" w:cs="Arial"/>
                <w:color w:val="000000"/>
                <w:sz w:val="20"/>
                <w:szCs w:val="20"/>
              </w:rPr>
              <w:t>PROFESSIONAL 3</w:t>
            </w:r>
          </w:p>
        </w:tc>
        <w:tc>
          <w:tcPr>
            <w:tcW w:w="393"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w:t>
            </w:r>
          </w:p>
        </w:tc>
        <w:tc>
          <w:tcPr>
            <w:tcW w:w="547"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w:t>
            </w:r>
          </w:p>
        </w:tc>
        <w:tc>
          <w:tcPr>
            <w:tcW w:w="393"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w:t>
            </w:r>
          </w:p>
        </w:tc>
        <w:tc>
          <w:tcPr>
            <w:tcW w:w="387"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w:t>
            </w:r>
          </w:p>
        </w:tc>
        <w:tc>
          <w:tcPr>
            <w:tcW w:w="555"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 xml:space="preserve">1 </w:t>
            </w:r>
          </w:p>
        </w:tc>
        <w:tc>
          <w:tcPr>
            <w:tcW w:w="470"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 xml:space="preserve">1 </w:t>
            </w:r>
          </w:p>
        </w:tc>
      </w:tr>
      <w:tr w:rsidR="00115D9C" w:rsidRPr="00D27AF6" w:rsidTr="00294955">
        <w:trPr>
          <w:trHeight w:val="255"/>
        </w:trPr>
        <w:tc>
          <w:tcPr>
            <w:tcW w:w="530" w:type="pct"/>
            <w:shd w:val="clear" w:color="auto" w:fill="auto"/>
            <w:noWrap/>
            <w:hideMark/>
          </w:tcPr>
          <w:p w:rsidR="00115D9C" w:rsidRPr="00D27AF6" w:rsidRDefault="00115D9C" w:rsidP="00294955">
            <w:pPr>
              <w:outlineLvl w:val="0"/>
              <w:rPr>
                <w:rFonts w:ascii="Arial" w:hAnsi="Arial" w:cs="Arial"/>
                <w:color w:val="000000"/>
                <w:sz w:val="20"/>
                <w:szCs w:val="20"/>
              </w:rPr>
            </w:pPr>
            <w:r w:rsidRPr="00D27AF6">
              <w:rPr>
                <w:rFonts w:ascii="Arial" w:hAnsi="Arial" w:cs="Arial"/>
                <w:color w:val="000000"/>
                <w:sz w:val="20"/>
                <w:szCs w:val="20"/>
              </w:rPr>
              <w:t>SAO1</w:t>
            </w:r>
          </w:p>
        </w:tc>
        <w:tc>
          <w:tcPr>
            <w:tcW w:w="1725" w:type="pct"/>
            <w:shd w:val="clear" w:color="auto" w:fill="auto"/>
            <w:noWrap/>
            <w:hideMark/>
          </w:tcPr>
          <w:p w:rsidR="00115D9C" w:rsidRPr="00D27AF6" w:rsidRDefault="00115D9C" w:rsidP="00294955">
            <w:pPr>
              <w:outlineLvl w:val="0"/>
              <w:rPr>
                <w:rFonts w:ascii="Arial" w:hAnsi="Arial" w:cs="Arial"/>
                <w:color w:val="000000"/>
                <w:sz w:val="20"/>
                <w:szCs w:val="20"/>
              </w:rPr>
            </w:pPr>
            <w:r w:rsidRPr="00D27AF6">
              <w:rPr>
                <w:rFonts w:ascii="Arial" w:hAnsi="Arial" w:cs="Arial"/>
                <w:color w:val="000000"/>
                <w:sz w:val="20"/>
                <w:szCs w:val="20"/>
              </w:rPr>
              <w:t>SENIOR ADMINISTRATIVE OFFICER 1</w:t>
            </w:r>
          </w:p>
        </w:tc>
        <w:tc>
          <w:tcPr>
            <w:tcW w:w="393"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w:t>
            </w:r>
          </w:p>
        </w:tc>
        <w:tc>
          <w:tcPr>
            <w:tcW w:w="547"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w:t>
            </w:r>
          </w:p>
        </w:tc>
        <w:tc>
          <w:tcPr>
            <w:tcW w:w="393"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 xml:space="preserve">1 </w:t>
            </w:r>
          </w:p>
        </w:tc>
        <w:tc>
          <w:tcPr>
            <w:tcW w:w="387"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w:t>
            </w:r>
          </w:p>
        </w:tc>
        <w:tc>
          <w:tcPr>
            <w:tcW w:w="555"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 xml:space="preserve">1 </w:t>
            </w:r>
          </w:p>
        </w:tc>
        <w:tc>
          <w:tcPr>
            <w:tcW w:w="470"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 xml:space="preserve">2 </w:t>
            </w:r>
          </w:p>
        </w:tc>
      </w:tr>
      <w:tr w:rsidR="00115D9C" w:rsidRPr="00D27AF6" w:rsidTr="00294955">
        <w:trPr>
          <w:trHeight w:val="255"/>
        </w:trPr>
        <w:tc>
          <w:tcPr>
            <w:tcW w:w="530" w:type="pct"/>
            <w:shd w:val="clear" w:color="auto" w:fill="auto"/>
            <w:noWrap/>
            <w:hideMark/>
          </w:tcPr>
          <w:p w:rsidR="00115D9C" w:rsidRPr="00D27AF6" w:rsidRDefault="00115D9C" w:rsidP="00294955">
            <w:pPr>
              <w:outlineLvl w:val="0"/>
              <w:rPr>
                <w:rFonts w:ascii="Arial" w:hAnsi="Arial" w:cs="Arial"/>
                <w:color w:val="000000"/>
                <w:sz w:val="20"/>
                <w:szCs w:val="20"/>
              </w:rPr>
            </w:pPr>
            <w:r w:rsidRPr="00D27AF6">
              <w:rPr>
                <w:rFonts w:ascii="Arial" w:hAnsi="Arial" w:cs="Arial"/>
                <w:color w:val="000000"/>
                <w:sz w:val="20"/>
                <w:szCs w:val="20"/>
              </w:rPr>
              <w:t>T5</w:t>
            </w:r>
          </w:p>
        </w:tc>
        <w:tc>
          <w:tcPr>
            <w:tcW w:w="1725" w:type="pct"/>
            <w:shd w:val="clear" w:color="auto" w:fill="auto"/>
            <w:noWrap/>
            <w:hideMark/>
          </w:tcPr>
          <w:p w:rsidR="00115D9C" w:rsidRPr="00D27AF6" w:rsidRDefault="00115D9C" w:rsidP="00294955">
            <w:pPr>
              <w:outlineLvl w:val="0"/>
              <w:rPr>
                <w:rFonts w:ascii="Arial" w:hAnsi="Arial" w:cs="Arial"/>
                <w:color w:val="000000"/>
                <w:sz w:val="20"/>
                <w:szCs w:val="20"/>
              </w:rPr>
            </w:pPr>
            <w:r w:rsidRPr="00D27AF6">
              <w:rPr>
                <w:rFonts w:ascii="Arial" w:hAnsi="Arial" w:cs="Arial"/>
                <w:color w:val="000000"/>
                <w:sz w:val="20"/>
                <w:szCs w:val="20"/>
              </w:rPr>
              <w:t>TECHNICAL 5</w:t>
            </w:r>
          </w:p>
        </w:tc>
        <w:tc>
          <w:tcPr>
            <w:tcW w:w="393"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 xml:space="preserve">1 </w:t>
            </w:r>
          </w:p>
        </w:tc>
        <w:tc>
          <w:tcPr>
            <w:tcW w:w="547"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w:t>
            </w:r>
          </w:p>
        </w:tc>
        <w:tc>
          <w:tcPr>
            <w:tcW w:w="393"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w:t>
            </w:r>
          </w:p>
        </w:tc>
        <w:tc>
          <w:tcPr>
            <w:tcW w:w="387"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w:t>
            </w:r>
          </w:p>
        </w:tc>
        <w:tc>
          <w:tcPr>
            <w:tcW w:w="555"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w:t>
            </w:r>
          </w:p>
        </w:tc>
        <w:tc>
          <w:tcPr>
            <w:tcW w:w="470" w:type="pct"/>
            <w:shd w:val="clear" w:color="auto" w:fill="auto"/>
            <w:noWrap/>
            <w:hideMark/>
          </w:tcPr>
          <w:p w:rsidR="00115D9C" w:rsidRPr="00D27AF6" w:rsidRDefault="00115D9C" w:rsidP="00294955">
            <w:pPr>
              <w:jc w:val="right"/>
              <w:outlineLvl w:val="0"/>
              <w:rPr>
                <w:rFonts w:ascii="Arial" w:hAnsi="Arial" w:cs="Arial"/>
                <w:color w:val="000000"/>
                <w:sz w:val="20"/>
                <w:szCs w:val="20"/>
              </w:rPr>
            </w:pPr>
            <w:r w:rsidRPr="00D27AF6">
              <w:rPr>
                <w:rFonts w:ascii="Arial" w:hAnsi="Arial" w:cs="Arial"/>
                <w:color w:val="000000"/>
                <w:sz w:val="20"/>
                <w:szCs w:val="20"/>
              </w:rPr>
              <w:t xml:space="preserve">1 </w:t>
            </w:r>
          </w:p>
        </w:tc>
      </w:tr>
      <w:tr w:rsidR="00115D9C" w:rsidRPr="00D27AF6" w:rsidTr="00294955">
        <w:trPr>
          <w:trHeight w:val="255"/>
        </w:trPr>
        <w:tc>
          <w:tcPr>
            <w:tcW w:w="2255" w:type="pct"/>
            <w:gridSpan w:val="2"/>
            <w:shd w:val="clear" w:color="auto" w:fill="auto"/>
            <w:noWrap/>
            <w:hideMark/>
          </w:tcPr>
          <w:p w:rsidR="00115D9C" w:rsidRPr="00D27AF6" w:rsidRDefault="00115D9C" w:rsidP="00294955">
            <w:pPr>
              <w:jc w:val="right"/>
              <w:rPr>
                <w:rFonts w:ascii="Arial" w:hAnsi="Arial" w:cs="Arial"/>
                <w:b/>
                <w:color w:val="000000"/>
                <w:sz w:val="20"/>
                <w:szCs w:val="20"/>
              </w:rPr>
            </w:pPr>
            <w:r w:rsidRPr="00D27AF6">
              <w:rPr>
                <w:rFonts w:ascii="Arial" w:hAnsi="Arial" w:cs="Arial"/>
                <w:b/>
                <w:color w:val="000000"/>
                <w:sz w:val="20"/>
                <w:szCs w:val="20"/>
              </w:rPr>
              <w:t>TOTAL</w:t>
            </w:r>
          </w:p>
        </w:tc>
        <w:tc>
          <w:tcPr>
            <w:tcW w:w="393" w:type="pct"/>
            <w:shd w:val="clear" w:color="auto" w:fill="auto"/>
            <w:noWrap/>
            <w:hideMark/>
          </w:tcPr>
          <w:p w:rsidR="00115D9C" w:rsidRPr="00D27AF6" w:rsidRDefault="00115D9C" w:rsidP="00294955">
            <w:pPr>
              <w:jc w:val="right"/>
              <w:rPr>
                <w:rFonts w:ascii="Arial" w:hAnsi="Arial" w:cs="Arial"/>
                <w:b/>
                <w:color w:val="000000"/>
                <w:sz w:val="20"/>
                <w:szCs w:val="20"/>
              </w:rPr>
            </w:pPr>
            <w:r w:rsidRPr="00D27AF6">
              <w:rPr>
                <w:rFonts w:ascii="Arial" w:hAnsi="Arial" w:cs="Arial"/>
                <w:b/>
                <w:color w:val="000000"/>
                <w:sz w:val="20"/>
                <w:szCs w:val="20"/>
              </w:rPr>
              <w:t xml:space="preserve">1 </w:t>
            </w:r>
          </w:p>
        </w:tc>
        <w:tc>
          <w:tcPr>
            <w:tcW w:w="547" w:type="pct"/>
            <w:shd w:val="clear" w:color="auto" w:fill="auto"/>
            <w:noWrap/>
            <w:hideMark/>
          </w:tcPr>
          <w:p w:rsidR="00115D9C" w:rsidRPr="00D27AF6" w:rsidRDefault="00115D9C" w:rsidP="00294955">
            <w:pPr>
              <w:jc w:val="right"/>
              <w:rPr>
                <w:rFonts w:ascii="Arial" w:hAnsi="Arial" w:cs="Arial"/>
                <w:b/>
                <w:color w:val="000000"/>
                <w:sz w:val="20"/>
                <w:szCs w:val="20"/>
              </w:rPr>
            </w:pPr>
            <w:r w:rsidRPr="00D27AF6">
              <w:rPr>
                <w:rFonts w:ascii="Arial" w:hAnsi="Arial" w:cs="Arial"/>
                <w:b/>
                <w:color w:val="000000"/>
                <w:sz w:val="20"/>
                <w:szCs w:val="20"/>
              </w:rPr>
              <w:t>-</w:t>
            </w:r>
          </w:p>
        </w:tc>
        <w:tc>
          <w:tcPr>
            <w:tcW w:w="393" w:type="pct"/>
            <w:shd w:val="clear" w:color="auto" w:fill="auto"/>
            <w:noWrap/>
            <w:hideMark/>
          </w:tcPr>
          <w:p w:rsidR="00115D9C" w:rsidRPr="00D27AF6" w:rsidRDefault="00115D9C" w:rsidP="00294955">
            <w:pPr>
              <w:jc w:val="right"/>
              <w:rPr>
                <w:rFonts w:ascii="Arial" w:hAnsi="Arial" w:cs="Arial"/>
                <w:b/>
                <w:color w:val="000000"/>
                <w:sz w:val="20"/>
                <w:szCs w:val="20"/>
              </w:rPr>
            </w:pPr>
            <w:r w:rsidRPr="00D27AF6">
              <w:rPr>
                <w:rFonts w:ascii="Arial" w:hAnsi="Arial" w:cs="Arial"/>
                <w:b/>
                <w:color w:val="000000"/>
                <w:sz w:val="20"/>
                <w:szCs w:val="20"/>
              </w:rPr>
              <w:t xml:space="preserve">2 </w:t>
            </w:r>
          </w:p>
        </w:tc>
        <w:tc>
          <w:tcPr>
            <w:tcW w:w="387" w:type="pct"/>
            <w:shd w:val="clear" w:color="auto" w:fill="auto"/>
            <w:noWrap/>
            <w:hideMark/>
          </w:tcPr>
          <w:p w:rsidR="00115D9C" w:rsidRPr="00D27AF6" w:rsidRDefault="00115D9C" w:rsidP="00294955">
            <w:pPr>
              <w:jc w:val="right"/>
              <w:rPr>
                <w:rFonts w:ascii="Arial" w:hAnsi="Arial" w:cs="Arial"/>
                <w:b/>
                <w:color w:val="000000"/>
                <w:sz w:val="20"/>
                <w:szCs w:val="20"/>
              </w:rPr>
            </w:pPr>
            <w:r w:rsidRPr="00D27AF6">
              <w:rPr>
                <w:rFonts w:ascii="Arial" w:hAnsi="Arial" w:cs="Arial"/>
                <w:b/>
                <w:color w:val="000000"/>
                <w:sz w:val="20"/>
                <w:szCs w:val="20"/>
              </w:rPr>
              <w:t xml:space="preserve">2 </w:t>
            </w:r>
          </w:p>
        </w:tc>
        <w:tc>
          <w:tcPr>
            <w:tcW w:w="555" w:type="pct"/>
            <w:shd w:val="clear" w:color="auto" w:fill="auto"/>
            <w:noWrap/>
            <w:hideMark/>
          </w:tcPr>
          <w:p w:rsidR="00115D9C" w:rsidRPr="00D27AF6" w:rsidRDefault="00115D9C" w:rsidP="00294955">
            <w:pPr>
              <w:jc w:val="right"/>
              <w:rPr>
                <w:rFonts w:ascii="Arial" w:hAnsi="Arial" w:cs="Arial"/>
                <w:b/>
                <w:color w:val="000000"/>
                <w:sz w:val="20"/>
                <w:szCs w:val="20"/>
              </w:rPr>
            </w:pPr>
            <w:r w:rsidRPr="00D27AF6">
              <w:rPr>
                <w:rFonts w:ascii="Arial" w:hAnsi="Arial" w:cs="Arial"/>
                <w:b/>
                <w:color w:val="000000"/>
                <w:sz w:val="20"/>
                <w:szCs w:val="20"/>
              </w:rPr>
              <w:t>2</w:t>
            </w:r>
            <w:r>
              <w:rPr>
                <w:rFonts w:ascii="Arial" w:hAnsi="Arial" w:cs="Arial"/>
                <w:b/>
                <w:color w:val="000000"/>
                <w:sz w:val="20"/>
                <w:szCs w:val="20"/>
              </w:rPr>
              <w:t>8</w:t>
            </w:r>
            <w:r w:rsidRPr="00D27AF6">
              <w:rPr>
                <w:rFonts w:ascii="Arial" w:hAnsi="Arial" w:cs="Arial"/>
                <w:b/>
                <w:color w:val="000000"/>
                <w:sz w:val="20"/>
                <w:szCs w:val="20"/>
              </w:rPr>
              <w:t xml:space="preserve"> </w:t>
            </w:r>
          </w:p>
        </w:tc>
        <w:tc>
          <w:tcPr>
            <w:tcW w:w="470" w:type="pct"/>
            <w:shd w:val="clear" w:color="auto" w:fill="auto"/>
            <w:noWrap/>
            <w:hideMark/>
          </w:tcPr>
          <w:p w:rsidR="00115D9C" w:rsidRPr="00D27AF6" w:rsidRDefault="00115D9C" w:rsidP="00294955">
            <w:pPr>
              <w:jc w:val="right"/>
              <w:rPr>
                <w:rFonts w:ascii="Arial" w:hAnsi="Arial" w:cs="Arial"/>
                <w:b/>
                <w:color w:val="000000"/>
                <w:sz w:val="20"/>
                <w:szCs w:val="20"/>
              </w:rPr>
            </w:pPr>
            <w:r w:rsidRPr="00D27AF6">
              <w:rPr>
                <w:rFonts w:ascii="Arial" w:hAnsi="Arial" w:cs="Arial"/>
                <w:b/>
                <w:color w:val="000000"/>
                <w:sz w:val="20"/>
                <w:szCs w:val="20"/>
              </w:rPr>
              <w:t>3</w:t>
            </w:r>
            <w:r>
              <w:rPr>
                <w:rFonts w:ascii="Arial" w:hAnsi="Arial" w:cs="Arial"/>
                <w:b/>
                <w:color w:val="000000"/>
                <w:sz w:val="20"/>
                <w:szCs w:val="20"/>
              </w:rPr>
              <w:t>3</w:t>
            </w:r>
            <w:r w:rsidRPr="00D27AF6">
              <w:rPr>
                <w:rFonts w:ascii="Arial" w:hAnsi="Arial" w:cs="Arial"/>
                <w:b/>
                <w:color w:val="000000"/>
                <w:sz w:val="20"/>
                <w:szCs w:val="20"/>
              </w:rPr>
              <w:t xml:space="preserve"> </w:t>
            </w:r>
          </w:p>
        </w:tc>
      </w:tr>
    </w:tbl>
    <w:p w:rsidR="00115D9C" w:rsidRDefault="00115D9C" w:rsidP="00115D9C"/>
    <w:p w:rsidR="00115D9C" w:rsidRPr="00C915F6" w:rsidRDefault="00115D9C" w:rsidP="00115D9C">
      <w:pPr>
        <w:rPr>
          <w:rFonts w:ascii="Arial" w:hAnsi="Arial" w:cs="Arial"/>
          <w:sz w:val="16"/>
          <w:szCs w:val="16"/>
        </w:rPr>
      </w:pPr>
      <w:r w:rsidRPr="00C915F6">
        <w:rPr>
          <w:rFonts w:ascii="Arial" w:hAnsi="Arial" w:cs="Arial"/>
          <w:sz w:val="16"/>
          <w:szCs w:val="16"/>
        </w:rPr>
        <w:t xml:space="preserve">Note: Report can only be answered at point in time, </w:t>
      </w:r>
      <w:proofErr w:type="spellStart"/>
      <w:r w:rsidRPr="00C915F6">
        <w:rPr>
          <w:rFonts w:ascii="Arial" w:hAnsi="Arial" w:cs="Arial"/>
          <w:sz w:val="16"/>
          <w:szCs w:val="16"/>
        </w:rPr>
        <w:t>ie</w:t>
      </w:r>
      <w:proofErr w:type="spellEnd"/>
      <w:r w:rsidRPr="00C915F6">
        <w:rPr>
          <w:rFonts w:ascii="Arial" w:hAnsi="Arial" w:cs="Arial"/>
          <w:sz w:val="16"/>
          <w:szCs w:val="16"/>
        </w:rPr>
        <w:t xml:space="preserve">. </w:t>
      </w:r>
      <w:proofErr w:type="gramStart"/>
      <w:r w:rsidRPr="00C915F6">
        <w:rPr>
          <w:rFonts w:ascii="Arial" w:hAnsi="Arial" w:cs="Arial"/>
          <w:sz w:val="16"/>
          <w:szCs w:val="16"/>
        </w:rPr>
        <w:t>who</w:t>
      </w:r>
      <w:proofErr w:type="gramEnd"/>
      <w:r w:rsidRPr="00C915F6">
        <w:rPr>
          <w:rFonts w:ascii="Arial" w:hAnsi="Arial" w:cs="Arial"/>
          <w:sz w:val="16"/>
          <w:szCs w:val="16"/>
        </w:rPr>
        <w:t xml:space="preserve"> was on extended leave on 30 March 2011. Leave awaiting approval or awaiting processing are not included in this report. Miscellaneous leave includes (but is not limited to) Maternity, Leave Without Pay, Sick Leave Without Pay, Secondment, Study Leave and extended absences consisting of multiple leave types.</w:t>
      </w:r>
      <w:r w:rsidRPr="00C915F6">
        <w:rPr>
          <w:rFonts w:ascii="Arial" w:hAnsi="Arial" w:cs="Arial"/>
          <w:sz w:val="16"/>
          <w:szCs w:val="16"/>
        </w:rPr>
        <w:tab/>
      </w:r>
    </w:p>
    <w:p w:rsidR="00115D9C" w:rsidRDefault="00115D9C" w:rsidP="00E35287">
      <w:pPr>
        <w:pStyle w:val="ListParagraph"/>
        <w:ind w:left="0"/>
        <w:rPr>
          <w:rFonts w:ascii="Arial" w:hAnsi="Arial" w:cs="Arial"/>
          <w:sz w:val="24"/>
          <w:szCs w:val="24"/>
          <w:lang w:val="en-AU"/>
        </w:rPr>
      </w:pPr>
    </w:p>
    <w:p w:rsidR="00115D9C" w:rsidRPr="00DA6A99" w:rsidRDefault="00115D9C" w:rsidP="00115D9C">
      <w:pPr>
        <w:numPr>
          <w:ilvl w:val="0"/>
          <w:numId w:val="7"/>
        </w:numPr>
        <w:tabs>
          <w:tab w:val="clear" w:pos="720"/>
          <w:tab w:val="num" w:pos="390"/>
        </w:tabs>
        <w:ind w:left="390" w:right="567"/>
        <w:jc w:val="both"/>
        <w:rPr>
          <w:rFonts w:ascii="Arial" w:hAnsi="Arial" w:cs="Arial"/>
          <w:b/>
        </w:rPr>
      </w:pPr>
      <w:r w:rsidRPr="00DA6A99">
        <w:rPr>
          <w:rFonts w:ascii="Arial" w:hAnsi="Arial" w:cs="Arial"/>
          <w:b/>
        </w:rPr>
        <w:t>At Pay day 20, 28 March 2012, were there any NTPS public servants who were employed in the 80’s and eligible for return flight to Adelaide every 2 years.  How many and at what level.</w:t>
      </w:r>
    </w:p>
    <w:p w:rsidR="00115D9C" w:rsidRDefault="00115D9C" w:rsidP="00115D9C">
      <w:pPr>
        <w:ind w:right="567"/>
        <w:jc w:val="both"/>
        <w:rPr>
          <w:rFonts w:ascii="Arial" w:hAnsi="Arial" w:cs="Arial"/>
        </w:rPr>
      </w:pPr>
    </w:p>
    <w:p w:rsidR="00E35287" w:rsidRDefault="00E35287" w:rsidP="00115D9C">
      <w:pPr>
        <w:ind w:right="567"/>
        <w:jc w:val="both"/>
        <w:rPr>
          <w:rFonts w:ascii="Arial" w:hAnsi="Arial" w:cs="Arial"/>
        </w:rPr>
      </w:pPr>
    </w:p>
    <w:tbl>
      <w:tblPr>
        <w:tblW w:w="60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3827"/>
        <w:gridCol w:w="1276"/>
      </w:tblGrid>
      <w:tr w:rsidR="00115D9C" w:rsidRPr="00DA6A99" w:rsidTr="00294955">
        <w:trPr>
          <w:trHeight w:val="255"/>
        </w:trPr>
        <w:tc>
          <w:tcPr>
            <w:tcW w:w="992" w:type="dxa"/>
            <w:shd w:val="clear" w:color="auto" w:fill="auto"/>
            <w:noWrap/>
            <w:hideMark/>
          </w:tcPr>
          <w:p w:rsidR="00115D9C" w:rsidRPr="00DA6A99" w:rsidRDefault="00115D9C" w:rsidP="00294955">
            <w:pPr>
              <w:rPr>
                <w:rFonts w:ascii="Arial" w:hAnsi="Arial" w:cs="Arial"/>
                <w:b/>
                <w:color w:val="000000"/>
                <w:sz w:val="20"/>
                <w:szCs w:val="20"/>
              </w:rPr>
            </w:pPr>
            <w:proofErr w:type="spellStart"/>
            <w:r w:rsidRPr="00DA6A99">
              <w:rPr>
                <w:rFonts w:ascii="Arial" w:hAnsi="Arial" w:cs="Arial"/>
                <w:b/>
                <w:color w:val="000000"/>
                <w:sz w:val="20"/>
                <w:szCs w:val="20"/>
              </w:rPr>
              <w:t>Classn</w:t>
            </w:r>
            <w:proofErr w:type="spellEnd"/>
          </w:p>
        </w:tc>
        <w:tc>
          <w:tcPr>
            <w:tcW w:w="3827" w:type="dxa"/>
            <w:shd w:val="clear" w:color="auto" w:fill="auto"/>
            <w:noWrap/>
            <w:hideMark/>
          </w:tcPr>
          <w:p w:rsidR="00115D9C" w:rsidRPr="00DA6A99" w:rsidRDefault="00115D9C" w:rsidP="00294955">
            <w:pPr>
              <w:rPr>
                <w:rFonts w:ascii="Arial" w:hAnsi="Arial" w:cs="Arial"/>
                <w:b/>
                <w:color w:val="000000"/>
                <w:sz w:val="20"/>
                <w:szCs w:val="20"/>
              </w:rPr>
            </w:pPr>
            <w:r w:rsidRPr="00DA6A99">
              <w:rPr>
                <w:rFonts w:ascii="Arial" w:hAnsi="Arial" w:cs="Arial"/>
                <w:b/>
                <w:color w:val="000000"/>
                <w:sz w:val="20"/>
                <w:szCs w:val="20"/>
              </w:rPr>
              <w:t>Classification Description</w:t>
            </w:r>
          </w:p>
        </w:tc>
        <w:tc>
          <w:tcPr>
            <w:tcW w:w="1276" w:type="dxa"/>
            <w:shd w:val="clear" w:color="auto" w:fill="auto"/>
            <w:noWrap/>
            <w:hideMark/>
          </w:tcPr>
          <w:p w:rsidR="00115D9C" w:rsidRPr="00DA6A99" w:rsidRDefault="00115D9C" w:rsidP="00294955">
            <w:pPr>
              <w:rPr>
                <w:rFonts w:ascii="Arial" w:hAnsi="Arial" w:cs="Arial"/>
                <w:b/>
                <w:color w:val="000000"/>
                <w:sz w:val="20"/>
                <w:szCs w:val="20"/>
              </w:rPr>
            </w:pPr>
            <w:r w:rsidRPr="00DA6A99">
              <w:rPr>
                <w:rFonts w:ascii="Arial" w:hAnsi="Arial" w:cs="Arial"/>
                <w:b/>
                <w:color w:val="000000"/>
                <w:sz w:val="20"/>
                <w:szCs w:val="20"/>
              </w:rPr>
              <w:t>Employees Eligible for Airfares</w:t>
            </w:r>
          </w:p>
        </w:tc>
      </w:tr>
      <w:tr w:rsidR="00115D9C" w:rsidRPr="00DA6A99" w:rsidTr="00294955">
        <w:trPr>
          <w:trHeight w:val="255"/>
        </w:trPr>
        <w:tc>
          <w:tcPr>
            <w:tcW w:w="992" w:type="dxa"/>
            <w:shd w:val="clear" w:color="auto" w:fill="auto"/>
            <w:noWrap/>
            <w:hideMark/>
          </w:tcPr>
          <w:p w:rsidR="00115D9C" w:rsidRPr="00DA6A99" w:rsidRDefault="00115D9C" w:rsidP="00294955">
            <w:pPr>
              <w:outlineLvl w:val="0"/>
              <w:rPr>
                <w:rFonts w:ascii="Arial" w:hAnsi="Arial" w:cs="Arial"/>
                <w:color w:val="000000"/>
                <w:sz w:val="20"/>
                <w:szCs w:val="20"/>
              </w:rPr>
            </w:pPr>
            <w:r w:rsidRPr="00DA6A99">
              <w:rPr>
                <w:rFonts w:ascii="Arial" w:hAnsi="Arial" w:cs="Arial"/>
                <w:color w:val="000000"/>
                <w:sz w:val="20"/>
                <w:szCs w:val="20"/>
              </w:rPr>
              <w:t>AO2</w:t>
            </w:r>
          </w:p>
        </w:tc>
        <w:tc>
          <w:tcPr>
            <w:tcW w:w="3827" w:type="dxa"/>
            <w:shd w:val="clear" w:color="auto" w:fill="auto"/>
            <w:noWrap/>
            <w:hideMark/>
          </w:tcPr>
          <w:p w:rsidR="00115D9C" w:rsidRPr="00DA6A99" w:rsidRDefault="00115D9C" w:rsidP="00294955">
            <w:pPr>
              <w:outlineLvl w:val="0"/>
              <w:rPr>
                <w:rFonts w:ascii="Arial" w:hAnsi="Arial" w:cs="Arial"/>
                <w:color w:val="000000"/>
                <w:sz w:val="20"/>
                <w:szCs w:val="20"/>
              </w:rPr>
            </w:pPr>
            <w:r w:rsidRPr="00DA6A99">
              <w:rPr>
                <w:rFonts w:ascii="Arial" w:hAnsi="Arial" w:cs="Arial"/>
                <w:color w:val="000000"/>
                <w:sz w:val="20"/>
                <w:szCs w:val="20"/>
              </w:rPr>
              <w:t>ADMINISTRATIVE OFFICER 2</w:t>
            </w:r>
          </w:p>
        </w:tc>
        <w:tc>
          <w:tcPr>
            <w:tcW w:w="1276" w:type="dxa"/>
            <w:shd w:val="clear" w:color="auto" w:fill="auto"/>
            <w:noWrap/>
            <w:hideMark/>
          </w:tcPr>
          <w:p w:rsidR="00115D9C" w:rsidRPr="00DA6A99" w:rsidRDefault="00115D9C" w:rsidP="00294955">
            <w:pPr>
              <w:jc w:val="right"/>
              <w:outlineLvl w:val="0"/>
              <w:rPr>
                <w:rFonts w:ascii="Arial" w:hAnsi="Arial" w:cs="Arial"/>
                <w:color w:val="000000"/>
                <w:sz w:val="20"/>
                <w:szCs w:val="20"/>
              </w:rPr>
            </w:pPr>
            <w:r w:rsidRPr="00DA6A99">
              <w:rPr>
                <w:rFonts w:ascii="Arial" w:hAnsi="Arial" w:cs="Arial"/>
                <w:color w:val="000000"/>
                <w:sz w:val="20"/>
                <w:szCs w:val="20"/>
              </w:rPr>
              <w:t>1</w:t>
            </w:r>
          </w:p>
        </w:tc>
      </w:tr>
      <w:tr w:rsidR="00115D9C" w:rsidRPr="00DA6A99" w:rsidTr="00294955">
        <w:trPr>
          <w:trHeight w:val="255"/>
        </w:trPr>
        <w:tc>
          <w:tcPr>
            <w:tcW w:w="992" w:type="dxa"/>
            <w:shd w:val="clear" w:color="auto" w:fill="auto"/>
            <w:noWrap/>
            <w:hideMark/>
          </w:tcPr>
          <w:p w:rsidR="00115D9C" w:rsidRPr="00DA6A99" w:rsidRDefault="00115D9C" w:rsidP="00294955">
            <w:pPr>
              <w:outlineLvl w:val="0"/>
              <w:rPr>
                <w:rFonts w:ascii="Arial" w:hAnsi="Arial" w:cs="Arial"/>
                <w:color w:val="000000"/>
                <w:sz w:val="20"/>
                <w:szCs w:val="20"/>
              </w:rPr>
            </w:pPr>
            <w:r w:rsidRPr="00DA6A99">
              <w:rPr>
                <w:rFonts w:ascii="Arial" w:hAnsi="Arial" w:cs="Arial"/>
                <w:color w:val="000000"/>
                <w:sz w:val="20"/>
                <w:szCs w:val="20"/>
              </w:rPr>
              <w:t>AO3</w:t>
            </w:r>
          </w:p>
        </w:tc>
        <w:tc>
          <w:tcPr>
            <w:tcW w:w="3827" w:type="dxa"/>
            <w:shd w:val="clear" w:color="auto" w:fill="auto"/>
            <w:noWrap/>
            <w:hideMark/>
          </w:tcPr>
          <w:p w:rsidR="00115D9C" w:rsidRPr="00DA6A99" w:rsidRDefault="00115D9C" w:rsidP="00294955">
            <w:pPr>
              <w:outlineLvl w:val="0"/>
              <w:rPr>
                <w:rFonts w:ascii="Arial" w:hAnsi="Arial" w:cs="Arial"/>
                <w:color w:val="000000"/>
                <w:sz w:val="20"/>
                <w:szCs w:val="20"/>
              </w:rPr>
            </w:pPr>
            <w:r w:rsidRPr="00DA6A99">
              <w:rPr>
                <w:rFonts w:ascii="Arial" w:hAnsi="Arial" w:cs="Arial"/>
                <w:color w:val="000000"/>
                <w:sz w:val="20"/>
                <w:szCs w:val="20"/>
              </w:rPr>
              <w:t>ADMINISTRATIVE OFFICER 3</w:t>
            </w:r>
          </w:p>
        </w:tc>
        <w:tc>
          <w:tcPr>
            <w:tcW w:w="1276" w:type="dxa"/>
            <w:shd w:val="clear" w:color="auto" w:fill="auto"/>
            <w:noWrap/>
            <w:hideMark/>
          </w:tcPr>
          <w:p w:rsidR="00115D9C" w:rsidRPr="00DA6A99" w:rsidRDefault="00115D9C" w:rsidP="00294955">
            <w:pPr>
              <w:jc w:val="right"/>
              <w:outlineLvl w:val="0"/>
              <w:rPr>
                <w:rFonts w:ascii="Arial" w:hAnsi="Arial" w:cs="Arial"/>
                <w:color w:val="000000"/>
                <w:sz w:val="20"/>
                <w:szCs w:val="20"/>
              </w:rPr>
            </w:pPr>
            <w:r w:rsidRPr="00DA6A99">
              <w:rPr>
                <w:rFonts w:ascii="Arial" w:hAnsi="Arial" w:cs="Arial"/>
                <w:color w:val="000000"/>
                <w:sz w:val="20"/>
                <w:szCs w:val="20"/>
              </w:rPr>
              <w:t>1</w:t>
            </w:r>
          </w:p>
        </w:tc>
      </w:tr>
      <w:tr w:rsidR="00115D9C" w:rsidRPr="00DA6A99" w:rsidTr="00294955">
        <w:trPr>
          <w:trHeight w:val="255"/>
        </w:trPr>
        <w:tc>
          <w:tcPr>
            <w:tcW w:w="992" w:type="dxa"/>
            <w:shd w:val="clear" w:color="auto" w:fill="auto"/>
            <w:noWrap/>
            <w:hideMark/>
          </w:tcPr>
          <w:p w:rsidR="00115D9C" w:rsidRPr="00DA6A99" w:rsidRDefault="00115D9C" w:rsidP="00294955">
            <w:pPr>
              <w:outlineLvl w:val="0"/>
              <w:rPr>
                <w:rFonts w:ascii="Arial" w:hAnsi="Arial" w:cs="Arial"/>
                <w:color w:val="000000"/>
                <w:sz w:val="20"/>
                <w:szCs w:val="20"/>
              </w:rPr>
            </w:pPr>
            <w:r w:rsidRPr="00DA6A99">
              <w:rPr>
                <w:rFonts w:ascii="Arial" w:hAnsi="Arial" w:cs="Arial"/>
                <w:color w:val="000000"/>
                <w:sz w:val="20"/>
                <w:szCs w:val="20"/>
              </w:rPr>
              <w:t>AO4</w:t>
            </w:r>
          </w:p>
        </w:tc>
        <w:tc>
          <w:tcPr>
            <w:tcW w:w="3827" w:type="dxa"/>
            <w:shd w:val="clear" w:color="auto" w:fill="auto"/>
            <w:noWrap/>
            <w:hideMark/>
          </w:tcPr>
          <w:p w:rsidR="00115D9C" w:rsidRPr="00DA6A99" w:rsidRDefault="00115D9C" w:rsidP="00294955">
            <w:pPr>
              <w:outlineLvl w:val="0"/>
              <w:rPr>
                <w:rFonts w:ascii="Arial" w:hAnsi="Arial" w:cs="Arial"/>
                <w:color w:val="000000"/>
                <w:sz w:val="20"/>
                <w:szCs w:val="20"/>
              </w:rPr>
            </w:pPr>
            <w:r w:rsidRPr="00DA6A99">
              <w:rPr>
                <w:rFonts w:ascii="Arial" w:hAnsi="Arial" w:cs="Arial"/>
                <w:color w:val="000000"/>
                <w:sz w:val="20"/>
                <w:szCs w:val="20"/>
              </w:rPr>
              <w:t>ADMINISTRATIVE OFFICER 4</w:t>
            </w:r>
          </w:p>
        </w:tc>
        <w:tc>
          <w:tcPr>
            <w:tcW w:w="1276" w:type="dxa"/>
            <w:shd w:val="clear" w:color="auto" w:fill="auto"/>
            <w:noWrap/>
            <w:hideMark/>
          </w:tcPr>
          <w:p w:rsidR="00115D9C" w:rsidRPr="00DA6A99" w:rsidRDefault="00115D9C" w:rsidP="00294955">
            <w:pPr>
              <w:jc w:val="right"/>
              <w:outlineLvl w:val="0"/>
              <w:rPr>
                <w:rFonts w:ascii="Arial" w:hAnsi="Arial" w:cs="Arial"/>
                <w:color w:val="000000"/>
                <w:sz w:val="20"/>
                <w:szCs w:val="20"/>
              </w:rPr>
            </w:pPr>
            <w:r w:rsidRPr="00DA6A99">
              <w:rPr>
                <w:rFonts w:ascii="Arial" w:hAnsi="Arial" w:cs="Arial"/>
                <w:color w:val="000000"/>
                <w:sz w:val="20"/>
                <w:szCs w:val="20"/>
              </w:rPr>
              <w:t>4</w:t>
            </w:r>
          </w:p>
        </w:tc>
      </w:tr>
      <w:tr w:rsidR="00115D9C" w:rsidRPr="00DA6A99" w:rsidTr="00294955">
        <w:trPr>
          <w:trHeight w:val="255"/>
        </w:trPr>
        <w:tc>
          <w:tcPr>
            <w:tcW w:w="992" w:type="dxa"/>
            <w:shd w:val="clear" w:color="auto" w:fill="auto"/>
            <w:noWrap/>
            <w:hideMark/>
          </w:tcPr>
          <w:p w:rsidR="00115D9C" w:rsidRPr="00DA6A99" w:rsidRDefault="00115D9C" w:rsidP="00294955">
            <w:pPr>
              <w:outlineLvl w:val="0"/>
              <w:rPr>
                <w:rFonts w:ascii="Arial" w:hAnsi="Arial" w:cs="Arial"/>
                <w:color w:val="000000"/>
                <w:sz w:val="20"/>
                <w:szCs w:val="20"/>
              </w:rPr>
            </w:pPr>
            <w:r w:rsidRPr="00DA6A99">
              <w:rPr>
                <w:rFonts w:ascii="Arial" w:hAnsi="Arial" w:cs="Arial"/>
                <w:color w:val="000000"/>
                <w:sz w:val="20"/>
                <w:szCs w:val="20"/>
              </w:rPr>
              <w:t>AO5</w:t>
            </w:r>
          </w:p>
        </w:tc>
        <w:tc>
          <w:tcPr>
            <w:tcW w:w="3827" w:type="dxa"/>
            <w:shd w:val="clear" w:color="auto" w:fill="auto"/>
            <w:noWrap/>
            <w:hideMark/>
          </w:tcPr>
          <w:p w:rsidR="00115D9C" w:rsidRPr="00DA6A99" w:rsidRDefault="00115D9C" w:rsidP="00294955">
            <w:pPr>
              <w:outlineLvl w:val="0"/>
              <w:rPr>
                <w:rFonts w:ascii="Arial" w:hAnsi="Arial" w:cs="Arial"/>
                <w:color w:val="000000"/>
                <w:sz w:val="20"/>
                <w:szCs w:val="20"/>
              </w:rPr>
            </w:pPr>
            <w:r w:rsidRPr="00DA6A99">
              <w:rPr>
                <w:rFonts w:ascii="Arial" w:hAnsi="Arial" w:cs="Arial"/>
                <w:color w:val="000000"/>
                <w:sz w:val="20"/>
                <w:szCs w:val="20"/>
              </w:rPr>
              <w:t>ADMINISTRATIVE OFFICER 5</w:t>
            </w:r>
          </w:p>
        </w:tc>
        <w:tc>
          <w:tcPr>
            <w:tcW w:w="1276" w:type="dxa"/>
            <w:shd w:val="clear" w:color="auto" w:fill="auto"/>
            <w:noWrap/>
            <w:hideMark/>
          </w:tcPr>
          <w:p w:rsidR="00115D9C" w:rsidRPr="00DA6A99" w:rsidRDefault="00115D9C" w:rsidP="00294955">
            <w:pPr>
              <w:jc w:val="right"/>
              <w:outlineLvl w:val="0"/>
              <w:rPr>
                <w:rFonts w:ascii="Arial" w:hAnsi="Arial" w:cs="Arial"/>
                <w:color w:val="000000"/>
                <w:sz w:val="20"/>
                <w:szCs w:val="20"/>
              </w:rPr>
            </w:pPr>
            <w:r w:rsidRPr="00DA6A99">
              <w:rPr>
                <w:rFonts w:ascii="Arial" w:hAnsi="Arial" w:cs="Arial"/>
                <w:color w:val="000000"/>
                <w:sz w:val="20"/>
                <w:szCs w:val="20"/>
              </w:rPr>
              <w:t>7</w:t>
            </w:r>
          </w:p>
        </w:tc>
      </w:tr>
      <w:tr w:rsidR="00115D9C" w:rsidRPr="00DA6A99" w:rsidTr="00294955">
        <w:trPr>
          <w:trHeight w:val="255"/>
        </w:trPr>
        <w:tc>
          <w:tcPr>
            <w:tcW w:w="992" w:type="dxa"/>
            <w:shd w:val="clear" w:color="auto" w:fill="auto"/>
            <w:noWrap/>
            <w:hideMark/>
          </w:tcPr>
          <w:p w:rsidR="00115D9C" w:rsidRPr="00DA6A99" w:rsidRDefault="00115D9C" w:rsidP="00294955">
            <w:pPr>
              <w:outlineLvl w:val="0"/>
              <w:rPr>
                <w:rFonts w:ascii="Arial" w:hAnsi="Arial" w:cs="Arial"/>
                <w:color w:val="000000"/>
                <w:sz w:val="20"/>
                <w:szCs w:val="20"/>
              </w:rPr>
            </w:pPr>
            <w:r w:rsidRPr="00DA6A99">
              <w:rPr>
                <w:rFonts w:ascii="Arial" w:hAnsi="Arial" w:cs="Arial"/>
                <w:color w:val="000000"/>
                <w:sz w:val="20"/>
                <w:szCs w:val="20"/>
              </w:rPr>
              <w:t>AO6</w:t>
            </w:r>
          </w:p>
        </w:tc>
        <w:tc>
          <w:tcPr>
            <w:tcW w:w="3827" w:type="dxa"/>
            <w:shd w:val="clear" w:color="auto" w:fill="auto"/>
            <w:noWrap/>
            <w:hideMark/>
          </w:tcPr>
          <w:p w:rsidR="00115D9C" w:rsidRPr="00DA6A99" w:rsidRDefault="00115D9C" w:rsidP="00294955">
            <w:pPr>
              <w:outlineLvl w:val="0"/>
              <w:rPr>
                <w:rFonts w:ascii="Arial" w:hAnsi="Arial" w:cs="Arial"/>
                <w:color w:val="000000"/>
                <w:sz w:val="20"/>
                <w:szCs w:val="20"/>
              </w:rPr>
            </w:pPr>
            <w:r w:rsidRPr="00DA6A99">
              <w:rPr>
                <w:rFonts w:ascii="Arial" w:hAnsi="Arial" w:cs="Arial"/>
                <w:color w:val="000000"/>
                <w:sz w:val="20"/>
                <w:szCs w:val="20"/>
              </w:rPr>
              <w:t>ADMINISTRATIVE OFFICER 6</w:t>
            </w:r>
          </w:p>
        </w:tc>
        <w:tc>
          <w:tcPr>
            <w:tcW w:w="1276" w:type="dxa"/>
            <w:shd w:val="clear" w:color="auto" w:fill="auto"/>
            <w:noWrap/>
            <w:hideMark/>
          </w:tcPr>
          <w:p w:rsidR="00115D9C" w:rsidRPr="00DA6A99" w:rsidRDefault="00115D9C" w:rsidP="00294955">
            <w:pPr>
              <w:jc w:val="right"/>
              <w:outlineLvl w:val="0"/>
              <w:rPr>
                <w:rFonts w:ascii="Arial" w:hAnsi="Arial" w:cs="Arial"/>
                <w:color w:val="000000"/>
                <w:sz w:val="20"/>
                <w:szCs w:val="20"/>
              </w:rPr>
            </w:pPr>
            <w:r w:rsidRPr="00DA6A99">
              <w:rPr>
                <w:rFonts w:ascii="Arial" w:hAnsi="Arial" w:cs="Arial"/>
                <w:color w:val="000000"/>
                <w:sz w:val="20"/>
                <w:szCs w:val="20"/>
              </w:rPr>
              <w:t>5</w:t>
            </w:r>
          </w:p>
        </w:tc>
      </w:tr>
      <w:tr w:rsidR="00115D9C" w:rsidRPr="00DA6A99" w:rsidTr="00294955">
        <w:trPr>
          <w:trHeight w:val="255"/>
        </w:trPr>
        <w:tc>
          <w:tcPr>
            <w:tcW w:w="992" w:type="dxa"/>
            <w:shd w:val="clear" w:color="auto" w:fill="auto"/>
            <w:noWrap/>
            <w:hideMark/>
          </w:tcPr>
          <w:p w:rsidR="00115D9C" w:rsidRPr="00DA6A99" w:rsidRDefault="00115D9C" w:rsidP="00294955">
            <w:pPr>
              <w:outlineLvl w:val="0"/>
              <w:rPr>
                <w:rFonts w:ascii="Arial" w:hAnsi="Arial" w:cs="Arial"/>
                <w:color w:val="000000"/>
                <w:sz w:val="20"/>
                <w:szCs w:val="20"/>
              </w:rPr>
            </w:pPr>
            <w:r w:rsidRPr="00DA6A99">
              <w:rPr>
                <w:rFonts w:ascii="Arial" w:hAnsi="Arial" w:cs="Arial"/>
                <w:color w:val="000000"/>
                <w:sz w:val="20"/>
                <w:szCs w:val="20"/>
              </w:rPr>
              <w:t>AO7</w:t>
            </w:r>
          </w:p>
        </w:tc>
        <w:tc>
          <w:tcPr>
            <w:tcW w:w="3827" w:type="dxa"/>
            <w:shd w:val="clear" w:color="auto" w:fill="auto"/>
            <w:noWrap/>
            <w:hideMark/>
          </w:tcPr>
          <w:p w:rsidR="00115D9C" w:rsidRPr="00DA6A99" w:rsidRDefault="00115D9C" w:rsidP="00294955">
            <w:pPr>
              <w:outlineLvl w:val="0"/>
              <w:rPr>
                <w:rFonts w:ascii="Arial" w:hAnsi="Arial" w:cs="Arial"/>
                <w:color w:val="000000"/>
                <w:sz w:val="20"/>
                <w:szCs w:val="20"/>
              </w:rPr>
            </w:pPr>
            <w:r w:rsidRPr="00DA6A99">
              <w:rPr>
                <w:rFonts w:ascii="Arial" w:hAnsi="Arial" w:cs="Arial"/>
                <w:color w:val="000000"/>
                <w:sz w:val="20"/>
                <w:szCs w:val="20"/>
              </w:rPr>
              <w:t>ADMINISTRATIVE OFFICER 7</w:t>
            </w:r>
          </w:p>
        </w:tc>
        <w:tc>
          <w:tcPr>
            <w:tcW w:w="1276" w:type="dxa"/>
            <w:shd w:val="clear" w:color="auto" w:fill="auto"/>
            <w:noWrap/>
            <w:hideMark/>
          </w:tcPr>
          <w:p w:rsidR="00115D9C" w:rsidRPr="00DA6A99" w:rsidRDefault="00115D9C" w:rsidP="00294955">
            <w:pPr>
              <w:jc w:val="right"/>
              <w:outlineLvl w:val="0"/>
              <w:rPr>
                <w:rFonts w:ascii="Arial" w:hAnsi="Arial" w:cs="Arial"/>
                <w:color w:val="000000"/>
                <w:sz w:val="20"/>
                <w:szCs w:val="20"/>
              </w:rPr>
            </w:pPr>
            <w:r w:rsidRPr="00DA6A99">
              <w:rPr>
                <w:rFonts w:ascii="Arial" w:hAnsi="Arial" w:cs="Arial"/>
                <w:color w:val="000000"/>
                <w:sz w:val="20"/>
                <w:szCs w:val="20"/>
              </w:rPr>
              <w:t>4</w:t>
            </w:r>
          </w:p>
        </w:tc>
      </w:tr>
      <w:tr w:rsidR="00115D9C" w:rsidRPr="00DA6A99" w:rsidTr="00294955">
        <w:trPr>
          <w:trHeight w:val="255"/>
        </w:trPr>
        <w:tc>
          <w:tcPr>
            <w:tcW w:w="992" w:type="dxa"/>
            <w:shd w:val="clear" w:color="auto" w:fill="auto"/>
            <w:noWrap/>
            <w:hideMark/>
          </w:tcPr>
          <w:p w:rsidR="00115D9C" w:rsidRPr="00DA6A99" w:rsidRDefault="00115D9C" w:rsidP="00294955">
            <w:pPr>
              <w:outlineLvl w:val="0"/>
              <w:rPr>
                <w:rFonts w:ascii="Arial" w:hAnsi="Arial" w:cs="Arial"/>
                <w:color w:val="000000"/>
                <w:sz w:val="20"/>
                <w:szCs w:val="20"/>
              </w:rPr>
            </w:pPr>
            <w:r w:rsidRPr="00DA6A99">
              <w:rPr>
                <w:rFonts w:ascii="Arial" w:hAnsi="Arial" w:cs="Arial"/>
                <w:color w:val="000000"/>
                <w:sz w:val="20"/>
                <w:szCs w:val="20"/>
              </w:rPr>
              <w:t>SAO1</w:t>
            </w:r>
          </w:p>
        </w:tc>
        <w:tc>
          <w:tcPr>
            <w:tcW w:w="3827" w:type="dxa"/>
            <w:shd w:val="clear" w:color="auto" w:fill="auto"/>
            <w:noWrap/>
            <w:hideMark/>
          </w:tcPr>
          <w:p w:rsidR="00115D9C" w:rsidRPr="00DA6A99" w:rsidRDefault="00115D9C" w:rsidP="00294955">
            <w:pPr>
              <w:outlineLvl w:val="0"/>
              <w:rPr>
                <w:rFonts w:ascii="Arial" w:hAnsi="Arial" w:cs="Arial"/>
                <w:color w:val="000000"/>
                <w:sz w:val="20"/>
                <w:szCs w:val="20"/>
              </w:rPr>
            </w:pPr>
            <w:r w:rsidRPr="00DA6A99">
              <w:rPr>
                <w:rFonts w:ascii="Arial" w:hAnsi="Arial" w:cs="Arial"/>
                <w:color w:val="000000"/>
                <w:sz w:val="20"/>
                <w:szCs w:val="20"/>
              </w:rPr>
              <w:t>SENIOR ADMINISTRATIVE OFFICER 1</w:t>
            </w:r>
          </w:p>
        </w:tc>
        <w:tc>
          <w:tcPr>
            <w:tcW w:w="1276" w:type="dxa"/>
            <w:shd w:val="clear" w:color="auto" w:fill="auto"/>
            <w:noWrap/>
            <w:hideMark/>
          </w:tcPr>
          <w:p w:rsidR="00115D9C" w:rsidRPr="00DA6A99" w:rsidRDefault="00115D9C" w:rsidP="00294955">
            <w:pPr>
              <w:jc w:val="right"/>
              <w:outlineLvl w:val="0"/>
              <w:rPr>
                <w:rFonts w:ascii="Arial" w:hAnsi="Arial" w:cs="Arial"/>
                <w:color w:val="000000"/>
                <w:sz w:val="20"/>
                <w:szCs w:val="20"/>
              </w:rPr>
            </w:pPr>
            <w:r w:rsidRPr="00DA6A99">
              <w:rPr>
                <w:rFonts w:ascii="Arial" w:hAnsi="Arial" w:cs="Arial"/>
                <w:color w:val="000000"/>
                <w:sz w:val="20"/>
                <w:szCs w:val="20"/>
              </w:rPr>
              <w:t>11</w:t>
            </w:r>
          </w:p>
        </w:tc>
      </w:tr>
      <w:tr w:rsidR="00115D9C" w:rsidRPr="00DA6A99" w:rsidTr="00294955">
        <w:trPr>
          <w:trHeight w:val="255"/>
        </w:trPr>
        <w:tc>
          <w:tcPr>
            <w:tcW w:w="992" w:type="dxa"/>
            <w:shd w:val="clear" w:color="auto" w:fill="auto"/>
            <w:noWrap/>
            <w:hideMark/>
          </w:tcPr>
          <w:p w:rsidR="00115D9C" w:rsidRPr="00DA6A99" w:rsidRDefault="00115D9C" w:rsidP="00294955">
            <w:pPr>
              <w:outlineLvl w:val="0"/>
              <w:rPr>
                <w:rFonts w:ascii="Arial" w:hAnsi="Arial" w:cs="Arial"/>
                <w:color w:val="000000"/>
                <w:sz w:val="20"/>
                <w:szCs w:val="20"/>
              </w:rPr>
            </w:pPr>
            <w:r w:rsidRPr="00DA6A99">
              <w:rPr>
                <w:rFonts w:ascii="Arial" w:hAnsi="Arial" w:cs="Arial"/>
                <w:color w:val="000000"/>
                <w:sz w:val="20"/>
                <w:szCs w:val="20"/>
              </w:rPr>
              <w:t>SAO2</w:t>
            </w:r>
          </w:p>
        </w:tc>
        <w:tc>
          <w:tcPr>
            <w:tcW w:w="3827" w:type="dxa"/>
            <w:shd w:val="clear" w:color="auto" w:fill="auto"/>
            <w:noWrap/>
            <w:hideMark/>
          </w:tcPr>
          <w:p w:rsidR="00115D9C" w:rsidRPr="00DA6A99" w:rsidRDefault="00115D9C" w:rsidP="00294955">
            <w:pPr>
              <w:outlineLvl w:val="0"/>
              <w:rPr>
                <w:rFonts w:ascii="Arial" w:hAnsi="Arial" w:cs="Arial"/>
                <w:color w:val="000000"/>
                <w:sz w:val="20"/>
                <w:szCs w:val="20"/>
              </w:rPr>
            </w:pPr>
            <w:r w:rsidRPr="00DA6A99">
              <w:rPr>
                <w:rFonts w:ascii="Arial" w:hAnsi="Arial" w:cs="Arial"/>
                <w:color w:val="000000"/>
                <w:sz w:val="20"/>
                <w:szCs w:val="20"/>
              </w:rPr>
              <w:t>SENIOR ADMINISTRATIVE OFFICER 2</w:t>
            </w:r>
          </w:p>
        </w:tc>
        <w:tc>
          <w:tcPr>
            <w:tcW w:w="1276" w:type="dxa"/>
            <w:shd w:val="clear" w:color="auto" w:fill="auto"/>
            <w:noWrap/>
            <w:hideMark/>
          </w:tcPr>
          <w:p w:rsidR="00115D9C" w:rsidRPr="00DA6A99" w:rsidRDefault="00115D9C" w:rsidP="00294955">
            <w:pPr>
              <w:jc w:val="right"/>
              <w:outlineLvl w:val="0"/>
              <w:rPr>
                <w:rFonts w:ascii="Arial" w:hAnsi="Arial" w:cs="Arial"/>
                <w:color w:val="000000"/>
                <w:sz w:val="20"/>
                <w:szCs w:val="20"/>
              </w:rPr>
            </w:pPr>
            <w:r w:rsidRPr="00DA6A99">
              <w:rPr>
                <w:rFonts w:ascii="Arial" w:hAnsi="Arial" w:cs="Arial"/>
                <w:color w:val="000000"/>
                <w:sz w:val="20"/>
                <w:szCs w:val="20"/>
              </w:rPr>
              <w:t>4</w:t>
            </w:r>
          </w:p>
        </w:tc>
      </w:tr>
      <w:tr w:rsidR="00115D9C" w:rsidRPr="00DA6A99" w:rsidTr="00294955">
        <w:trPr>
          <w:trHeight w:val="255"/>
        </w:trPr>
        <w:tc>
          <w:tcPr>
            <w:tcW w:w="992" w:type="dxa"/>
            <w:shd w:val="clear" w:color="auto" w:fill="auto"/>
            <w:noWrap/>
            <w:hideMark/>
          </w:tcPr>
          <w:p w:rsidR="00115D9C" w:rsidRPr="00DA6A99" w:rsidRDefault="00115D9C" w:rsidP="00294955">
            <w:pPr>
              <w:outlineLvl w:val="0"/>
              <w:rPr>
                <w:rFonts w:ascii="Arial" w:hAnsi="Arial" w:cs="Arial"/>
                <w:color w:val="000000"/>
                <w:sz w:val="20"/>
                <w:szCs w:val="20"/>
              </w:rPr>
            </w:pPr>
            <w:r w:rsidRPr="00DA6A99">
              <w:rPr>
                <w:rFonts w:ascii="Arial" w:hAnsi="Arial" w:cs="Arial"/>
                <w:color w:val="000000"/>
                <w:sz w:val="20"/>
                <w:szCs w:val="20"/>
              </w:rPr>
              <w:t>T5</w:t>
            </w:r>
          </w:p>
        </w:tc>
        <w:tc>
          <w:tcPr>
            <w:tcW w:w="3827" w:type="dxa"/>
            <w:shd w:val="clear" w:color="auto" w:fill="auto"/>
            <w:noWrap/>
            <w:hideMark/>
          </w:tcPr>
          <w:p w:rsidR="00115D9C" w:rsidRPr="00DA6A99" w:rsidRDefault="00115D9C" w:rsidP="00294955">
            <w:pPr>
              <w:outlineLvl w:val="0"/>
              <w:rPr>
                <w:rFonts w:ascii="Arial" w:hAnsi="Arial" w:cs="Arial"/>
                <w:color w:val="000000"/>
                <w:sz w:val="20"/>
                <w:szCs w:val="20"/>
              </w:rPr>
            </w:pPr>
            <w:r w:rsidRPr="00DA6A99">
              <w:rPr>
                <w:rFonts w:ascii="Arial" w:hAnsi="Arial" w:cs="Arial"/>
                <w:color w:val="000000"/>
                <w:sz w:val="20"/>
                <w:szCs w:val="20"/>
              </w:rPr>
              <w:t>TECHNICAL 5</w:t>
            </w:r>
          </w:p>
        </w:tc>
        <w:tc>
          <w:tcPr>
            <w:tcW w:w="1276" w:type="dxa"/>
            <w:shd w:val="clear" w:color="auto" w:fill="auto"/>
            <w:noWrap/>
            <w:hideMark/>
          </w:tcPr>
          <w:p w:rsidR="00115D9C" w:rsidRPr="00DA6A99" w:rsidRDefault="00115D9C" w:rsidP="00294955">
            <w:pPr>
              <w:jc w:val="right"/>
              <w:outlineLvl w:val="0"/>
              <w:rPr>
                <w:rFonts w:ascii="Arial" w:hAnsi="Arial" w:cs="Arial"/>
                <w:color w:val="000000"/>
                <w:sz w:val="20"/>
                <w:szCs w:val="20"/>
              </w:rPr>
            </w:pPr>
            <w:r w:rsidRPr="00DA6A99">
              <w:rPr>
                <w:rFonts w:ascii="Arial" w:hAnsi="Arial" w:cs="Arial"/>
                <w:color w:val="000000"/>
                <w:sz w:val="20"/>
                <w:szCs w:val="20"/>
              </w:rPr>
              <w:t>1</w:t>
            </w:r>
          </w:p>
        </w:tc>
      </w:tr>
      <w:tr w:rsidR="00115D9C" w:rsidRPr="00DA6A99" w:rsidTr="00294955">
        <w:trPr>
          <w:trHeight w:val="255"/>
        </w:trPr>
        <w:tc>
          <w:tcPr>
            <w:tcW w:w="992" w:type="dxa"/>
            <w:shd w:val="clear" w:color="auto" w:fill="auto"/>
            <w:noWrap/>
            <w:hideMark/>
          </w:tcPr>
          <w:p w:rsidR="00115D9C" w:rsidRPr="00DA6A99" w:rsidRDefault="00115D9C" w:rsidP="00294955">
            <w:pPr>
              <w:rPr>
                <w:rFonts w:ascii="Arial" w:hAnsi="Arial" w:cs="Arial"/>
                <w:b/>
                <w:color w:val="000000"/>
                <w:sz w:val="20"/>
                <w:szCs w:val="20"/>
              </w:rPr>
            </w:pPr>
          </w:p>
        </w:tc>
        <w:tc>
          <w:tcPr>
            <w:tcW w:w="3827" w:type="dxa"/>
            <w:shd w:val="clear" w:color="auto" w:fill="auto"/>
            <w:noWrap/>
            <w:hideMark/>
          </w:tcPr>
          <w:p w:rsidR="00115D9C" w:rsidRPr="00DA6A99" w:rsidRDefault="00115D9C" w:rsidP="00294955">
            <w:pPr>
              <w:jc w:val="right"/>
              <w:rPr>
                <w:rFonts w:ascii="Arial" w:hAnsi="Arial" w:cs="Arial"/>
                <w:b/>
                <w:color w:val="000000"/>
                <w:sz w:val="20"/>
                <w:szCs w:val="20"/>
              </w:rPr>
            </w:pPr>
            <w:r w:rsidRPr="00DA6A99">
              <w:rPr>
                <w:rFonts w:ascii="Arial" w:hAnsi="Arial" w:cs="Arial"/>
                <w:b/>
                <w:color w:val="000000"/>
                <w:sz w:val="20"/>
                <w:szCs w:val="20"/>
              </w:rPr>
              <w:t>Total</w:t>
            </w:r>
          </w:p>
        </w:tc>
        <w:tc>
          <w:tcPr>
            <w:tcW w:w="1276" w:type="dxa"/>
            <w:shd w:val="clear" w:color="auto" w:fill="auto"/>
            <w:noWrap/>
            <w:hideMark/>
          </w:tcPr>
          <w:p w:rsidR="00115D9C" w:rsidRPr="00DA6A99" w:rsidRDefault="00115D9C" w:rsidP="00294955">
            <w:pPr>
              <w:jc w:val="right"/>
              <w:rPr>
                <w:rFonts w:ascii="Arial" w:hAnsi="Arial" w:cs="Arial"/>
                <w:b/>
                <w:color w:val="000000"/>
                <w:sz w:val="20"/>
                <w:szCs w:val="20"/>
              </w:rPr>
            </w:pPr>
            <w:r w:rsidRPr="00DA6A99">
              <w:rPr>
                <w:rFonts w:ascii="Arial" w:hAnsi="Arial" w:cs="Arial"/>
                <w:b/>
                <w:color w:val="000000"/>
                <w:sz w:val="20"/>
                <w:szCs w:val="20"/>
              </w:rPr>
              <w:t>38</w:t>
            </w:r>
          </w:p>
        </w:tc>
      </w:tr>
    </w:tbl>
    <w:p w:rsidR="00115D9C" w:rsidRDefault="00115D9C" w:rsidP="00115D9C"/>
    <w:p w:rsidR="00115D9C" w:rsidRPr="001C2577" w:rsidRDefault="00115D9C" w:rsidP="001C2577">
      <w:pPr>
        <w:ind w:left="426" w:right="567"/>
        <w:jc w:val="both"/>
        <w:rPr>
          <w:rFonts w:ascii="Arial" w:hAnsi="Arial" w:cs="Arial"/>
          <w:sz w:val="16"/>
          <w:szCs w:val="16"/>
        </w:rPr>
      </w:pPr>
      <w:r w:rsidRPr="00DA6A99">
        <w:rPr>
          <w:rFonts w:ascii="Arial" w:hAnsi="Arial" w:cs="Arial"/>
          <w:sz w:val="16"/>
          <w:szCs w:val="16"/>
        </w:rPr>
        <w:tab/>
      </w:r>
      <w:r>
        <w:tab/>
      </w:r>
    </w:p>
    <w:p w:rsidR="00115D9C" w:rsidRPr="00E2001D" w:rsidRDefault="00115D9C" w:rsidP="00115D9C">
      <w:pPr>
        <w:numPr>
          <w:ilvl w:val="0"/>
          <w:numId w:val="7"/>
        </w:numPr>
        <w:tabs>
          <w:tab w:val="clear" w:pos="720"/>
          <w:tab w:val="num" w:pos="390"/>
        </w:tabs>
        <w:ind w:left="390" w:right="567"/>
        <w:jc w:val="both"/>
        <w:rPr>
          <w:rFonts w:ascii="Arial" w:hAnsi="Arial" w:cs="Arial"/>
          <w:b/>
        </w:rPr>
      </w:pPr>
      <w:r w:rsidRPr="00E2001D">
        <w:rPr>
          <w:rFonts w:ascii="Arial" w:hAnsi="Arial" w:cs="Arial"/>
          <w:b/>
        </w:rPr>
        <w:t xml:space="preserve">How many complaints have been made in the Department in relation to workplace bullying and </w:t>
      </w:r>
      <w:proofErr w:type="gramStart"/>
      <w:r w:rsidRPr="00E2001D">
        <w:rPr>
          <w:rFonts w:ascii="Arial" w:hAnsi="Arial" w:cs="Arial"/>
          <w:b/>
        </w:rPr>
        <w:t>harassment.</w:t>
      </w:r>
      <w:proofErr w:type="gramEnd"/>
    </w:p>
    <w:p w:rsidR="00115D9C" w:rsidRDefault="00115D9C" w:rsidP="00115D9C">
      <w:pPr>
        <w:pStyle w:val="ListParagraph"/>
        <w:ind w:left="390"/>
        <w:rPr>
          <w:rFonts w:ascii="Arial" w:hAnsi="Arial" w:cs="Arial"/>
          <w:sz w:val="24"/>
          <w:szCs w:val="24"/>
          <w:lang w:val="en-AU"/>
        </w:rPr>
      </w:pPr>
    </w:p>
    <w:p w:rsidR="00115D9C" w:rsidRPr="00027AB4" w:rsidRDefault="00115D9C" w:rsidP="00115D9C">
      <w:pPr>
        <w:ind w:right="567"/>
        <w:jc w:val="both"/>
        <w:rPr>
          <w:rFonts w:ascii="Arial" w:hAnsi="Arial" w:cs="Arial"/>
          <w:b/>
        </w:rPr>
      </w:pPr>
      <w:r>
        <w:rPr>
          <w:rFonts w:ascii="Arial" w:hAnsi="Arial" w:cs="Arial"/>
        </w:rPr>
        <w:t xml:space="preserve">      </w:t>
      </w:r>
      <w:r w:rsidRPr="00027AB4">
        <w:rPr>
          <w:rFonts w:ascii="Arial" w:hAnsi="Arial" w:cs="Arial"/>
          <w:b/>
        </w:rPr>
        <w:t>In relation to each output group within the Department</w:t>
      </w:r>
    </w:p>
    <w:p w:rsidR="00115D9C" w:rsidRDefault="00115D9C" w:rsidP="00115D9C">
      <w:pPr>
        <w:pStyle w:val="ListParagraph"/>
        <w:ind w:left="390"/>
        <w:rPr>
          <w:rFonts w:ascii="Arial" w:hAnsi="Arial" w:cs="Arial"/>
          <w:sz w:val="24"/>
          <w:szCs w:val="24"/>
          <w:lang w:val="en-AU"/>
        </w:rPr>
      </w:pPr>
    </w:p>
    <w:p w:rsidR="00115D9C" w:rsidRDefault="00115D9C" w:rsidP="00115D9C">
      <w:pPr>
        <w:pStyle w:val="ListParagraph"/>
        <w:ind w:left="390"/>
        <w:rPr>
          <w:rFonts w:ascii="Arial" w:hAnsi="Arial" w:cs="Arial"/>
          <w:sz w:val="24"/>
          <w:szCs w:val="24"/>
          <w:lang w:val="en-AU"/>
        </w:rPr>
      </w:pPr>
      <w:proofErr w:type="gramStart"/>
      <w:r>
        <w:rPr>
          <w:rFonts w:ascii="Arial" w:hAnsi="Arial" w:cs="Arial"/>
          <w:sz w:val="24"/>
          <w:szCs w:val="24"/>
          <w:lang w:val="en-AU"/>
        </w:rPr>
        <w:t>5 complaints.</w:t>
      </w:r>
      <w:proofErr w:type="gramEnd"/>
    </w:p>
    <w:p w:rsidR="009C6048" w:rsidRDefault="00840088" w:rsidP="009C6048">
      <w:pPr>
        <w:pStyle w:val="ListParagraph"/>
        <w:ind w:left="390"/>
        <w:rPr>
          <w:rFonts w:ascii="Arial" w:hAnsi="Arial" w:cs="Arial"/>
          <w:sz w:val="24"/>
          <w:szCs w:val="24"/>
          <w:lang w:val="en-AU"/>
        </w:rPr>
      </w:pPr>
      <w:r>
        <w:rPr>
          <w:rFonts w:ascii="Arial" w:hAnsi="Arial" w:cs="Arial"/>
          <w:sz w:val="24"/>
          <w:szCs w:val="24"/>
          <w:lang w:val="en-AU"/>
        </w:rPr>
        <w:br w:type="page"/>
      </w:r>
    </w:p>
    <w:p w:rsidR="009C6048" w:rsidRPr="00C57CF7" w:rsidRDefault="009C6048" w:rsidP="00B92B20">
      <w:pPr>
        <w:numPr>
          <w:ilvl w:val="0"/>
          <w:numId w:val="7"/>
        </w:numPr>
        <w:tabs>
          <w:tab w:val="clear" w:pos="720"/>
          <w:tab w:val="num" w:pos="390"/>
        </w:tabs>
        <w:ind w:left="390" w:right="567"/>
        <w:jc w:val="both"/>
        <w:rPr>
          <w:rFonts w:ascii="Arial" w:hAnsi="Arial" w:cs="Arial"/>
          <w:b/>
        </w:rPr>
      </w:pPr>
      <w:r w:rsidRPr="00C57CF7">
        <w:rPr>
          <w:rFonts w:ascii="Arial" w:hAnsi="Arial" w:cs="Arial"/>
          <w:b/>
        </w:rPr>
        <w:lastRenderedPageBreak/>
        <w:t>From 01 July 2011 to 31 March 2012, how much has been spent on relocation cost for commencement of employment and either completion or termination of employment (removalists, airfares, accommodation and allowances) in the Department.</w:t>
      </w:r>
    </w:p>
    <w:p w:rsidR="009C6048" w:rsidRDefault="009C6048" w:rsidP="009C6048">
      <w:pPr>
        <w:ind w:left="237" w:right="567"/>
        <w:jc w:val="both"/>
        <w:rPr>
          <w:rFonts w:ascii="Arial" w:hAnsi="Arial" w:cs="Arial"/>
        </w:rPr>
      </w:pPr>
    </w:p>
    <w:p w:rsidR="00C57CF7" w:rsidRDefault="00C57CF7" w:rsidP="009C6048">
      <w:pPr>
        <w:ind w:left="237" w:right="567"/>
        <w:jc w:val="both"/>
        <w:rPr>
          <w:rFonts w:ascii="Arial" w:hAnsi="Arial" w:cs="Arial"/>
        </w:rPr>
      </w:pPr>
      <w:r>
        <w:rPr>
          <w:rFonts w:ascii="Arial" w:hAnsi="Arial" w:cs="Arial"/>
        </w:rPr>
        <w:t>$90 384</w:t>
      </w:r>
    </w:p>
    <w:p w:rsidR="00EF4DDA" w:rsidRPr="008B3B07" w:rsidRDefault="00EF4DDA" w:rsidP="009C6048">
      <w:pPr>
        <w:ind w:left="237" w:right="567"/>
        <w:jc w:val="both"/>
        <w:rPr>
          <w:rFonts w:ascii="Arial" w:hAnsi="Arial" w:cs="Arial"/>
        </w:rPr>
      </w:pPr>
    </w:p>
    <w:p w:rsidR="009C6048" w:rsidRDefault="009C6048" w:rsidP="00B92B20">
      <w:pPr>
        <w:numPr>
          <w:ilvl w:val="0"/>
          <w:numId w:val="7"/>
        </w:numPr>
        <w:tabs>
          <w:tab w:val="clear" w:pos="720"/>
          <w:tab w:val="num" w:pos="390"/>
        </w:tabs>
        <w:ind w:left="390" w:right="567"/>
        <w:jc w:val="both"/>
        <w:rPr>
          <w:rFonts w:ascii="Arial" w:hAnsi="Arial" w:cs="Arial"/>
          <w:b/>
        </w:rPr>
      </w:pPr>
      <w:r w:rsidRPr="00C57CF7">
        <w:rPr>
          <w:rFonts w:ascii="Arial" w:hAnsi="Arial" w:cs="Arial"/>
          <w:b/>
        </w:rPr>
        <w:t>Please provide a breakdown per business unit.</w:t>
      </w:r>
    </w:p>
    <w:p w:rsidR="00C57CF7" w:rsidRPr="00C57CF7" w:rsidRDefault="00C57CF7" w:rsidP="00C57CF7">
      <w:pPr>
        <w:ind w:left="390" w:right="567"/>
        <w:jc w:val="both"/>
        <w:rPr>
          <w:rFonts w:ascii="Arial" w:hAnsi="Arial" w:cs="Arial"/>
          <w:b/>
        </w:rPr>
      </w:pPr>
    </w:p>
    <w:tbl>
      <w:tblPr>
        <w:tblW w:w="0" w:type="auto"/>
        <w:tblInd w:w="47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369"/>
        <w:gridCol w:w="1984"/>
      </w:tblGrid>
      <w:tr w:rsidR="00C57CF7" w:rsidRPr="00C57CF7" w:rsidTr="00C57CF7">
        <w:tc>
          <w:tcPr>
            <w:tcW w:w="3369" w:type="dxa"/>
          </w:tcPr>
          <w:p w:rsidR="00C57CF7" w:rsidRPr="00C21EC7" w:rsidRDefault="00C57CF7" w:rsidP="00C57CF7">
            <w:pPr>
              <w:tabs>
                <w:tab w:val="center" w:pos="4320"/>
                <w:tab w:val="right" w:pos="8640"/>
              </w:tabs>
              <w:rPr>
                <w:rFonts w:ascii="Arial" w:hAnsi="Arial" w:cs="Arial"/>
                <w:b/>
              </w:rPr>
            </w:pPr>
            <w:r w:rsidRPr="00C21EC7">
              <w:rPr>
                <w:rFonts w:ascii="Arial" w:hAnsi="Arial" w:cs="Arial"/>
                <w:b/>
              </w:rPr>
              <w:t>Business unit</w:t>
            </w:r>
          </w:p>
        </w:tc>
        <w:tc>
          <w:tcPr>
            <w:tcW w:w="1984" w:type="dxa"/>
          </w:tcPr>
          <w:p w:rsidR="00C57CF7" w:rsidRPr="00C21EC7" w:rsidRDefault="00C57CF7" w:rsidP="00C57CF7">
            <w:pPr>
              <w:tabs>
                <w:tab w:val="center" w:pos="4320"/>
                <w:tab w:val="right" w:pos="8640"/>
              </w:tabs>
              <w:rPr>
                <w:rFonts w:ascii="Arial" w:hAnsi="Arial" w:cs="Arial"/>
                <w:b/>
              </w:rPr>
            </w:pPr>
            <w:r w:rsidRPr="00C21EC7">
              <w:rPr>
                <w:rFonts w:ascii="Arial" w:hAnsi="Arial" w:cs="Arial"/>
                <w:b/>
              </w:rPr>
              <w:t>Expenditure ($)</w:t>
            </w:r>
          </w:p>
        </w:tc>
      </w:tr>
      <w:tr w:rsidR="00C57CF7" w:rsidTr="00C57CF7">
        <w:tc>
          <w:tcPr>
            <w:tcW w:w="3369" w:type="dxa"/>
          </w:tcPr>
          <w:p w:rsidR="00C57CF7" w:rsidRPr="00C21EC7" w:rsidRDefault="00C57CF7" w:rsidP="00C57CF7">
            <w:pPr>
              <w:tabs>
                <w:tab w:val="center" w:pos="4320"/>
                <w:tab w:val="right" w:pos="8640"/>
              </w:tabs>
              <w:rPr>
                <w:rFonts w:ascii="Arial" w:hAnsi="Arial" w:cs="Arial"/>
              </w:rPr>
            </w:pPr>
            <w:r w:rsidRPr="00C21EC7">
              <w:rPr>
                <w:rFonts w:ascii="Arial" w:hAnsi="Arial" w:cs="Arial"/>
              </w:rPr>
              <w:t>Territory Housing Services</w:t>
            </w:r>
          </w:p>
        </w:tc>
        <w:tc>
          <w:tcPr>
            <w:tcW w:w="1984" w:type="dxa"/>
          </w:tcPr>
          <w:p w:rsidR="00C57CF7" w:rsidRPr="00C21EC7" w:rsidRDefault="00C57CF7" w:rsidP="00C57CF7">
            <w:pPr>
              <w:tabs>
                <w:tab w:val="center" w:pos="4320"/>
                <w:tab w:val="right" w:pos="8640"/>
              </w:tabs>
              <w:rPr>
                <w:rFonts w:ascii="Arial" w:hAnsi="Arial" w:cs="Arial"/>
              </w:rPr>
            </w:pPr>
            <w:r w:rsidRPr="00C21EC7">
              <w:rPr>
                <w:rFonts w:ascii="Arial" w:hAnsi="Arial" w:cs="Arial"/>
              </w:rPr>
              <w:t>18 699</w:t>
            </w:r>
          </w:p>
        </w:tc>
      </w:tr>
      <w:tr w:rsidR="00C57CF7" w:rsidTr="00C57CF7">
        <w:tc>
          <w:tcPr>
            <w:tcW w:w="3369" w:type="dxa"/>
          </w:tcPr>
          <w:p w:rsidR="00C57CF7" w:rsidRPr="00C21EC7" w:rsidRDefault="00C57CF7" w:rsidP="00C57CF7">
            <w:pPr>
              <w:tabs>
                <w:tab w:val="center" w:pos="4320"/>
                <w:tab w:val="right" w:pos="8640"/>
              </w:tabs>
              <w:rPr>
                <w:rFonts w:ascii="Arial" w:hAnsi="Arial" w:cs="Arial"/>
              </w:rPr>
            </w:pPr>
            <w:r w:rsidRPr="00C21EC7">
              <w:rPr>
                <w:rFonts w:ascii="Arial" w:hAnsi="Arial" w:cs="Arial"/>
              </w:rPr>
              <w:t>Executive and Corporate Services</w:t>
            </w:r>
          </w:p>
        </w:tc>
        <w:tc>
          <w:tcPr>
            <w:tcW w:w="1984" w:type="dxa"/>
          </w:tcPr>
          <w:p w:rsidR="00C57CF7" w:rsidRPr="00C21EC7" w:rsidRDefault="00C57CF7" w:rsidP="00C57CF7">
            <w:pPr>
              <w:tabs>
                <w:tab w:val="center" w:pos="4320"/>
                <w:tab w:val="right" w:pos="8640"/>
              </w:tabs>
              <w:rPr>
                <w:rFonts w:ascii="Arial" w:hAnsi="Arial" w:cs="Arial"/>
              </w:rPr>
            </w:pPr>
            <w:r w:rsidRPr="00C21EC7">
              <w:rPr>
                <w:rFonts w:ascii="Arial" w:hAnsi="Arial" w:cs="Arial"/>
              </w:rPr>
              <w:t>71 685</w:t>
            </w:r>
          </w:p>
        </w:tc>
      </w:tr>
      <w:tr w:rsidR="00C57CF7" w:rsidTr="00C57CF7">
        <w:tc>
          <w:tcPr>
            <w:tcW w:w="3369" w:type="dxa"/>
          </w:tcPr>
          <w:p w:rsidR="00C57CF7" w:rsidRPr="00C21EC7" w:rsidRDefault="00C57CF7" w:rsidP="00C57CF7">
            <w:pPr>
              <w:tabs>
                <w:tab w:val="center" w:pos="4320"/>
                <w:tab w:val="right" w:pos="8640"/>
              </w:tabs>
              <w:rPr>
                <w:rFonts w:ascii="Arial" w:hAnsi="Arial" w:cs="Arial"/>
                <w:b/>
              </w:rPr>
            </w:pPr>
            <w:r w:rsidRPr="00C21EC7">
              <w:rPr>
                <w:rFonts w:ascii="Arial" w:hAnsi="Arial" w:cs="Arial"/>
                <w:b/>
              </w:rPr>
              <w:t>Total</w:t>
            </w:r>
          </w:p>
        </w:tc>
        <w:tc>
          <w:tcPr>
            <w:tcW w:w="1984" w:type="dxa"/>
          </w:tcPr>
          <w:p w:rsidR="00C57CF7" w:rsidRPr="00C21EC7" w:rsidRDefault="00C57CF7" w:rsidP="00C57CF7">
            <w:pPr>
              <w:tabs>
                <w:tab w:val="center" w:pos="4320"/>
                <w:tab w:val="right" w:pos="8640"/>
              </w:tabs>
              <w:rPr>
                <w:rFonts w:ascii="Arial" w:hAnsi="Arial" w:cs="Arial"/>
                <w:b/>
              </w:rPr>
            </w:pPr>
            <w:r w:rsidRPr="00C21EC7">
              <w:rPr>
                <w:rFonts w:ascii="Arial" w:hAnsi="Arial" w:cs="Arial"/>
                <w:b/>
              </w:rPr>
              <w:t>90 384</w:t>
            </w:r>
          </w:p>
        </w:tc>
      </w:tr>
    </w:tbl>
    <w:p w:rsidR="009C6048" w:rsidRDefault="009C6048" w:rsidP="009C6048">
      <w:pPr>
        <w:ind w:left="237" w:right="567"/>
        <w:jc w:val="both"/>
        <w:rPr>
          <w:rFonts w:ascii="Arial" w:hAnsi="Arial" w:cs="Arial"/>
        </w:rPr>
      </w:pPr>
    </w:p>
    <w:p w:rsidR="00EF4DDA" w:rsidRDefault="00EF4DDA" w:rsidP="009C6048">
      <w:pPr>
        <w:ind w:left="237" w:right="567"/>
        <w:jc w:val="both"/>
        <w:rPr>
          <w:rFonts w:ascii="Arial" w:hAnsi="Arial" w:cs="Arial"/>
          <w:b/>
        </w:rPr>
      </w:pPr>
    </w:p>
    <w:p w:rsidR="00840088" w:rsidRPr="00C57CF7" w:rsidRDefault="00840088" w:rsidP="009C6048">
      <w:pPr>
        <w:ind w:left="237" w:right="567"/>
        <w:jc w:val="both"/>
        <w:rPr>
          <w:rFonts w:ascii="Arial" w:hAnsi="Arial" w:cs="Arial"/>
          <w:b/>
        </w:rPr>
      </w:pPr>
    </w:p>
    <w:p w:rsidR="009C6048" w:rsidRPr="00265CAB" w:rsidRDefault="009C6048" w:rsidP="009C6048">
      <w:pPr>
        <w:numPr>
          <w:ilvl w:val="0"/>
          <w:numId w:val="7"/>
        </w:numPr>
        <w:tabs>
          <w:tab w:val="clear" w:pos="720"/>
          <w:tab w:val="num" w:pos="390"/>
        </w:tabs>
        <w:ind w:left="390" w:right="567"/>
        <w:jc w:val="both"/>
        <w:rPr>
          <w:rFonts w:ascii="Arial" w:hAnsi="Arial" w:cs="Arial"/>
          <w:b/>
        </w:rPr>
      </w:pPr>
      <w:r w:rsidRPr="00C57CF7">
        <w:rPr>
          <w:rFonts w:ascii="Arial" w:hAnsi="Arial" w:cs="Arial"/>
          <w:b/>
        </w:rPr>
        <w:t>How much is budgeted for relocation and other appointment and termination expenses in 2011/12.</w:t>
      </w:r>
    </w:p>
    <w:p w:rsidR="00265CAB" w:rsidRDefault="00265CAB" w:rsidP="009C6048">
      <w:pPr>
        <w:ind w:right="567"/>
        <w:jc w:val="both"/>
        <w:rPr>
          <w:rFonts w:ascii="Arial" w:hAnsi="Arial" w:cs="Arial"/>
        </w:rPr>
      </w:pPr>
    </w:p>
    <w:p w:rsidR="00E35287" w:rsidRDefault="00C21EC7" w:rsidP="009C6048">
      <w:pPr>
        <w:ind w:right="567"/>
        <w:jc w:val="both"/>
        <w:rPr>
          <w:rFonts w:ascii="Arial" w:hAnsi="Arial" w:cs="Arial"/>
        </w:rPr>
      </w:pPr>
      <w:r>
        <w:rPr>
          <w:rFonts w:ascii="Arial" w:hAnsi="Arial" w:cs="Arial"/>
        </w:rPr>
        <w:t>Refer to question 36.</w:t>
      </w:r>
    </w:p>
    <w:p w:rsidR="00E35287" w:rsidRPr="008B3B07" w:rsidRDefault="00E35287" w:rsidP="009C6048">
      <w:pPr>
        <w:ind w:right="567"/>
        <w:jc w:val="both"/>
        <w:rPr>
          <w:rFonts w:ascii="Arial" w:hAnsi="Arial" w:cs="Arial"/>
        </w:rPr>
      </w:pPr>
    </w:p>
    <w:p w:rsidR="009C6048" w:rsidRPr="00C21EC7" w:rsidRDefault="009C6048" w:rsidP="00B92B20">
      <w:pPr>
        <w:numPr>
          <w:ilvl w:val="0"/>
          <w:numId w:val="7"/>
        </w:numPr>
        <w:tabs>
          <w:tab w:val="clear" w:pos="720"/>
          <w:tab w:val="num" w:pos="390"/>
        </w:tabs>
        <w:ind w:left="390" w:right="567"/>
        <w:jc w:val="both"/>
        <w:rPr>
          <w:rFonts w:ascii="Arial" w:hAnsi="Arial" w:cs="Arial"/>
          <w:b/>
        </w:rPr>
      </w:pPr>
      <w:r w:rsidRPr="00C21EC7">
        <w:rPr>
          <w:rFonts w:ascii="Arial" w:hAnsi="Arial" w:cs="Arial"/>
          <w:b/>
        </w:rPr>
        <w:t>How much was spent on travel from 01 July 2011 to 31 March 2012, broken down by intrastate, interstate and international fares, accommodation and other expenses.</w:t>
      </w:r>
    </w:p>
    <w:p w:rsidR="009C6048" w:rsidRPr="00FE01EA" w:rsidRDefault="009C6048" w:rsidP="009C6048">
      <w:pPr>
        <w:ind w:right="567"/>
        <w:jc w:val="both"/>
        <w:rPr>
          <w:rFonts w:ascii="Arial" w:hAnsi="Arial" w:cs="Arial"/>
        </w:rPr>
      </w:pPr>
    </w:p>
    <w:p w:rsidR="00973927" w:rsidRPr="001C2577" w:rsidRDefault="00973927" w:rsidP="00973927">
      <w:pPr>
        <w:rPr>
          <w:rFonts w:ascii="Arial" w:hAnsi="Arial" w:cs="Arial"/>
          <w:b/>
          <w:sz w:val="22"/>
          <w:szCs w:val="22"/>
        </w:rPr>
      </w:pPr>
      <w:r w:rsidRPr="001C2577">
        <w:rPr>
          <w:rFonts w:ascii="Arial" w:hAnsi="Arial" w:cs="Arial"/>
          <w:b/>
          <w:sz w:val="22"/>
          <w:szCs w:val="22"/>
        </w:rPr>
        <w:t>Travel expenditure for the Department in 2011-12 to 31 March 2012:</w:t>
      </w:r>
    </w:p>
    <w:p w:rsidR="00973927" w:rsidRPr="00EE5A71" w:rsidRDefault="00973927" w:rsidP="00973927">
      <w:pPr>
        <w:rPr>
          <w:rFonts w:ascii="Arial" w:hAnsi="Arial" w:cs="Arial"/>
          <w:color w:val="4F81BD" w:themeColor="accent1"/>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510"/>
        <w:gridCol w:w="1985"/>
      </w:tblGrid>
      <w:tr w:rsidR="00973927" w:rsidRPr="001C2577" w:rsidTr="00973927">
        <w:tc>
          <w:tcPr>
            <w:tcW w:w="3510" w:type="dxa"/>
          </w:tcPr>
          <w:p w:rsidR="00973927" w:rsidRPr="001C2577" w:rsidRDefault="00973927" w:rsidP="00973927">
            <w:pPr>
              <w:jc w:val="center"/>
              <w:rPr>
                <w:rFonts w:ascii="Arial" w:hAnsi="Arial" w:cs="Arial"/>
                <w:b/>
                <w:sz w:val="22"/>
                <w:szCs w:val="22"/>
              </w:rPr>
            </w:pPr>
            <w:bookmarkStart w:id="6" w:name="OLE_LINK1"/>
            <w:bookmarkStart w:id="7" w:name="OLE_LINK2"/>
            <w:r w:rsidRPr="001C2577">
              <w:rPr>
                <w:rFonts w:ascii="Arial" w:hAnsi="Arial" w:cs="Arial"/>
                <w:b/>
                <w:sz w:val="22"/>
                <w:szCs w:val="22"/>
              </w:rPr>
              <w:t>Description</w:t>
            </w:r>
          </w:p>
        </w:tc>
        <w:tc>
          <w:tcPr>
            <w:tcW w:w="1985" w:type="dxa"/>
          </w:tcPr>
          <w:p w:rsidR="00973927" w:rsidRPr="001C2577" w:rsidRDefault="00973927" w:rsidP="00973927">
            <w:pPr>
              <w:jc w:val="center"/>
              <w:rPr>
                <w:rFonts w:ascii="Arial" w:hAnsi="Arial" w:cs="Arial"/>
                <w:b/>
                <w:sz w:val="22"/>
                <w:szCs w:val="22"/>
              </w:rPr>
            </w:pPr>
            <w:r w:rsidRPr="001C2577">
              <w:rPr>
                <w:rFonts w:ascii="Arial" w:hAnsi="Arial" w:cs="Arial"/>
                <w:b/>
                <w:sz w:val="22"/>
                <w:szCs w:val="22"/>
              </w:rPr>
              <w:t>Expenditure</w:t>
            </w:r>
          </w:p>
          <w:p w:rsidR="00973927" w:rsidRPr="001C2577" w:rsidRDefault="00973927" w:rsidP="00973927">
            <w:pPr>
              <w:jc w:val="center"/>
              <w:rPr>
                <w:rFonts w:ascii="Arial" w:hAnsi="Arial" w:cs="Arial"/>
                <w:sz w:val="22"/>
                <w:szCs w:val="22"/>
              </w:rPr>
            </w:pPr>
            <w:r w:rsidRPr="001C2577">
              <w:rPr>
                <w:rFonts w:ascii="Arial" w:hAnsi="Arial" w:cs="Arial"/>
                <w:b/>
                <w:sz w:val="22"/>
                <w:szCs w:val="22"/>
              </w:rPr>
              <w:t>$</w:t>
            </w:r>
          </w:p>
        </w:tc>
      </w:tr>
      <w:tr w:rsidR="00973927" w:rsidRPr="001C2577" w:rsidTr="00973927">
        <w:tc>
          <w:tcPr>
            <w:tcW w:w="3510" w:type="dxa"/>
          </w:tcPr>
          <w:p w:rsidR="00973927" w:rsidRPr="001C2577" w:rsidRDefault="00973927" w:rsidP="00294955">
            <w:pPr>
              <w:rPr>
                <w:rFonts w:ascii="Arial" w:hAnsi="Arial" w:cs="Arial"/>
                <w:sz w:val="22"/>
                <w:szCs w:val="22"/>
              </w:rPr>
            </w:pPr>
            <w:r w:rsidRPr="001C2577">
              <w:rPr>
                <w:rFonts w:ascii="Arial" w:hAnsi="Arial" w:cs="Arial"/>
                <w:sz w:val="22"/>
                <w:szCs w:val="22"/>
              </w:rPr>
              <w:t>Intrastate Fares</w:t>
            </w:r>
          </w:p>
        </w:tc>
        <w:tc>
          <w:tcPr>
            <w:tcW w:w="1985" w:type="dxa"/>
          </w:tcPr>
          <w:p w:rsidR="00973927" w:rsidRPr="001C2577" w:rsidRDefault="00AE6EA2" w:rsidP="00973927">
            <w:pPr>
              <w:jc w:val="right"/>
              <w:rPr>
                <w:rFonts w:ascii="Arial" w:hAnsi="Arial" w:cs="Arial"/>
                <w:sz w:val="22"/>
                <w:szCs w:val="22"/>
              </w:rPr>
            </w:pPr>
            <w:r w:rsidRPr="001C2577">
              <w:rPr>
                <w:rFonts w:ascii="Arial" w:hAnsi="Arial" w:cs="Arial"/>
                <w:sz w:val="22"/>
                <w:szCs w:val="22"/>
              </w:rPr>
              <w:t>1 267 84</w:t>
            </w:r>
            <w:r w:rsidR="004E2C82" w:rsidRPr="001C2577">
              <w:rPr>
                <w:rFonts w:ascii="Arial" w:hAnsi="Arial" w:cs="Arial"/>
                <w:sz w:val="22"/>
                <w:szCs w:val="22"/>
              </w:rPr>
              <w:t>7</w:t>
            </w:r>
          </w:p>
        </w:tc>
      </w:tr>
      <w:tr w:rsidR="00973927" w:rsidRPr="001C2577" w:rsidTr="00973927">
        <w:tc>
          <w:tcPr>
            <w:tcW w:w="3510" w:type="dxa"/>
          </w:tcPr>
          <w:p w:rsidR="00973927" w:rsidRPr="001C2577" w:rsidRDefault="00973927" w:rsidP="00294955">
            <w:pPr>
              <w:rPr>
                <w:rFonts w:ascii="Arial" w:hAnsi="Arial" w:cs="Arial"/>
                <w:sz w:val="22"/>
                <w:szCs w:val="22"/>
              </w:rPr>
            </w:pPr>
            <w:r w:rsidRPr="001C2577">
              <w:rPr>
                <w:rFonts w:ascii="Arial" w:hAnsi="Arial" w:cs="Arial"/>
                <w:sz w:val="22"/>
                <w:szCs w:val="22"/>
              </w:rPr>
              <w:t>Interstate Fares</w:t>
            </w:r>
          </w:p>
        </w:tc>
        <w:tc>
          <w:tcPr>
            <w:tcW w:w="1985" w:type="dxa"/>
          </w:tcPr>
          <w:p w:rsidR="00973927" w:rsidRPr="001C2577" w:rsidRDefault="00973927" w:rsidP="00973927">
            <w:pPr>
              <w:jc w:val="right"/>
              <w:rPr>
                <w:rFonts w:ascii="Arial" w:hAnsi="Arial" w:cs="Arial"/>
                <w:sz w:val="22"/>
                <w:szCs w:val="22"/>
              </w:rPr>
            </w:pPr>
            <w:r w:rsidRPr="001C2577">
              <w:rPr>
                <w:rFonts w:ascii="Arial" w:hAnsi="Arial" w:cs="Arial"/>
                <w:sz w:val="22"/>
                <w:szCs w:val="22"/>
              </w:rPr>
              <w:t>258 322</w:t>
            </w:r>
          </w:p>
        </w:tc>
      </w:tr>
      <w:tr w:rsidR="00973927" w:rsidRPr="001C2577" w:rsidTr="00973927">
        <w:tc>
          <w:tcPr>
            <w:tcW w:w="3510" w:type="dxa"/>
          </w:tcPr>
          <w:p w:rsidR="00973927" w:rsidRPr="001C2577" w:rsidRDefault="00973927" w:rsidP="00294955">
            <w:pPr>
              <w:rPr>
                <w:rFonts w:ascii="Arial" w:hAnsi="Arial" w:cs="Arial"/>
                <w:sz w:val="22"/>
                <w:szCs w:val="22"/>
              </w:rPr>
            </w:pPr>
            <w:r w:rsidRPr="001C2577">
              <w:rPr>
                <w:rFonts w:ascii="Arial" w:hAnsi="Arial" w:cs="Arial"/>
                <w:sz w:val="22"/>
                <w:szCs w:val="22"/>
              </w:rPr>
              <w:t>International Fares</w:t>
            </w:r>
          </w:p>
        </w:tc>
        <w:tc>
          <w:tcPr>
            <w:tcW w:w="1985" w:type="dxa"/>
          </w:tcPr>
          <w:p w:rsidR="00973927" w:rsidRPr="001C2577" w:rsidRDefault="00973927" w:rsidP="00973927">
            <w:pPr>
              <w:jc w:val="right"/>
              <w:rPr>
                <w:rFonts w:ascii="Arial" w:hAnsi="Arial" w:cs="Arial"/>
                <w:sz w:val="22"/>
                <w:szCs w:val="22"/>
              </w:rPr>
            </w:pPr>
            <w:r w:rsidRPr="001C2577">
              <w:rPr>
                <w:rFonts w:ascii="Arial" w:hAnsi="Arial" w:cs="Arial"/>
                <w:sz w:val="22"/>
                <w:szCs w:val="22"/>
              </w:rPr>
              <w:t>0</w:t>
            </w:r>
          </w:p>
        </w:tc>
      </w:tr>
      <w:tr w:rsidR="00973927" w:rsidRPr="001C2577" w:rsidTr="00973927">
        <w:tc>
          <w:tcPr>
            <w:tcW w:w="3510" w:type="dxa"/>
          </w:tcPr>
          <w:p w:rsidR="00973927" w:rsidRPr="001C2577" w:rsidRDefault="00973927" w:rsidP="00294955">
            <w:pPr>
              <w:rPr>
                <w:rFonts w:ascii="Arial" w:hAnsi="Arial" w:cs="Arial"/>
                <w:sz w:val="22"/>
                <w:szCs w:val="22"/>
              </w:rPr>
            </w:pPr>
            <w:r w:rsidRPr="001C2577">
              <w:rPr>
                <w:rFonts w:ascii="Arial" w:hAnsi="Arial" w:cs="Arial"/>
                <w:sz w:val="22"/>
                <w:szCs w:val="22"/>
              </w:rPr>
              <w:t>Accommodation</w:t>
            </w:r>
          </w:p>
        </w:tc>
        <w:tc>
          <w:tcPr>
            <w:tcW w:w="1985" w:type="dxa"/>
          </w:tcPr>
          <w:p w:rsidR="00973927" w:rsidRPr="001C2577" w:rsidRDefault="00973927" w:rsidP="00973927">
            <w:pPr>
              <w:jc w:val="right"/>
              <w:rPr>
                <w:rFonts w:ascii="Arial" w:hAnsi="Arial" w:cs="Arial"/>
                <w:sz w:val="22"/>
                <w:szCs w:val="22"/>
              </w:rPr>
            </w:pPr>
            <w:r w:rsidRPr="001C2577">
              <w:rPr>
                <w:rFonts w:ascii="Arial" w:hAnsi="Arial" w:cs="Arial"/>
                <w:sz w:val="22"/>
                <w:szCs w:val="22"/>
              </w:rPr>
              <w:t>498 698</w:t>
            </w:r>
          </w:p>
        </w:tc>
      </w:tr>
      <w:tr w:rsidR="00973927" w:rsidRPr="001C2577" w:rsidTr="00973927">
        <w:tc>
          <w:tcPr>
            <w:tcW w:w="3510" w:type="dxa"/>
          </w:tcPr>
          <w:p w:rsidR="00973927" w:rsidRPr="001C2577" w:rsidRDefault="00973927" w:rsidP="00294955">
            <w:pPr>
              <w:rPr>
                <w:rFonts w:ascii="Arial" w:hAnsi="Arial" w:cs="Arial"/>
                <w:sz w:val="22"/>
                <w:szCs w:val="22"/>
              </w:rPr>
            </w:pPr>
            <w:r w:rsidRPr="001C2577">
              <w:rPr>
                <w:rFonts w:ascii="Arial" w:hAnsi="Arial" w:cs="Arial"/>
                <w:sz w:val="22"/>
                <w:szCs w:val="22"/>
              </w:rPr>
              <w:t>Other Expenses</w:t>
            </w:r>
          </w:p>
        </w:tc>
        <w:tc>
          <w:tcPr>
            <w:tcW w:w="1985" w:type="dxa"/>
          </w:tcPr>
          <w:p w:rsidR="00973927" w:rsidRPr="001C2577" w:rsidRDefault="004E2C82" w:rsidP="00973927">
            <w:pPr>
              <w:jc w:val="right"/>
              <w:rPr>
                <w:rFonts w:ascii="Arial" w:hAnsi="Arial" w:cs="Arial"/>
                <w:sz w:val="22"/>
                <w:szCs w:val="22"/>
              </w:rPr>
            </w:pPr>
            <w:r w:rsidRPr="001C2577">
              <w:rPr>
                <w:rFonts w:ascii="Arial" w:hAnsi="Arial" w:cs="Arial"/>
                <w:sz w:val="22"/>
                <w:szCs w:val="22"/>
              </w:rPr>
              <w:t>638 094</w:t>
            </w:r>
          </w:p>
        </w:tc>
      </w:tr>
      <w:tr w:rsidR="00973927" w:rsidRPr="001C2577" w:rsidTr="00973927">
        <w:tc>
          <w:tcPr>
            <w:tcW w:w="3510" w:type="dxa"/>
          </w:tcPr>
          <w:p w:rsidR="00973927" w:rsidRPr="001C2577" w:rsidRDefault="00973927" w:rsidP="00973927">
            <w:pPr>
              <w:jc w:val="right"/>
              <w:rPr>
                <w:rFonts w:ascii="Arial" w:hAnsi="Arial" w:cs="Arial"/>
                <w:b/>
                <w:sz w:val="22"/>
                <w:szCs w:val="22"/>
              </w:rPr>
            </w:pPr>
            <w:r w:rsidRPr="001C2577">
              <w:rPr>
                <w:rFonts w:ascii="Arial" w:hAnsi="Arial" w:cs="Arial"/>
                <w:b/>
                <w:sz w:val="22"/>
                <w:szCs w:val="22"/>
              </w:rPr>
              <w:t>TOTAL</w:t>
            </w:r>
          </w:p>
        </w:tc>
        <w:tc>
          <w:tcPr>
            <w:tcW w:w="1985" w:type="dxa"/>
          </w:tcPr>
          <w:p w:rsidR="00973927" w:rsidRPr="001C2577" w:rsidRDefault="00973927" w:rsidP="00973927">
            <w:pPr>
              <w:jc w:val="right"/>
              <w:rPr>
                <w:rFonts w:ascii="Arial" w:hAnsi="Arial" w:cs="Arial"/>
                <w:b/>
                <w:sz w:val="22"/>
                <w:szCs w:val="22"/>
              </w:rPr>
            </w:pPr>
            <w:r w:rsidRPr="001C2577">
              <w:rPr>
                <w:rFonts w:ascii="Arial" w:hAnsi="Arial" w:cs="Arial"/>
                <w:b/>
                <w:sz w:val="22"/>
                <w:szCs w:val="22"/>
              </w:rPr>
              <w:t>2 662 961</w:t>
            </w:r>
          </w:p>
        </w:tc>
      </w:tr>
      <w:bookmarkEnd w:id="6"/>
      <w:bookmarkEnd w:id="7"/>
    </w:tbl>
    <w:p w:rsidR="00E35287" w:rsidRDefault="00E35287" w:rsidP="00973927">
      <w:pPr>
        <w:ind w:right="567"/>
        <w:jc w:val="both"/>
        <w:rPr>
          <w:rFonts w:ascii="Arial" w:hAnsi="Arial" w:cs="Arial"/>
          <w:color w:val="4F81BD" w:themeColor="accent1"/>
          <w:sz w:val="22"/>
          <w:szCs w:val="22"/>
        </w:rPr>
      </w:pPr>
    </w:p>
    <w:p w:rsidR="00973927" w:rsidRPr="001C2577" w:rsidRDefault="00973927" w:rsidP="00973927">
      <w:pPr>
        <w:ind w:right="567"/>
        <w:jc w:val="both"/>
        <w:rPr>
          <w:rFonts w:ascii="Arial" w:hAnsi="Arial" w:cs="Arial"/>
          <w:b/>
          <w:sz w:val="22"/>
          <w:szCs w:val="22"/>
        </w:rPr>
      </w:pPr>
      <w:r w:rsidRPr="001C2577">
        <w:rPr>
          <w:rFonts w:ascii="Arial" w:hAnsi="Arial" w:cs="Arial"/>
          <w:b/>
          <w:sz w:val="22"/>
          <w:szCs w:val="22"/>
        </w:rPr>
        <w:t>Travel expenditure for NT Home Ownership in 2011-12 to 31 March 2012:</w:t>
      </w:r>
    </w:p>
    <w:p w:rsidR="00973927" w:rsidRPr="001C2577" w:rsidRDefault="00973927" w:rsidP="00973927">
      <w:pPr>
        <w:ind w:right="567"/>
        <w:jc w:val="both"/>
        <w:rPr>
          <w:rFonts w:ascii="Arial" w:hAnsi="Arial" w:cs="Arial"/>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510"/>
        <w:gridCol w:w="1985"/>
      </w:tblGrid>
      <w:tr w:rsidR="00973927" w:rsidRPr="001C2577" w:rsidTr="00973927">
        <w:tc>
          <w:tcPr>
            <w:tcW w:w="3510" w:type="dxa"/>
          </w:tcPr>
          <w:p w:rsidR="00973927" w:rsidRPr="001C2577" w:rsidRDefault="00973927" w:rsidP="00973927">
            <w:pPr>
              <w:jc w:val="center"/>
              <w:rPr>
                <w:rFonts w:ascii="Arial" w:hAnsi="Arial" w:cs="Arial"/>
                <w:b/>
                <w:sz w:val="22"/>
                <w:szCs w:val="22"/>
              </w:rPr>
            </w:pPr>
            <w:r w:rsidRPr="001C2577">
              <w:rPr>
                <w:rFonts w:ascii="Arial" w:hAnsi="Arial" w:cs="Arial"/>
                <w:b/>
                <w:sz w:val="22"/>
                <w:szCs w:val="22"/>
              </w:rPr>
              <w:t>Description</w:t>
            </w:r>
          </w:p>
        </w:tc>
        <w:tc>
          <w:tcPr>
            <w:tcW w:w="1985" w:type="dxa"/>
          </w:tcPr>
          <w:p w:rsidR="00973927" w:rsidRPr="001C2577" w:rsidRDefault="00973927" w:rsidP="00973927">
            <w:pPr>
              <w:jc w:val="center"/>
              <w:rPr>
                <w:rFonts w:ascii="Arial" w:hAnsi="Arial" w:cs="Arial"/>
                <w:b/>
                <w:sz w:val="22"/>
                <w:szCs w:val="22"/>
              </w:rPr>
            </w:pPr>
            <w:r w:rsidRPr="001C2577">
              <w:rPr>
                <w:rFonts w:ascii="Arial" w:hAnsi="Arial" w:cs="Arial"/>
                <w:b/>
                <w:sz w:val="22"/>
                <w:szCs w:val="22"/>
              </w:rPr>
              <w:t>Expenditure</w:t>
            </w:r>
          </w:p>
          <w:p w:rsidR="00973927" w:rsidRPr="001C2577" w:rsidRDefault="00973927" w:rsidP="00973927">
            <w:pPr>
              <w:jc w:val="center"/>
              <w:rPr>
                <w:rFonts w:ascii="Arial" w:hAnsi="Arial" w:cs="Arial"/>
                <w:sz w:val="22"/>
                <w:szCs w:val="22"/>
              </w:rPr>
            </w:pPr>
            <w:r w:rsidRPr="001C2577">
              <w:rPr>
                <w:rFonts w:ascii="Arial" w:hAnsi="Arial" w:cs="Arial"/>
                <w:b/>
                <w:sz w:val="22"/>
                <w:szCs w:val="22"/>
              </w:rPr>
              <w:t>$</w:t>
            </w:r>
          </w:p>
        </w:tc>
      </w:tr>
      <w:tr w:rsidR="00973927" w:rsidRPr="001C2577" w:rsidTr="00973927">
        <w:tc>
          <w:tcPr>
            <w:tcW w:w="3510" w:type="dxa"/>
          </w:tcPr>
          <w:p w:rsidR="00973927" w:rsidRPr="001C2577" w:rsidRDefault="00973927" w:rsidP="00294955">
            <w:pPr>
              <w:rPr>
                <w:rFonts w:ascii="Arial" w:hAnsi="Arial" w:cs="Arial"/>
                <w:sz w:val="22"/>
                <w:szCs w:val="22"/>
              </w:rPr>
            </w:pPr>
            <w:r w:rsidRPr="001C2577">
              <w:rPr>
                <w:rFonts w:ascii="Arial" w:hAnsi="Arial" w:cs="Arial"/>
                <w:sz w:val="22"/>
                <w:szCs w:val="22"/>
              </w:rPr>
              <w:t>Intrastate Fares</w:t>
            </w:r>
          </w:p>
        </w:tc>
        <w:tc>
          <w:tcPr>
            <w:tcW w:w="1985" w:type="dxa"/>
          </w:tcPr>
          <w:p w:rsidR="00973927" w:rsidRPr="001C2577" w:rsidRDefault="00973927" w:rsidP="00973927">
            <w:pPr>
              <w:jc w:val="right"/>
              <w:rPr>
                <w:rFonts w:ascii="Arial" w:hAnsi="Arial" w:cs="Arial"/>
                <w:sz w:val="22"/>
                <w:szCs w:val="22"/>
              </w:rPr>
            </w:pPr>
            <w:r w:rsidRPr="001C2577">
              <w:rPr>
                <w:rFonts w:ascii="Arial" w:hAnsi="Arial" w:cs="Arial"/>
                <w:sz w:val="22"/>
                <w:szCs w:val="22"/>
              </w:rPr>
              <w:t>3 821</w:t>
            </w:r>
          </w:p>
        </w:tc>
      </w:tr>
      <w:tr w:rsidR="00973927" w:rsidRPr="001C2577" w:rsidTr="00973927">
        <w:tc>
          <w:tcPr>
            <w:tcW w:w="3510" w:type="dxa"/>
          </w:tcPr>
          <w:p w:rsidR="00973927" w:rsidRPr="001C2577" w:rsidRDefault="00973927" w:rsidP="00294955">
            <w:pPr>
              <w:rPr>
                <w:rFonts w:ascii="Arial" w:hAnsi="Arial" w:cs="Arial"/>
                <w:sz w:val="22"/>
                <w:szCs w:val="22"/>
              </w:rPr>
            </w:pPr>
            <w:r w:rsidRPr="001C2577">
              <w:rPr>
                <w:rFonts w:ascii="Arial" w:hAnsi="Arial" w:cs="Arial"/>
                <w:sz w:val="22"/>
                <w:szCs w:val="22"/>
              </w:rPr>
              <w:t>Interstate Fares</w:t>
            </w:r>
          </w:p>
        </w:tc>
        <w:tc>
          <w:tcPr>
            <w:tcW w:w="1985" w:type="dxa"/>
          </w:tcPr>
          <w:p w:rsidR="00973927" w:rsidRPr="001C2577" w:rsidRDefault="00973927" w:rsidP="00973927">
            <w:pPr>
              <w:jc w:val="right"/>
              <w:rPr>
                <w:rFonts w:ascii="Arial" w:hAnsi="Arial" w:cs="Arial"/>
                <w:sz w:val="22"/>
                <w:szCs w:val="22"/>
              </w:rPr>
            </w:pPr>
            <w:r w:rsidRPr="001C2577">
              <w:rPr>
                <w:rFonts w:ascii="Arial" w:hAnsi="Arial" w:cs="Arial"/>
                <w:sz w:val="22"/>
                <w:szCs w:val="22"/>
              </w:rPr>
              <w:t>2 251</w:t>
            </w:r>
          </w:p>
        </w:tc>
      </w:tr>
      <w:tr w:rsidR="00973927" w:rsidRPr="001C2577" w:rsidTr="00973927">
        <w:tc>
          <w:tcPr>
            <w:tcW w:w="3510" w:type="dxa"/>
          </w:tcPr>
          <w:p w:rsidR="00973927" w:rsidRPr="001C2577" w:rsidRDefault="00973927" w:rsidP="00294955">
            <w:pPr>
              <w:rPr>
                <w:rFonts w:ascii="Arial" w:hAnsi="Arial" w:cs="Arial"/>
                <w:sz w:val="22"/>
                <w:szCs w:val="22"/>
              </w:rPr>
            </w:pPr>
            <w:r w:rsidRPr="001C2577">
              <w:rPr>
                <w:rFonts w:ascii="Arial" w:hAnsi="Arial" w:cs="Arial"/>
                <w:sz w:val="22"/>
                <w:szCs w:val="22"/>
              </w:rPr>
              <w:t>International Fares</w:t>
            </w:r>
          </w:p>
        </w:tc>
        <w:tc>
          <w:tcPr>
            <w:tcW w:w="1985" w:type="dxa"/>
          </w:tcPr>
          <w:p w:rsidR="00973927" w:rsidRPr="001C2577" w:rsidRDefault="00973927" w:rsidP="00973927">
            <w:pPr>
              <w:jc w:val="right"/>
              <w:rPr>
                <w:rFonts w:ascii="Arial" w:hAnsi="Arial" w:cs="Arial"/>
                <w:sz w:val="22"/>
                <w:szCs w:val="22"/>
              </w:rPr>
            </w:pPr>
            <w:r w:rsidRPr="001C2577">
              <w:rPr>
                <w:rFonts w:ascii="Arial" w:hAnsi="Arial" w:cs="Arial"/>
                <w:sz w:val="22"/>
                <w:szCs w:val="22"/>
              </w:rPr>
              <w:t>0</w:t>
            </w:r>
          </w:p>
        </w:tc>
      </w:tr>
      <w:tr w:rsidR="00973927" w:rsidRPr="001C2577" w:rsidTr="00973927">
        <w:tc>
          <w:tcPr>
            <w:tcW w:w="3510" w:type="dxa"/>
          </w:tcPr>
          <w:p w:rsidR="00973927" w:rsidRPr="001C2577" w:rsidRDefault="00973927" w:rsidP="00294955">
            <w:pPr>
              <w:rPr>
                <w:rFonts w:ascii="Arial" w:hAnsi="Arial" w:cs="Arial"/>
                <w:sz w:val="22"/>
                <w:szCs w:val="22"/>
              </w:rPr>
            </w:pPr>
            <w:r w:rsidRPr="001C2577">
              <w:rPr>
                <w:rFonts w:ascii="Arial" w:hAnsi="Arial" w:cs="Arial"/>
                <w:sz w:val="22"/>
                <w:szCs w:val="22"/>
              </w:rPr>
              <w:t>Accommodation</w:t>
            </w:r>
          </w:p>
        </w:tc>
        <w:tc>
          <w:tcPr>
            <w:tcW w:w="1985" w:type="dxa"/>
          </w:tcPr>
          <w:p w:rsidR="00973927" w:rsidRPr="001C2577" w:rsidRDefault="00973927" w:rsidP="00973927">
            <w:pPr>
              <w:jc w:val="right"/>
              <w:rPr>
                <w:rFonts w:ascii="Arial" w:hAnsi="Arial" w:cs="Arial"/>
                <w:sz w:val="22"/>
                <w:szCs w:val="22"/>
              </w:rPr>
            </w:pPr>
            <w:r w:rsidRPr="001C2577">
              <w:rPr>
                <w:rFonts w:ascii="Arial" w:hAnsi="Arial" w:cs="Arial"/>
                <w:sz w:val="22"/>
                <w:szCs w:val="22"/>
              </w:rPr>
              <w:t>7 827</w:t>
            </w:r>
          </w:p>
        </w:tc>
      </w:tr>
      <w:tr w:rsidR="00973927" w:rsidRPr="001C2577" w:rsidTr="00973927">
        <w:tc>
          <w:tcPr>
            <w:tcW w:w="3510" w:type="dxa"/>
          </w:tcPr>
          <w:p w:rsidR="00973927" w:rsidRPr="001C2577" w:rsidRDefault="00973927" w:rsidP="00294955">
            <w:pPr>
              <w:rPr>
                <w:rFonts w:ascii="Arial" w:hAnsi="Arial" w:cs="Arial"/>
                <w:sz w:val="22"/>
                <w:szCs w:val="22"/>
              </w:rPr>
            </w:pPr>
            <w:r w:rsidRPr="001C2577">
              <w:rPr>
                <w:rFonts w:ascii="Arial" w:hAnsi="Arial" w:cs="Arial"/>
                <w:sz w:val="22"/>
                <w:szCs w:val="22"/>
              </w:rPr>
              <w:t>Other Expenses</w:t>
            </w:r>
          </w:p>
        </w:tc>
        <w:tc>
          <w:tcPr>
            <w:tcW w:w="1985" w:type="dxa"/>
          </w:tcPr>
          <w:p w:rsidR="00973927" w:rsidRPr="001C2577" w:rsidRDefault="00973927" w:rsidP="00973927">
            <w:pPr>
              <w:jc w:val="right"/>
              <w:rPr>
                <w:rFonts w:ascii="Arial" w:hAnsi="Arial" w:cs="Arial"/>
                <w:sz w:val="22"/>
                <w:szCs w:val="22"/>
              </w:rPr>
            </w:pPr>
            <w:r w:rsidRPr="001C2577">
              <w:rPr>
                <w:rFonts w:ascii="Arial" w:hAnsi="Arial" w:cs="Arial"/>
                <w:sz w:val="22"/>
                <w:szCs w:val="22"/>
              </w:rPr>
              <w:t>1 861</w:t>
            </w:r>
          </w:p>
        </w:tc>
      </w:tr>
      <w:tr w:rsidR="00973927" w:rsidRPr="001C2577" w:rsidTr="00973927">
        <w:tc>
          <w:tcPr>
            <w:tcW w:w="3510" w:type="dxa"/>
          </w:tcPr>
          <w:p w:rsidR="00973927" w:rsidRPr="001C2577" w:rsidRDefault="00973927" w:rsidP="00973927">
            <w:pPr>
              <w:jc w:val="right"/>
              <w:rPr>
                <w:rFonts w:ascii="Arial" w:hAnsi="Arial" w:cs="Arial"/>
                <w:b/>
                <w:sz w:val="22"/>
                <w:szCs w:val="22"/>
              </w:rPr>
            </w:pPr>
            <w:r w:rsidRPr="001C2577">
              <w:rPr>
                <w:rFonts w:ascii="Arial" w:hAnsi="Arial" w:cs="Arial"/>
                <w:b/>
                <w:sz w:val="22"/>
                <w:szCs w:val="22"/>
              </w:rPr>
              <w:t>TOTAL</w:t>
            </w:r>
          </w:p>
        </w:tc>
        <w:tc>
          <w:tcPr>
            <w:tcW w:w="1985" w:type="dxa"/>
          </w:tcPr>
          <w:p w:rsidR="00973927" w:rsidRPr="001C2577" w:rsidRDefault="00973927" w:rsidP="00973927">
            <w:pPr>
              <w:jc w:val="right"/>
              <w:rPr>
                <w:rFonts w:ascii="Arial" w:hAnsi="Arial" w:cs="Arial"/>
                <w:b/>
                <w:sz w:val="22"/>
                <w:szCs w:val="22"/>
              </w:rPr>
            </w:pPr>
            <w:r w:rsidRPr="001C2577">
              <w:rPr>
                <w:rFonts w:ascii="Arial" w:hAnsi="Arial" w:cs="Arial"/>
                <w:b/>
                <w:sz w:val="22"/>
                <w:szCs w:val="22"/>
              </w:rPr>
              <w:t>15 760</w:t>
            </w:r>
          </w:p>
        </w:tc>
      </w:tr>
    </w:tbl>
    <w:p w:rsidR="00973927" w:rsidRPr="00FE01EA" w:rsidRDefault="00973927" w:rsidP="00973927">
      <w:pPr>
        <w:ind w:right="567"/>
        <w:jc w:val="both"/>
        <w:rPr>
          <w:rFonts w:ascii="Arial" w:hAnsi="Arial" w:cs="Arial"/>
          <w:sz w:val="22"/>
          <w:szCs w:val="22"/>
        </w:rPr>
      </w:pPr>
    </w:p>
    <w:p w:rsidR="00973927" w:rsidRPr="00FE01EA" w:rsidRDefault="00840088" w:rsidP="009C6048">
      <w:pPr>
        <w:ind w:right="567"/>
        <w:jc w:val="both"/>
        <w:rPr>
          <w:rFonts w:ascii="Arial" w:hAnsi="Arial" w:cs="Arial"/>
        </w:rPr>
      </w:pPr>
      <w:r>
        <w:rPr>
          <w:rFonts w:ascii="Arial" w:hAnsi="Arial" w:cs="Arial"/>
        </w:rPr>
        <w:br w:type="page"/>
      </w:r>
    </w:p>
    <w:p w:rsidR="009C6048" w:rsidRPr="00A93FE2" w:rsidRDefault="009C6048" w:rsidP="00B92B20">
      <w:pPr>
        <w:numPr>
          <w:ilvl w:val="0"/>
          <w:numId w:val="7"/>
        </w:numPr>
        <w:tabs>
          <w:tab w:val="clear" w:pos="720"/>
          <w:tab w:val="num" w:pos="390"/>
        </w:tabs>
        <w:ind w:left="390" w:right="567"/>
        <w:jc w:val="both"/>
        <w:rPr>
          <w:rFonts w:ascii="Arial" w:hAnsi="Arial" w:cs="Arial"/>
          <w:b/>
        </w:rPr>
      </w:pPr>
      <w:r w:rsidRPr="00A93FE2">
        <w:rPr>
          <w:rFonts w:ascii="Arial" w:hAnsi="Arial" w:cs="Arial"/>
          <w:b/>
        </w:rPr>
        <w:lastRenderedPageBreak/>
        <w:t>How much was spent on vehicles by the Department from 01 July 2011 to 31 March 2012.</w:t>
      </w:r>
    </w:p>
    <w:p w:rsidR="009C6048" w:rsidRPr="00A93FE2" w:rsidRDefault="009C6048" w:rsidP="009C6048">
      <w:pPr>
        <w:ind w:left="237" w:right="567"/>
        <w:jc w:val="both"/>
        <w:rPr>
          <w:rFonts w:ascii="Arial" w:hAnsi="Arial" w:cs="Arial"/>
        </w:rPr>
      </w:pPr>
    </w:p>
    <w:p w:rsidR="00A002CC" w:rsidRPr="00A93FE2" w:rsidRDefault="00A002CC" w:rsidP="00A002CC">
      <w:pPr>
        <w:ind w:right="567"/>
        <w:jc w:val="both"/>
        <w:rPr>
          <w:rFonts w:ascii="Arial" w:hAnsi="Arial" w:cs="Arial"/>
          <w:sz w:val="22"/>
          <w:szCs w:val="22"/>
        </w:rPr>
      </w:pPr>
      <w:r w:rsidRPr="00A93FE2">
        <w:rPr>
          <w:rFonts w:ascii="Arial" w:hAnsi="Arial" w:cs="Arial"/>
          <w:sz w:val="22"/>
          <w:szCs w:val="22"/>
        </w:rPr>
        <w:t>In 2011-12</w:t>
      </w:r>
      <w:r w:rsidR="00A93FE2" w:rsidRPr="00A93FE2">
        <w:rPr>
          <w:rFonts w:ascii="Arial" w:hAnsi="Arial" w:cs="Arial"/>
          <w:sz w:val="22"/>
          <w:szCs w:val="22"/>
        </w:rPr>
        <w:t>,</w:t>
      </w:r>
      <w:r w:rsidRPr="00A93FE2">
        <w:rPr>
          <w:rFonts w:ascii="Arial" w:hAnsi="Arial" w:cs="Arial"/>
          <w:sz w:val="22"/>
          <w:szCs w:val="22"/>
        </w:rPr>
        <w:t xml:space="preserve"> to 31 March 2012, $2 461 949 was spent on vehicles.</w:t>
      </w:r>
    </w:p>
    <w:p w:rsidR="00A002CC" w:rsidRPr="008B3B07" w:rsidRDefault="00A002CC" w:rsidP="009C6048">
      <w:pPr>
        <w:ind w:left="237" w:right="567"/>
        <w:jc w:val="both"/>
        <w:rPr>
          <w:rFonts w:ascii="Arial" w:hAnsi="Arial" w:cs="Arial"/>
        </w:rPr>
      </w:pPr>
    </w:p>
    <w:p w:rsidR="009C6048" w:rsidRPr="00A93FE2" w:rsidRDefault="009C6048" w:rsidP="00B92B20">
      <w:pPr>
        <w:numPr>
          <w:ilvl w:val="0"/>
          <w:numId w:val="7"/>
        </w:numPr>
        <w:tabs>
          <w:tab w:val="clear" w:pos="720"/>
          <w:tab w:val="num" w:pos="390"/>
        </w:tabs>
        <w:ind w:left="390" w:right="567"/>
        <w:jc w:val="both"/>
        <w:rPr>
          <w:rFonts w:ascii="Arial" w:hAnsi="Arial" w:cs="Arial"/>
          <w:b/>
        </w:rPr>
      </w:pPr>
      <w:r w:rsidRPr="00A93FE2">
        <w:rPr>
          <w:rFonts w:ascii="Arial" w:hAnsi="Arial" w:cs="Arial"/>
          <w:b/>
        </w:rPr>
        <w:t xml:space="preserve">How many vehicles does the Department have responsibility </w:t>
      </w:r>
      <w:proofErr w:type="gramStart"/>
      <w:r w:rsidRPr="00A93FE2">
        <w:rPr>
          <w:rFonts w:ascii="Arial" w:hAnsi="Arial" w:cs="Arial"/>
          <w:b/>
        </w:rPr>
        <w:t>for.</w:t>
      </w:r>
      <w:proofErr w:type="gramEnd"/>
    </w:p>
    <w:p w:rsidR="00A93FE2" w:rsidRPr="00A93FE2" w:rsidRDefault="00A93FE2" w:rsidP="00A93FE2">
      <w:pPr>
        <w:ind w:left="30" w:right="567"/>
        <w:jc w:val="both"/>
        <w:rPr>
          <w:rFonts w:ascii="Arial" w:hAnsi="Arial" w:cs="Arial"/>
        </w:rPr>
      </w:pPr>
      <w:r w:rsidRPr="00A93FE2">
        <w:rPr>
          <w:rFonts w:ascii="Arial" w:hAnsi="Arial" w:cs="Arial"/>
        </w:rPr>
        <w:t xml:space="preserve">In 2011-12 as at 31 March 2012, the Department had responsibility for 176 vehicles. </w:t>
      </w:r>
    </w:p>
    <w:p w:rsidR="009C6048" w:rsidRPr="008B3B07" w:rsidRDefault="009C6048" w:rsidP="009C6048">
      <w:pPr>
        <w:ind w:left="237" w:right="567"/>
        <w:jc w:val="both"/>
        <w:rPr>
          <w:rFonts w:ascii="Arial" w:hAnsi="Arial" w:cs="Arial"/>
        </w:rPr>
      </w:pPr>
    </w:p>
    <w:p w:rsidR="009C6048" w:rsidRDefault="009C6048" w:rsidP="00B92B20">
      <w:pPr>
        <w:numPr>
          <w:ilvl w:val="0"/>
          <w:numId w:val="7"/>
        </w:numPr>
        <w:tabs>
          <w:tab w:val="clear" w:pos="720"/>
          <w:tab w:val="num" w:pos="390"/>
        </w:tabs>
        <w:ind w:left="390" w:right="567"/>
        <w:jc w:val="both"/>
        <w:rPr>
          <w:rFonts w:ascii="Arial" w:hAnsi="Arial" w:cs="Arial"/>
          <w:b/>
        </w:rPr>
      </w:pPr>
      <w:r w:rsidRPr="00A93FE2">
        <w:rPr>
          <w:rFonts w:ascii="Arial" w:hAnsi="Arial" w:cs="Arial"/>
          <w:b/>
        </w:rPr>
        <w:t xml:space="preserve">What is the change, if any, in </w:t>
      </w:r>
      <w:proofErr w:type="gramStart"/>
      <w:r w:rsidRPr="00A93FE2">
        <w:rPr>
          <w:rFonts w:ascii="Arial" w:hAnsi="Arial" w:cs="Arial"/>
          <w:b/>
        </w:rPr>
        <w:t>these vehicle</w:t>
      </w:r>
      <w:proofErr w:type="gramEnd"/>
      <w:r w:rsidRPr="00A93FE2">
        <w:rPr>
          <w:rFonts w:ascii="Arial" w:hAnsi="Arial" w:cs="Arial"/>
          <w:b/>
        </w:rPr>
        <w:t xml:space="preserve"> numbers from the previous year.</w:t>
      </w:r>
    </w:p>
    <w:p w:rsidR="00A93FE2" w:rsidRPr="00A93FE2" w:rsidRDefault="00A93FE2" w:rsidP="00A93FE2">
      <w:pPr>
        <w:ind w:left="30" w:right="567"/>
        <w:jc w:val="both"/>
        <w:rPr>
          <w:rFonts w:ascii="Arial" w:hAnsi="Arial" w:cs="Arial"/>
        </w:rPr>
      </w:pPr>
      <w:r w:rsidRPr="00A93FE2">
        <w:rPr>
          <w:rFonts w:ascii="Arial" w:hAnsi="Arial" w:cs="Arial"/>
        </w:rPr>
        <w:t xml:space="preserve">This is a </w:t>
      </w:r>
      <w:r w:rsidR="00265CAB">
        <w:rPr>
          <w:rFonts w:ascii="Arial" w:hAnsi="Arial" w:cs="Arial"/>
        </w:rPr>
        <w:t>n</w:t>
      </w:r>
      <w:r w:rsidR="008A0F88" w:rsidRPr="00A93FE2">
        <w:rPr>
          <w:rFonts w:ascii="Arial" w:hAnsi="Arial" w:cs="Arial"/>
        </w:rPr>
        <w:t>et</w:t>
      </w:r>
      <w:r w:rsidRPr="00A93FE2">
        <w:rPr>
          <w:rFonts w:ascii="Arial" w:hAnsi="Arial" w:cs="Arial"/>
        </w:rPr>
        <w:t xml:space="preserve"> increase of 6 vehicles since last year. Additional functions to the agency include Public Housing Safety </w:t>
      </w:r>
      <w:r w:rsidR="00760918">
        <w:rPr>
          <w:rFonts w:ascii="Arial" w:hAnsi="Arial" w:cs="Arial"/>
        </w:rPr>
        <w:t xml:space="preserve">Unit </w:t>
      </w:r>
      <w:r w:rsidRPr="00A93FE2">
        <w:rPr>
          <w:rFonts w:ascii="Arial" w:hAnsi="Arial" w:cs="Arial"/>
        </w:rPr>
        <w:t xml:space="preserve">and </w:t>
      </w:r>
      <w:r w:rsidR="00265CAB">
        <w:rPr>
          <w:rFonts w:ascii="Arial" w:hAnsi="Arial" w:cs="Arial"/>
        </w:rPr>
        <w:t>Remote Infrastructure Program Office.</w:t>
      </w:r>
    </w:p>
    <w:p w:rsidR="009C6048" w:rsidRPr="00A93FE2" w:rsidRDefault="009C6048" w:rsidP="009C6048">
      <w:pPr>
        <w:ind w:left="237" w:right="567"/>
        <w:jc w:val="both"/>
        <w:rPr>
          <w:rFonts w:ascii="Arial" w:hAnsi="Arial" w:cs="Arial"/>
          <w:b/>
        </w:rPr>
      </w:pPr>
    </w:p>
    <w:p w:rsidR="009C6048" w:rsidRPr="00A93FE2" w:rsidRDefault="009C6048" w:rsidP="00B92B20">
      <w:pPr>
        <w:numPr>
          <w:ilvl w:val="0"/>
          <w:numId w:val="7"/>
        </w:numPr>
        <w:tabs>
          <w:tab w:val="clear" w:pos="720"/>
          <w:tab w:val="num" w:pos="390"/>
        </w:tabs>
        <w:ind w:left="390" w:right="567"/>
        <w:jc w:val="both"/>
        <w:rPr>
          <w:rFonts w:ascii="Arial" w:hAnsi="Arial" w:cs="Arial"/>
          <w:b/>
        </w:rPr>
      </w:pPr>
      <w:r w:rsidRPr="00A93FE2">
        <w:rPr>
          <w:rFonts w:ascii="Arial" w:hAnsi="Arial" w:cs="Arial"/>
          <w:b/>
        </w:rPr>
        <w:t xml:space="preserve">What </w:t>
      </w:r>
      <w:proofErr w:type="gramStart"/>
      <w:r w:rsidRPr="00A93FE2">
        <w:rPr>
          <w:rFonts w:ascii="Arial" w:hAnsi="Arial" w:cs="Arial"/>
          <w:b/>
        </w:rPr>
        <w:t>proportion of those vehicles meet</w:t>
      </w:r>
      <w:proofErr w:type="gramEnd"/>
      <w:r w:rsidRPr="00A93FE2">
        <w:rPr>
          <w:rFonts w:ascii="Arial" w:hAnsi="Arial" w:cs="Arial"/>
          <w:b/>
        </w:rPr>
        <w:t xml:space="preserve"> the emission standard of 5.5 out of 10 under the Commonwealth Government’s Green Vehicle Guide.</w:t>
      </w:r>
    </w:p>
    <w:p w:rsidR="008A0F88" w:rsidRDefault="008A0F88" w:rsidP="008A0F88">
      <w:pPr>
        <w:ind w:right="567"/>
        <w:jc w:val="both"/>
        <w:rPr>
          <w:rFonts w:ascii="Arial" w:hAnsi="Arial" w:cs="Arial"/>
        </w:rPr>
      </w:pPr>
      <w:r w:rsidRPr="008A0F88">
        <w:rPr>
          <w:rFonts w:ascii="Arial" w:hAnsi="Arial" w:cs="Arial"/>
        </w:rPr>
        <w:t>81% (1</w:t>
      </w:r>
      <w:r>
        <w:rPr>
          <w:rFonts w:ascii="Arial" w:hAnsi="Arial" w:cs="Arial"/>
        </w:rPr>
        <w:t>44</w:t>
      </w:r>
      <w:r w:rsidRPr="008A0F88">
        <w:rPr>
          <w:rFonts w:ascii="Arial" w:hAnsi="Arial" w:cs="Arial"/>
        </w:rPr>
        <w:t>) of the Department’s vehicles meet or exceed the emission standard of 5.5 in the Commonwealth Green Vehicle Guide.</w:t>
      </w:r>
    </w:p>
    <w:p w:rsidR="009C6048" w:rsidRDefault="009C6048" w:rsidP="00265CAB">
      <w:pPr>
        <w:ind w:right="567"/>
        <w:jc w:val="both"/>
        <w:rPr>
          <w:rFonts w:ascii="Arial" w:hAnsi="Arial" w:cs="Arial"/>
          <w:b/>
        </w:rPr>
      </w:pPr>
    </w:p>
    <w:p w:rsidR="00840088" w:rsidRPr="008A0F88" w:rsidRDefault="00840088" w:rsidP="00265CAB">
      <w:pPr>
        <w:ind w:right="567"/>
        <w:jc w:val="both"/>
        <w:rPr>
          <w:rFonts w:ascii="Arial" w:hAnsi="Arial" w:cs="Arial"/>
          <w:b/>
        </w:rPr>
      </w:pPr>
    </w:p>
    <w:p w:rsidR="009C6048" w:rsidRDefault="009C6048" w:rsidP="00B92B20">
      <w:pPr>
        <w:numPr>
          <w:ilvl w:val="0"/>
          <w:numId w:val="7"/>
        </w:numPr>
        <w:tabs>
          <w:tab w:val="clear" w:pos="720"/>
          <w:tab w:val="num" w:pos="390"/>
        </w:tabs>
        <w:ind w:left="390" w:right="567"/>
        <w:jc w:val="both"/>
        <w:rPr>
          <w:rFonts w:ascii="Arial" w:hAnsi="Arial" w:cs="Arial"/>
          <w:b/>
        </w:rPr>
      </w:pPr>
      <w:r w:rsidRPr="008A0F88">
        <w:rPr>
          <w:rFonts w:ascii="Arial" w:hAnsi="Arial" w:cs="Arial"/>
          <w:b/>
        </w:rPr>
        <w:t>How many vehicles are home garaged.</w:t>
      </w:r>
    </w:p>
    <w:p w:rsidR="008A0F88" w:rsidRPr="008A0F88" w:rsidRDefault="008A0F88" w:rsidP="008A0F88">
      <w:pPr>
        <w:ind w:right="567"/>
        <w:jc w:val="both"/>
        <w:rPr>
          <w:rFonts w:ascii="Arial" w:hAnsi="Arial" w:cs="Arial"/>
        </w:rPr>
      </w:pPr>
      <w:r w:rsidRPr="008A0F88">
        <w:rPr>
          <w:rFonts w:ascii="Arial" w:hAnsi="Arial" w:cs="Arial"/>
        </w:rPr>
        <w:t xml:space="preserve">As at 31 March 2012, eight vehicles are home garaged by non-executive contract officers. </w:t>
      </w:r>
    </w:p>
    <w:p w:rsidR="009C6048" w:rsidRPr="008A0F88" w:rsidRDefault="009C6048" w:rsidP="008A0F88">
      <w:pPr>
        <w:ind w:right="567"/>
        <w:jc w:val="both"/>
        <w:rPr>
          <w:rFonts w:ascii="Arial" w:hAnsi="Arial" w:cs="Arial"/>
          <w:b/>
        </w:rPr>
      </w:pPr>
    </w:p>
    <w:p w:rsidR="009C6048" w:rsidRDefault="009C6048" w:rsidP="00B92B20">
      <w:pPr>
        <w:numPr>
          <w:ilvl w:val="0"/>
          <w:numId w:val="7"/>
        </w:numPr>
        <w:tabs>
          <w:tab w:val="clear" w:pos="720"/>
          <w:tab w:val="num" w:pos="390"/>
        </w:tabs>
        <w:ind w:left="390" w:right="567"/>
        <w:jc w:val="both"/>
        <w:rPr>
          <w:rFonts w:ascii="Arial" w:hAnsi="Arial" w:cs="Arial"/>
          <w:b/>
        </w:rPr>
      </w:pPr>
      <w:r w:rsidRPr="008A0F88">
        <w:rPr>
          <w:rFonts w:ascii="Arial" w:hAnsi="Arial" w:cs="Arial"/>
          <w:b/>
        </w:rPr>
        <w:t>What position levels have vehicles attached or are allowed to home garage.</w:t>
      </w:r>
    </w:p>
    <w:p w:rsidR="008A0F88" w:rsidRPr="008A0F88" w:rsidRDefault="008A0F88" w:rsidP="008A0F88">
      <w:pPr>
        <w:ind w:left="30" w:right="567"/>
        <w:jc w:val="both"/>
        <w:rPr>
          <w:rFonts w:ascii="Arial" w:hAnsi="Arial" w:cs="Arial"/>
        </w:rPr>
      </w:pPr>
      <w:r w:rsidRPr="008A0F88">
        <w:rPr>
          <w:rFonts w:ascii="Arial" w:hAnsi="Arial" w:cs="Arial"/>
        </w:rPr>
        <w:t xml:space="preserve">Executive Contract Officer </w:t>
      </w:r>
      <w:proofErr w:type="gramStart"/>
      <w:r w:rsidRPr="008A0F88">
        <w:rPr>
          <w:rFonts w:ascii="Arial" w:hAnsi="Arial" w:cs="Arial"/>
        </w:rPr>
        <w:t>positions</w:t>
      </w:r>
      <w:proofErr w:type="gramEnd"/>
      <w:r w:rsidRPr="008A0F88">
        <w:rPr>
          <w:rFonts w:ascii="Arial" w:hAnsi="Arial" w:cs="Arial"/>
        </w:rPr>
        <w:t xml:space="preserve"> are entitled to home garaging. Permanent home garaging is allocated on operational needs only and is reviewed each 12 months. </w:t>
      </w:r>
    </w:p>
    <w:p w:rsidR="009C6048" w:rsidRPr="008B3B07" w:rsidRDefault="009C6048" w:rsidP="009C6048">
      <w:pPr>
        <w:ind w:right="567"/>
        <w:jc w:val="both"/>
        <w:rPr>
          <w:rFonts w:ascii="Arial" w:hAnsi="Arial" w:cs="Arial"/>
          <w:b/>
        </w:rPr>
      </w:pPr>
    </w:p>
    <w:p w:rsidR="009C6048" w:rsidRPr="008A0F88" w:rsidRDefault="009C6048" w:rsidP="00B92B20">
      <w:pPr>
        <w:numPr>
          <w:ilvl w:val="0"/>
          <w:numId w:val="7"/>
        </w:numPr>
        <w:tabs>
          <w:tab w:val="clear" w:pos="720"/>
          <w:tab w:val="num" w:pos="390"/>
        </w:tabs>
        <w:ind w:left="390" w:right="567"/>
        <w:jc w:val="both"/>
        <w:rPr>
          <w:rFonts w:ascii="Arial" w:hAnsi="Arial" w:cs="Arial"/>
          <w:b/>
        </w:rPr>
      </w:pPr>
      <w:r w:rsidRPr="008A0F88">
        <w:rPr>
          <w:rFonts w:ascii="Arial" w:hAnsi="Arial" w:cs="Arial"/>
          <w:b/>
        </w:rPr>
        <w:t xml:space="preserve">How many credit cards have been issued to department </w:t>
      </w:r>
      <w:proofErr w:type="gramStart"/>
      <w:r w:rsidRPr="008A0F88">
        <w:rPr>
          <w:rFonts w:ascii="Arial" w:hAnsi="Arial" w:cs="Arial"/>
          <w:b/>
        </w:rPr>
        <w:t>staff.</w:t>
      </w:r>
      <w:proofErr w:type="gramEnd"/>
    </w:p>
    <w:p w:rsidR="009C6048" w:rsidRPr="001C2577" w:rsidRDefault="009C6048" w:rsidP="009C6048">
      <w:pPr>
        <w:ind w:left="237" w:right="567"/>
        <w:jc w:val="both"/>
        <w:rPr>
          <w:rFonts w:ascii="Arial" w:hAnsi="Arial" w:cs="Arial"/>
        </w:rPr>
      </w:pPr>
    </w:p>
    <w:p w:rsidR="003C050F" w:rsidRPr="001C2577" w:rsidRDefault="003708E5" w:rsidP="003C050F">
      <w:pPr>
        <w:ind w:left="567" w:hanging="567"/>
        <w:rPr>
          <w:rFonts w:ascii="Arial" w:hAnsi="Arial" w:cs="Arial"/>
        </w:rPr>
      </w:pPr>
      <w:r w:rsidRPr="001C2577">
        <w:rPr>
          <w:rFonts w:ascii="Arial" w:hAnsi="Arial" w:cs="Arial"/>
        </w:rPr>
        <w:t xml:space="preserve">As at </w:t>
      </w:r>
      <w:r w:rsidR="000F66F6" w:rsidRPr="001C2577">
        <w:rPr>
          <w:rFonts w:ascii="Arial" w:hAnsi="Arial" w:cs="Arial"/>
        </w:rPr>
        <w:t>31 March</w:t>
      </w:r>
      <w:r w:rsidRPr="001C2577">
        <w:rPr>
          <w:rFonts w:ascii="Arial" w:hAnsi="Arial" w:cs="Arial"/>
        </w:rPr>
        <w:t xml:space="preserve"> 2012, </w:t>
      </w:r>
      <w:r w:rsidR="000F66F6" w:rsidRPr="001C2577">
        <w:rPr>
          <w:rFonts w:ascii="Arial" w:hAnsi="Arial" w:cs="Arial"/>
        </w:rPr>
        <w:t>23</w:t>
      </w:r>
      <w:r w:rsidR="003C050F" w:rsidRPr="001C2577">
        <w:rPr>
          <w:rFonts w:ascii="Arial" w:hAnsi="Arial" w:cs="Arial"/>
        </w:rPr>
        <w:t xml:space="preserve"> credit cards were issued to departmental staff.</w:t>
      </w:r>
    </w:p>
    <w:p w:rsidR="003C050F" w:rsidRPr="008B3B07" w:rsidRDefault="003C050F" w:rsidP="009C6048">
      <w:pPr>
        <w:ind w:left="237" w:right="567"/>
        <w:jc w:val="both"/>
        <w:rPr>
          <w:rFonts w:ascii="Arial" w:hAnsi="Arial" w:cs="Arial"/>
        </w:rPr>
      </w:pPr>
    </w:p>
    <w:p w:rsidR="009C6048" w:rsidRPr="001C2577" w:rsidRDefault="009C6048" w:rsidP="00B92B20">
      <w:pPr>
        <w:numPr>
          <w:ilvl w:val="0"/>
          <w:numId w:val="7"/>
        </w:numPr>
        <w:tabs>
          <w:tab w:val="clear" w:pos="720"/>
          <w:tab w:val="num" w:pos="390"/>
        </w:tabs>
        <w:ind w:left="390" w:right="567"/>
        <w:jc w:val="both"/>
        <w:rPr>
          <w:rFonts w:ascii="Arial" w:hAnsi="Arial" w:cs="Arial"/>
          <w:b/>
        </w:rPr>
      </w:pPr>
      <w:r w:rsidRPr="001C2577">
        <w:rPr>
          <w:rFonts w:ascii="Arial" w:hAnsi="Arial" w:cs="Arial"/>
          <w:b/>
        </w:rPr>
        <w:t>How many repayment transactions (and the value) for personal items and services are outstanding.</w:t>
      </w:r>
    </w:p>
    <w:p w:rsidR="009C6048" w:rsidRPr="00FE01EA" w:rsidRDefault="009C6048" w:rsidP="009C6048">
      <w:pPr>
        <w:ind w:left="237" w:right="567"/>
        <w:jc w:val="both"/>
        <w:rPr>
          <w:rFonts w:ascii="Arial" w:hAnsi="Arial" w:cs="Arial"/>
        </w:rPr>
      </w:pPr>
    </w:p>
    <w:p w:rsidR="003C050F" w:rsidRPr="001C2577" w:rsidRDefault="003C050F" w:rsidP="00CC1163">
      <w:pPr>
        <w:ind w:right="567"/>
        <w:rPr>
          <w:rFonts w:ascii="Arial" w:hAnsi="Arial" w:cs="Arial"/>
        </w:rPr>
      </w:pPr>
      <w:r w:rsidRPr="001C2577">
        <w:rPr>
          <w:rFonts w:ascii="Arial" w:hAnsi="Arial" w:cs="Arial"/>
        </w:rPr>
        <w:t xml:space="preserve">For the year ended </w:t>
      </w:r>
      <w:r w:rsidR="00667FA1" w:rsidRPr="001C2577">
        <w:rPr>
          <w:rFonts w:ascii="Arial" w:hAnsi="Arial" w:cs="Arial"/>
        </w:rPr>
        <w:t>31 March</w:t>
      </w:r>
      <w:r w:rsidRPr="001C2577">
        <w:rPr>
          <w:rFonts w:ascii="Arial" w:hAnsi="Arial" w:cs="Arial"/>
        </w:rPr>
        <w:t xml:space="preserve"> 2012, there were no transactions for personal items and/or services</w:t>
      </w:r>
      <w:r w:rsidR="00CC1163" w:rsidRPr="001C2577">
        <w:rPr>
          <w:rFonts w:ascii="Arial" w:hAnsi="Arial" w:cs="Arial"/>
        </w:rPr>
        <w:t>.</w:t>
      </w:r>
    </w:p>
    <w:p w:rsidR="003C050F" w:rsidRPr="008B3B07" w:rsidRDefault="003C050F" w:rsidP="009C6048">
      <w:pPr>
        <w:ind w:left="237" w:right="567"/>
        <w:jc w:val="both"/>
        <w:rPr>
          <w:rFonts w:ascii="Arial" w:hAnsi="Arial" w:cs="Arial"/>
        </w:rPr>
      </w:pPr>
    </w:p>
    <w:p w:rsidR="009C6048" w:rsidRDefault="009C6048" w:rsidP="00B92B20">
      <w:pPr>
        <w:numPr>
          <w:ilvl w:val="0"/>
          <w:numId w:val="7"/>
        </w:numPr>
        <w:tabs>
          <w:tab w:val="clear" w:pos="720"/>
          <w:tab w:val="num" w:pos="390"/>
        </w:tabs>
        <w:ind w:left="390" w:right="567"/>
        <w:jc w:val="both"/>
        <w:rPr>
          <w:rFonts w:ascii="Arial" w:hAnsi="Arial" w:cs="Arial"/>
          <w:b/>
        </w:rPr>
      </w:pPr>
      <w:r w:rsidRPr="00ED5879">
        <w:rPr>
          <w:rFonts w:ascii="Arial" w:hAnsi="Arial" w:cs="Arial"/>
          <w:b/>
        </w:rPr>
        <w:t xml:space="preserve">How many reports of the improper use of Information Technology have been </w:t>
      </w:r>
      <w:proofErr w:type="gramStart"/>
      <w:r w:rsidRPr="00ED5879">
        <w:rPr>
          <w:rFonts w:ascii="Arial" w:hAnsi="Arial" w:cs="Arial"/>
          <w:b/>
        </w:rPr>
        <w:t>made.</w:t>
      </w:r>
      <w:proofErr w:type="gramEnd"/>
    </w:p>
    <w:p w:rsidR="00ED5879" w:rsidRDefault="00ED5879" w:rsidP="00ED5879">
      <w:pPr>
        <w:ind w:right="567"/>
        <w:jc w:val="both"/>
        <w:rPr>
          <w:rFonts w:ascii="Arial" w:hAnsi="Arial" w:cs="Arial"/>
          <w:b/>
        </w:rPr>
      </w:pPr>
    </w:p>
    <w:p w:rsidR="00ED5879" w:rsidRPr="00ED5879" w:rsidRDefault="00ED5879" w:rsidP="00ED5879">
      <w:pPr>
        <w:tabs>
          <w:tab w:val="left" w:pos="426"/>
        </w:tabs>
        <w:ind w:left="390" w:right="567"/>
        <w:jc w:val="both"/>
        <w:rPr>
          <w:rFonts w:ascii="Arial" w:hAnsi="Arial" w:cs="Arial"/>
        </w:rPr>
      </w:pPr>
      <w:r w:rsidRPr="00ED5879">
        <w:rPr>
          <w:rFonts w:ascii="Arial" w:hAnsi="Arial" w:cs="Arial"/>
        </w:rPr>
        <w:t>One</w:t>
      </w:r>
    </w:p>
    <w:p w:rsidR="009C6048" w:rsidRPr="008B3B07" w:rsidRDefault="009C6048" w:rsidP="009C6048">
      <w:pPr>
        <w:ind w:left="237" w:right="567"/>
        <w:jc w:val="both"/>
        <w:rPr>
          <w:rFonts w:ascii="Arial" w:hAnsi="Arial" w:cs="Arial"/>
        </w:rPr>
      </w:pPr>
    </w:p>
    <w:p w:rsidR="009C6048" w:rsidRPr="001C2577" w:rsidRDefault="009C6048" w:rsidP="00B92B20">
      <w:pPr>
        <w:numPr>
          <w:ilvl w:val="0"/>
          <w:numId w:val="7"/>
        </w:numPr>
        <w:tabs>
          <w:tab w:val="clear" w:pos="720"/>
          <w:tab w:val="num" w:pos="390"/>
        </w:tabs>
        <w:ind w:left="390" w:right="567"/>
        <w:jc w:val="both"/>
        <w:rPr>
          <w:rFonts w:ascii="Arial" w:hAnsi="Arial" w:cs="Arial"/>
          <w:b/>
        </w:rPr>
      </w:pPr>
      <w:r w:rsidRPr="001C2577">
        <w:rPr>
          <w:rFonts w:ascii="Arial" w:hAnsi="Arial" w:cs="Arial"/>
          <w:b/>
        </w:rPr>
        <w:t xml:space="preserve">How many reports </w:t>
      </w:r>
      <w:r w:rsidR="00ED5879" w:rsidRPr="001C2577">
        <w:rPr>
          <w:rFonts w:ascii="Arial" w:hAnsi="Arial" w:cs="Arial"/>
          <w:b/>
        </w:rPr>
        <w:t xml:space="preserve">resulted in formal disciplinary </w:t>
      </w:r>
      <w:proofErr w:type="gramStart"/>
      <w:r w:rsidRPr="001C2577">
        <w:rPr>
          <w:rFonts w:ascii="Arial" w:hAnsi="Arial" w:cs="Arial"/>
          <w:b/>
        </w:rPr>
        <w:t>action.</w:t>
      </w:r>
      <w:proofErr w:type="gramEnd"/>
    </w:p>
    <w:p w:rsidR="00ED5879" w:rsidRDefault="00ED5879" w:rsidP="00ED5879">
      <w:pPr>
        <w:ind w:left="390" w:right="567"/>
        <w:jc w:val="both"/>
        <w:rPr>
          <w:rFonts w:ascii="Arial" w:hAnsi="Arial" w:cs="Arial"/>
        </w:rPr>
      </w:pPr>
    </w:p>
    <w:p w:rsidR="00ED5879" w:rsidRDefault="00ED5879" w:rsidP="00ED5879">
      <w:pPr>
        <w:ind w:left="390" w:right="567"/>
        <w:jc w:val="both"/>
        <w:rPr>
          <w:rFonts w:ascii="Arial" w:hAnsi="Arial" w:cs="Arial"/>
        </w:rPr>
      </w:pPr>
      <w:r>
        <w:rPr>
          <w:rFonts w:ascii="Arial" w:hAnsi="Arial" w:cs="Arial"/>
        </w:rPr>
        <w:t>Nil</w:t>
      </w:r>
    </w:p>
    <w:p w:rsidR="001C2577" w:rsidRDefault="001C2577" w:rsidP="00ED5879">
      <w:pPr>
        <w:ind w:left="390" w:right="567"/>
        <w:jc w:val="both"/>
        <w:rPr>
          <w:rFonts w:ascii="Arial" w:hAnsi="Arial" w:cs="Arial"/>
        </w:rPr>
      </w:pPr>
    </w:p>
    <w:p w:rsidR="00840088" w:rsidRDefault="00840088" w:rsidP="00ED5879">
      <w:pPr>
        <w:ind w:left="390" w:right="567"/>
        <w:jc w:val="both"/>
        <w:rPr>
          <w:rFonts w:ascii="Arial" w:hAnsi="Arial" w:cs="Arial"/>
        </w:rPr>
      </w:pPr>
    </w:p>
    <w:p w:rsidR="009C6048" w:rsidRPr="00265CAB" w:rsidRDefault="009C6048" w:rsidP="00B92B20">
      <w:pPr>
        <w:numPr>
          <w:ilvl w:val="0"/>
          <w:numId w:val="7"/>
        </w:numPr>
        <w:tabs>
          <w:tab w:val="clear" w:pos="720"/>
          <w:tab w:val="num" w:pos="390"/>
        </w:tabs>
        <w:ind w:left="390" w:right="567"/>
        <w:jc w:val="both"/>
        <w:rPr>
          <w:rFonts w:ascii="Arial" w:hAnsi="Arial" w:cs="Arial"/>
          <w:b/>
        </w:rPr>
      </w:pPr>
      <w:r w:rsidRPr="00265CAB">
        <w:rPr>
          <w:rFonts w:ascii="Arial" w:hAnsi="Arial" w:cs="Arial"/>
          <w:b/>
        </w:rPr>
        <w:lastRenderedPageBreak/>
        <w:t xml:space="preserve">How many staff are considered ‘Essential’ in your Agency, for the purposes of an Emergency </w:t>
      </w:r>
      <w:proofErr w:type="spellStart"/>
      <w:r w:rsidRPr="00265CAB">
        <w:rPr>
          <w:rFonts w:ascii="Arial" w:hAnsi="Arial" w:cs="Arial"/>
          <w:b/>
        </w:rPr>
        <w:t>eg</w:t>
      </w:r>
      <w:proofErr w:type="spellEnd"/>
      <w:r w:rsidRPr="00265CAB">
        <w:rPr>
          <w:rFonts w:ascii="Arial" w:hAnsi="Arial" w:cs="Arial"/>
          <w:b/>
        </w:rPr>
        <w:t>- Cyclone</w:t>
      </w:r>
    </w:p>
    <w:p w:rsidR="009C6048" w:rsidRPr="001C2577" w:rsidRDefault="009C6048" w:rsidP="009C6048">
      <w:pPr>
        <w:pStyle w:val="ListParagraph"/>
        <w:ind w:left="390"/>
        <w:rPr>
          <w:rFonts w:ascii="Arial" w:hAnsi="Arial" w:cs="Arial"/>
          <w:sz w:val="16"/>
          <w:szCs w:val="16"/>
          <w:lang w:val="en-AU"/>
        </w:rPr>
      </w:pPr>
    </w:p>
    <w:p w:rsidR="00760918" w:rsidRPr="00760918" w:rsidRDefault="00760918" w:rsidP="00760918">
      <w:pPr>
        <w:ind w:right="567"/>
        <w:jc w:val="both"/>
        <w:rPr>
          <w:rFonts w:ascii="Arial" w:hAnsi="Arial" w:cs="Arial"/>
        </w:rPr>
      </w:pPr>
      <w:r>
        <w:rPr>
          <w:rFonts w:ascii="Arial" w:hAnsi="Arial" w:cs="Arial"/>
        </w:rPr>
        <w:t>The Agency has implemented recommendations from the O</w:t>
      </w:r>
      <w:r w:rsidR="00616115">
        <w:rPr>
          <w:rFonts w:ascii="Arial" w:hAnsi="Arial" w:cs="Arial"/>
        </w:rPr>
        <w:t xml:space="preserve">ffice of the </w:t>
      </w:r>
      <w:r>
        <w:rPr>
          <w:rFonts w:ascii="Arial" w:hAnsi="Arial" w:cs="Arial"/>
        </w:rPr>
        <w:t>C</w:t>
      </w:r>
      <w:r w:rsidR="00616115">
        <w:rPr>
          <w:rFonts w:ascii="Arial" w:hAnsi="Arial" w:cs="Arial"/>
        </w:rPr>
        <w:t xml:space="preserve">ommissioner for </w:t>
      </w:r>
      <w:r>
        <w:rPr>
          <w:rFonts w:ascii="Arial" w:hAnsi="Arial" w:cs="Arial"/>
        </w:rPr>
        <w:t>P</w:t>
      </w:r>
      <w:r w:rsidR="00616115">
        <w:rPr>
          <w:rFonts w:ascii="Arial" w:hAnsi="Arial" w:cs="Arial"/>
        </w:rPr>
        <w:t xml:space="preserve">ublic </w:t>
      </w:r>
      <w:r>
        <w:rPr>
          <w:rFonts w:ascii="Arial" w:hAnsi="Arial" w:cs="Arial"/>
        </w:rPr>
        <w:t>E</w:t>
      </w:r>
      <w:r w:rsidR="00616115">
        <w:rPr>
          <w:rFonts w:ascii="Arial" w:hAnsi="Arial" w:cs="Arial"/>
        </w:rPr>
        <w:t>mployment</w:t>
      </w:r>
      <w:r>
        <w:rPr>
          <w:rFonts w:ascii="Arial" w:hAnsi="Arial" w:cs="Arial"/>
        </w:rPr>
        <w:t xml:space="preserve">, identifying “Key Government Employees” for the purpose of emergencies. The </w:t>
      </w:r>
      <w:proofErr w:type="gramStart"/>
      <w:r>
        <w:rPr>
          <w:rFonts w:ascii="Arial" w:hAnsi="Arial" w:cs="Arial"/>
        </w:rPr>
        <w:t xml:space="preserve">number </w:t>
      </w:r>
      <w:r w:rsidRPr="00760918">
        <w:rPr>
          <w:rFonts w:ascii="Arial" w:hAnsi="Arial" w:cs="Arial"/>
        </w:rPr>
        <w:t xml:space="preserve">of </w:t>
      </w:r>
      <w:r>
        <w:rPr>
          <w:rFonts w:ascii="Arial" w:hAnsi="Arial" w:cs="Arial"/>
        </w:rPr>
        <w:t>“Key Government Employees”</w:t>
      </w:r>
      <w:r w:rsidRPr="00760918">
        <w:rPr>
          <w:rFonts w:ascii="Arial" w:hAnsi="Arial" w:cs="Arial"/>
        </w:rPr>
        <w:t xml:space="preserve"> vary</w:t>
      </w:r>
      <w:proofErr w:type="gramEnd"/>
      <w:r w:rsidRPr="00760918">
        <w:rPr>
          <w:rFonts w:ascii="Arial" w:hAnsi="Arial" w:cs="Arial"/>
        </w:rPr>
        <w:t xml:space="preserve"> from region to region and depend on the type of emergency.  All senior executives are considered essential for emergency purposes and decision making including identifying essential operational staff according to the location and circumstances of the emergency, i.e. flooding in </w:t>
      </w:r>
      <w:smartTag w:uri="urn:schemas-microsoft-com:office:smarttags" w:element="place">
        <w:r w:rsidRPr="00760918">
          <w:rPr>
            <w:rFonts w:ascii="Arial" w:hAnsi="Arial" w:cs="Arial"/>
          </w:rPr>
          <w:t>Central Australia</w:t>
        </w:r>
      </w:smartTag>
      <w:r w:rsidRPr="00760918">
        <w:rPr>
          <w:rFonts w:ascii="Arial" w:hAnsi="Arial" w:cs="Arial"/>
        </w:rPr>
        <w:t>, Tennant Creek, Big Rivers Region, or cyclones in Darwin and Nhulunbuy.  Each region has disaster preparedness plans in place, identifying essential staff in each case.</w:t>
      </w:r>
    </w:p>
    <w:p w:rsidR="00760918" w:rsidRPr="001C2577" w:rsidRDefault="00760918" w:rsidP="00760918">
      <w:pPr>
        <w:ind w:right="567"/>
        <w:jc w:val="both"/>
        <w:rPr>
          <w:rFonts w:ascii="Arial" w:hAnsi="Arial" w:cs="Arial"/>
          <w:sz w:val="16"/>
          <w:szCs w:val="16"/>
        </w:rPr>
      </w:pPr>
    </w:p>
    <w:p w:rsidR="00760918" w:rsidRPr="00760918" w:rsidRDefault="00760918" w:rsidP="00760918">
      <w:pPr>
        <w:ind w:right="567"/>
        <w:jc w:val="both"/>
        <w:rPr>
          <w:rFonts w:ascii="Arial" w:hAnsi="Arial" w:cs="Arial"/>
        </w:rPr>
      </w:pPr>
      <w:r w:rsidRPr="00760918">
        <w:rPr>
          <w:rFonts w:ascii="Arial" w:hAnsi="Arial" w:cs="Arial"/>
        </w:rPr>
        <w:t>Representatives attending Counter Disaster meetings assess the need for essential staff in response to the circumstances presented.  In the regional areas our Regional Executive Directors act as Regional Coordinators on behalf of the Department of the Chief Minister and provide a leadership role in response to events.</w:t>
      </w:r>
    </w:p>
    <w:p w:rsidR="00760918" w:rsidRPr="001C2577" w:rsidRDefault="00760918" w:rsidP="00760918">
      <w:pPr>
        <w:ind w:right="567"/>
        <w:jc w:val="both"/>
        <w:rPr>
          <w:rFonts w:ascii="Arial" w:hAnsi="Arial" w:cs="Arial"/>
          <w:sz w:val="16"/>
          <w:szCs w:val="16"/>
        </w:rPr>
      </w:pPr>
    </w:p>
    <w:p w:rsidR="00760918" w:rsidRPr="00760918" w:rsidRDefault="00760918" w:rsidP="00760918">
      <w:pPr>
        <w:ind w:right="567"/>
        <w:jc w:val="both"/>
        <w:rPr>
          <w:rFonts w:ascii="Arial" w:hAnsi="Arial" w:cs="Arial"/>
        </w:rPr>
      </w:pPr>
      <w:r w:rsidRPr="00760918">
        <w:rPr>
          <w:rFonts w:ascii="Arial" w:hAnsi="Arial" w:cs="Arial"/>
        </w:rPr>
        <w:t xml:space="preserve">Some operational services can be backed up by other regional centres, such as overflow Territory Housing Call Centre services being provided by Alice Springs as well as </w:t>
      </w:r>
      <w:smartTag w:uri="urn:schemas-microsoft-com:office:smarttags" w:element="City">
        <w:r w:rsidRPr="00760918">
          <w:rPr>
            <w:rFonts w:ascii="Arial" w:hAnsi="Arial" w:cs="Arial"/>
          </w:rPr>
          <w:t>Darwin</w:t>
        </w:r>
      </w:smartTag>
      <w:r w:rsidRPr="00760918">
        <w:rPr>
          <w:rFonts w:ascii="Arial" w:hAnsi="Arial" w:cs="Arial"/>
        </w:rPr>
        <w:t xml:space="preserve"> if the </w:t>
      </w:r>
      <w:smartTag w:uri="urn:schemas-microsoft-com:office:smarttags" w:element="City">
        <w:smartTag w:uri="urn:schemas-microsoft-com:office:smarttags" w:element="place">
          <w:r w:rsidRPr="00760918">
            <w:rPr>
              <w:rFonts w:ascii="Arial" w:hAnsi="Arial" w:cs="Arial"/>
            </w:rPr>
            <w:t>Darwin</w:t>
          </w:r>
        </w:smartTag>
      </w:smartTag>
      <w:r w:rsidRPr="00760918">
        <w:rPr>
          <w:rFonts w:ascii="Arial" w:hAnsi="Arial" w:cs="Arial"/>
        </w:rPr>
        <w:t xml:space="preserve"> operation becomes overloaded. The call centre is also essential during an event.</w:t>
      </w:r>
    </w:p>
    <w:p w:rsidR="009C6048" w:rsidRPr="001C2577" w:rsidRDefault="009C6048" w:rsidP="009C6048">
      <w:pPr>
        <w:ind w:left="96" w:right="567"/>
        <w:jc w:val="both"/>
        <w:rPr>
          <w:rFonts w:ascii="Arial" w:hAnsi="Arial" w:cs="Arial"/>
          <w:b/>
          <w:sz w:val="16"/>
          <w:szCs w:val="16"/>
        </w:rPr>
      </w:pPr>
    </w:p>
    <w:tbl>
      <w:tblPr>
        <w:tblW w:w="8948" w:type="dxa"/>
        <w:tblInd w:w="91" w:type="dxa"/>
        <w:tblLook w:val="04A0"/>
      </w:tblPr>
      <w:tblGrid>
        <w:gridCol w:w="1435"/>
        <w:gridCol w:w="7513"/>
      </w:tblGrid>
      <w:tr w:rsidR="00616115" w:rsidRPr="001864C0" w:rsidTr="005132ED">
        <w:trPr>
          <w:trHeight w:val="300"/>
        </w:trPr>
        <w:tc>
          <w:tcPr>
            <w:tcW w:w="1435"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616115" w:rsidRPr="001864C0" w:rsidRDefault="00616115">
            <w:pPr>
              <w:rPr>
                <w:rFonts w:ascii="Arial" w:hAnsi="Arial" w:cs="Arial"/>
                <w:b/>
                <w:bCs/>
                <w:color w:val="000000"/>
                <w:sz w:val="20"/>
                <w:szCs w:val="20"/>
              </w:rPr>
            </w:pPr>
            <w:r w:rsidRPr="001864C0">
              <w:rPr>
                <w:rFonts w:ascii="Arial" w:hAnsi="Arial" w:cs="Arial"/>
                <w:b/>
                <w:bCs/>
                <w:color w:val="000000"/>
                <w:sz w:val="20"/>
                <w:szCs w:val="20"/>
              </w:rPr>
              <w:t>Business Unit</w:t>
            </w:r>
          </w:p>
        </w:tc>
        <w:tc>
          <w:tcPr>
            <w:tcW w:w="7513" w:type="dxa"/>
            <w:tcBorders>
              <w:top w:val="single" w:sz="4" w:space="0" w:color="auto"/>
              <w:left w:val="nil"/>
              <w:bottom w:val="single" w:sz="4" w:space="0" w:color="auto"/>
              <w:right w:val="single" w:sz="4" w:space="0" w:color="auto"/>
            </w:tcBorders>
            <w:shd w:val="clear" w:color="000000" w:fill="D8D8D8"/>
            <w:noWrap/>
            <w:vAlign w:val="bottom"/>
            <w:hideMark/>
          </w:tcPr>
          <w:p w:rsidR="00616115" w:rsidRPr="001864C0" w:rsidRDefault="00616115">
            <w:pPr>
              <w:rPr>
                <w:rFonts w:ascii="Arial" w:hAnsi="Arial" w:cs="Arial"/>
                <w:b/>
                <w:bCs/>
                <w:color w:val="000000"/>
                <w:sz w:val="20"/>
                <w:szCs w:val="20"/>
              </w:rPr>
            </w:pPr>
            <w:r w:rsidRPr="001864C0">
              <w:rPr>
                <w:rFonts w:ascii="Arial" w:hAnsi="Arial" w:cs="Arial"/>
                <w:b/>
                <w:bCs/>
                <w:color w:val="000000"/>
                <w:sz w:val="20"/>
                <w:szCs w:val="20"/>
              </w:rPr>
              <w:t>Position/Function/Team</w:t>
            </w:r>
          </w:p>
        </w:tc>
      </w:tr>
      <w:tr w:rsidR="00616115" w:rsidRPr="001864C0" w:rsidTr="005132ED">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Executive</w:t>
            </w:r>
          </w:p>
        </w:tc>
        <w:tc>
          <w:tcPr>
            <w:tcW w:w="7513" w:type="dxa"/>
            <w:tcBorders>
              <w:top w:val="nil"/>
              <w:left w:val="nil"/>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Chief Executive</w:t>
            </w:r>
          </w:p>
        </w:tc>
      </w:tr>
      <w:tr w:rsidR="00616115" w:rsidRPr="001864C0" w:rsidTr="005132ED">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 </w:t>
            </w:r>
          </w:p>
        </w:tc>
        <w:tc>
          <w:tcPr>
            <w:tcW w:w="7513" w:type="dxa"/>
            <w:tcBorders>
              <w:top w:val="nil"/>
              <w:left w:val="nil"/>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Deputy CE Strategic Policy and Governance</w:t>
            </w:r>
          </w:p>
        </w:tc>
      </w:tr>
      <w:tr w:rsidR="00616115" w:rsidRPr="001864C0" w:rsidTr="005132ED">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 </w:t>
            </w:r>
          </w:p>
        </w:tc>
        <w:tc>
          <w:tcPr>
            <w:tcW w:w="7513" w:type="dxa"/>
            <w:tcBorders>
              <w:top w:val="nil"/>
              <w:left w:val="nil"/>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Deputy CE Territory Housing Programs and Performance</w:t>
            </w:r>
          </w:p>
        </w:tc>
      </w:tr>
      <w:tr w:rsidR="003D3B38" w:rsidRPr="001864C0" w:rsidTr="005132ED">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3D3B38" w:rsidRPr="001864C0" w:rsidRDefault="003D3B38">
            <w:pPr>
              <w:rPr>
                <w:rFonts w:ascii="Arial" w:hAnsi="Arial" w:cs="Arial"/>
                <w:color w:val="000000"/>
                <w:sz w:val="20"/>
                <w:szCs w:val="20"/>
              </w:rPr>
            </w:pPr>
          </w:p>
        </w:tc>
        <w:tc>
          <w:tcPr>
            <w:tcW w:w="7513" w:type="dxa"/>
            <w:tcBorders>
              <w:top w:val="nil"/>
              <w:left w:val="nil"/>
              <w:bottom w:val="single" w:sz="4" w:space="0" w:color="auto"/>
              <w:right w:val="single" w:sz="4" w:space="0" w:color="auto"/>
            </w:tcBorders>
            <w:shd w:val="clear" w:color="auto" w:fill="auto"/>
            <w:noWrap/>
            <w:vAlign w:val="bottom"/>
            <w:hideMark/>
          </w:tcPr>
          <w:p w:rsidR="003D3B38" w:rsidRPr="001864C0" w:rsidRDefault="003D3B38">
            <w:pPr>
              <w:rPr>
                <w:rFonts w:ascii="Arial" w:hAnsi="Arial" w:cs="Arial"/>
                <w:color w:val="000000"/>
                <w:sz w:val="20"/>
                <w:szCs w:val="20"/>
              </w:rPr>
            </w:pPr>
            <w:r w:rsidRPr="001864C0">
              <w:rPr>
                <w:rFonts w:ascii="Arial" w:hAnsi="Arial" w:cs="Arial"/>
                <w:color w:val="000000"/>
                <w:sz w:val="20"/>
                <w:szCs w:val="20"/>
              </w:rPr>
              <w:t>Deputy Chief Executive Capital Works, Infrastructure and Remote Infrastructure Program</w:t>
            </w:r>
          </w:p>
        </w:tc>
      </w:tr>
      <w:tr w:rsidR="00616115" w:rsidRPr="001864C0" w:rsidTr="005132ED">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 </w:t>
            </w:r>
          </w:p>
        </w:tc>
        <w:tc>
          <w:tcPr>
            <w:tcW w:w="7513" w:type="dxa"/>
            <w:tcBorders>
              <w:top w:val="nil"/>
              <w:left w:val="nil"/>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Senior Executive Director Local Government, Regional and Comm</w:t>
            </w:r>
            <w:r w:rsidR="003D3B38" w:rsidRPr="001864C0">
              <w:rPr>
                <w:rFonts w:ascii="Arial" w:hAnsi="Arial" w:cs="Arial"/>
                <w:color w:val="000000"/>
                <w:sz w:val="20"/>
                <w:szCs w:val="20"/>
              </w:rPr>
              <w:t>unity</w:t>
            </w:r>
            <w:r w:rsidRPr="001864C0">
              <w:rPr>
                <w:rFonts w:ascii="Arial" w:hAnsi="Arial" w:cs="Arial"/>
                <w:color w:val="000000"/>
                <w:sz w:val="20"/>
                <w:szCs w:val="20"/>
              </w:rPr>
              <w:t xml:space="preserve"> Service</w:t>
            </w:r>
          </w:p>
        </w:tc>
      </w:tr>
      <w:tr w:rsidR="00616115" w:rsidRPr="001864C0" w:rsidTr="005132ED">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 </w:t>
            </w:r>
          </w:p>
        </w:tc>
        <w:tc>
          <w:tcPr>
            <w:tcW w:w="7513" w:type="dxa"/>
            <w:tcBorders>
              <w:top w:val="nil"/>
              <w:left w:val="nil"/>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Executive Director Corporate Services</w:t>
            </w:r>
          </w:p>
        </w:tc>
      </w:tr>
      <w:tr w:rsidR="00616115" w:rsidRPr="001864C0" w:rsidTr="005132ED">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 </w:t>
            </w:r>
          </w:p>
        </w:tc>
        <w:tc>
          <w:tcPr>
            <w:tcW w:w="7513" w:type="dxa"/>
            <w:tcBorders>
              <w:top w:val="nil"/>
              <w:left w:val="nil"/>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Director HR</w:t>
            </w:r>
          </w:p>
        </w:tc>
      </w:tr>
      <w:tr w:rsidR="00616115" w:rsidRPr="001864C0" w:rsidTr="005132ED">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 </w:t>
            </w:r>
          </w:p>
        </w:tc>
        <w:tc>
          <w:tcPr>
            <w:tcW w:w="7513" w:type="dxa"/>
            <w:tcBorders>
              <w:top w:val="nil"/>
              <w:left w:val="nil"/>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Director Office of the Chief Executive</w:t>
            </w:r>
          </w:p>
        </w:tc>
      </w:tr>
      <w:tr w:rsidR="00616115" w:rsidRPr="001864C0" w:rsidTr="005132ED">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 </w:t>
            </w:r>
          </w:p>
        </w:tc>
        <w:tc>
          <w:tcPr>
            <w:tcW w:w="7513" w:type="dxa"/>
            <w:tcBorders>
              <w:top w:val="nil"/>
              <w:left w:val="nil"/>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DHLGRS Cyclone Planning Team</w:t>
            </w:r>
          </w:p>
        </w:tc>
      </w:tr>
      <w:tr w:rsidR="00616115" w:rsidRPr="001864C0" w:rsidTr="005132ED">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Housing</w:t>
            </w:r>
          </w:p>
        </w:tc>
        <w:tc>
          <w:tcPr>
            <w:tcW w:w="7513" w:type="dxa"/>
            <w:tcBorders>
              <w:top w:val="nil"/>
              <w:left w:val="nil"/>
              <w:bottom w:val="single" w:sz="4" w:space="0" w:color="auto"/>
              <w:right w:val="single" w:sz="4" w:space="0" w:color="auto"/>
            </w:tcBorders>
            <w:shd w:val="clear" w:color="auto" w:fill="auto"/>
            <w:noWrap/>
            <w:vAlign w:val="bottom"/>
            <w:hideMark/>
          </w:tcPr>
          <w:p w:rsidR="00616115" w:rsidRPr="001864C0" w:rsidRDefault="003D3B38">
            <w:pPr>
              <w:rPr>
                <w:rFonts w:ascii="Arial" w:hAnsi="Arial" w:cs="Arial"/>
                <w:color w:val="000000"/>
                <w:sz w:val="20"/>
                <w:szCs w:val="20"/>
              </w:rPr>
            </w:pPr>
            <w:r w:rsidRPr="001864C0">
              <w:rPr>
                <w:rFonts w:ascii="Arial" w:hAnsi="Arial" w:cs="Arial"/>
                <w:color w:val="000000"/>
                <w:sz w:val="20"/>
                <w:szCs w:val="20"/>
              </w:rPr>
              <w:t>All RED</w:t>
            </w:r>
            <w:r w:rsidR="00616115" w:rsidRPr="001864C0">
              <w:rPr>
                <w:rFonts w:ascii="Arial" w:hAnsi="Arial" w:cs="Arial"/>
                <w:color w:val="000000"/>
                <w:sz w:val="20"/>
                <w:szCs w:val="20"/>
              </w:rPr>
              <w:t>s and Deputies</w:t>
            </w:r>
          </w:p>
        </w:tc>
      </w:tr>
      <w:tr w:rsidR="00616115" w:rsidRPr="001864C0" w:rsidTr="005132ED">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 </w:t>
            </w:r>
          </w:p>
        </w:tc>
        <w:tc>
          <w:tcPr>
            <w:tcW w:w="7513" w:type="dxa"/>
            <w:tcBorders>
              <w:top w:val="nil"/>
              <w:left w:val="nil"/>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Darwin Region Housing Directors</w:t>
            </w:r>
          </w:p>
        </w:tc>
      </w:tr>
      <w:tr w:rsidR="00616115" w:rsidRPr="001864C0" w:rsidTr="005132ED">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 </w:t>
            </w:r>
          </w:p>
        </w:tc>
        <w:tc>
          <w:tcPr>
            <w:tcW w:w="7513" w:type="dxa"/>
            <w:tcBorders>
              <w:top w:val="nil"/>
              <w:left w:val="nil"/>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Maintenance Superintendent</w:t>
            </w:r>
          </w:p>
        </w:tc>
      </w:tr>
      <w:tr w:rsidR="00616115" w:rsidRPr="001864C0" w:rsidTr="005132ED">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 </w:t>
            </w:r>
          </w:p>
        </w:tc>
        <w:tc>
          <w:tcPr>
            <w:tcW w:w="7513" w:type="dxa"/>
            <w:tcBorders>
              <w:top w:val="nil"/>
              <w:left w:val="nil"/>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*Maintenance and property staff</w:t>
            </w:r>
          </w:p>
        </w:tc>
      </w:tr>
      <w:tr w:rsidR="00616115" w:rsidRPr="001864C0" w:rsidTr="005132ED">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 </w:t>
            </w:r>
          </w:p>
        </w:tc>
        <w:tc>
          <w:tcPr>
            <w:tcW w:w="7513" w:type="dxa"/>
            <w:tcBorders>
              <w:top w:val="nil"/>
              <w:left w:val="nil"/>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*Call Centre staff, including Big Rivers and Central Australia regions</w:t>
            </w:r>
          </w:p>
        </w:tc>
      </w:tr>
      <w:tr w:rsidR="00616115" w:rsidRPr="001864C0" w:rsidTr="005132ED">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 </w:t>
            </w:r>
          </w:p>
        </w:tc>
        <w:tc>
          <w:tcPr>
            <w:tcW w:w="7513" w:type="dxa"/>
            <w:tcBorders>
              <w:top w:val="nil"/>
              <w:left w:val="nil"/>
              <w:bottom w:val="single" w:sz="4" w:space="0" w:color="auto"/>
              <w:right w:val="single" w:sz="4" w:space="0" w:color="auto"/>
            </w:tcBorders>
            <w:shd w:val="clear" w:color="auto" w:fill="auto"/>
            <w:noWrap/>
            <w:vAlign w:val="bottom"/>
            <w:hideMark/>
          </w:tcPr>
          <w:p w:rsidR="00616115" w:rsidRPr="001864C0" w:rsidRDefault="003D3B38">
            <w:pPr>
              <w:rPr>
                <w:rFonts w:ascii="Arial" w:hAnsi="Arial" w:cs="Arial"/>
                <w:color w:val="000000"/>
                <w:sz w:val="20"/>
                <w:szCs w:val="20"/>
              </w:rPr>
            </w:pPr>
            <w:r w:rsidRPr="001864C0">
              <w:rPr>
                <w:rFonts w:ascii="Arial" w:hAnsi="Arial" w:cs="Arial"/>
                <w:color w:val="000000"/>
                <w:sz w:val="20"/>
                <w:szCs w:val="20"/>
              </w:rPr>
              <w:t>All ED</w:t>
            </w:r>
            <w:r w:rsidR="00616115" w:rsidRPr="001864C0">
              <w:rPr>
                <w:rFonts w:ascii="Arial" w:hAnsi="Arial" w:cs="Arial"/>
                <w:color w:val="000000"/>
                <w:sz w:val="20"/>
                <w:szCs w:val="20"/>
              </w:rPr>
              <w:t>s Remote Housing</w:t>
            </w:r>
          </w:p>
        </w:tc>
      </w:tr>
      <w:tr w:rsidR="00616115" w:rsidRPr="001864C0" w:rsidTr="005132ED">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LGRS</w:t>
            </w:r>
          </w:p>
        </w:tc>
        <w:tc>
          <w:tcPr>
            <w:tcW w:w="7513" w:type="dxa"/>
            <w:tcBorders>
              <w:top w:val="nil"/>
              <w:left w:val="nil"/>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All Darwin Directors</w:t>
            </w:r>
          </w:p>
        </w:tc>
      </w:tr>
      <w:tr w:rsidR="00616115" w:rsidRPr="001864C0" w:rsidTr="005132ED">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 </w:t>
            </w:r>
          </w:p>
        </w:tc>
        <w:tc>
          <w:tcPr>
            <w:tcW w:w="7513" w:type="dxa"/>
            <w:tcBorders>
              <w:top w:val="nil"/>
              <w:left w:val="nil"/>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**AIS/ITNT</w:t>
            </w:r>
          </w:p>
        </w:tc>
      </w:tr>
      <w:tr w:rsidR="00616115" w:rsidRPr="001864C0" w:rsidTr="005132ED">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 </w:t>
            </w:r>
          </w:p>
        </w:tc>
        <w:tc>
          <w:tcPr>
            <w:tcW w:w="7513" w:type="dxa"/>
            <w:tcBorders>
              <w:top w:val="nil"/>
              <w:left w:val="nil"/>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**Animal Welfare Inspectors</w:t>
            </w:r>
          </w:p>
        </w:tc>
      </w:tr>
      <w:tr w:rsidR="00616115" w:rsidRPr="001864C0" w:rsidTr="005132ED">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 </w:t>
            </w:r>
          </w:p>
        </w:tc>
        <w:tc>
          <w:tcPr>
            <w:tcW w:w="7513" w:type="dxa"/>
            <w:tcBorders>
              <w:top w:val="nil"/>
              <w:left w:val="nil"/>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All regions:</w:t>
            </w:r>
          </w:p>
        </w:tc>
      </w:tr>
      <w:tr w:rsidR="00616115" w:rsidRPr="001864C0" w:rsidTr="005132ED">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 </w:t>
            </w:r>
          </w:p>
        </w:tc>
        <w:tc>
          <w:tcPr>
            <w:tcW w:w="7513" w:type="dxa"/>
            <w:tcBorders>
              <w:top w:val="nil"/>
              <w:left w:val="nil"/>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Outstations Group</w:t>
            </w:r>
          </w:p>
        </w:tc>
      </w:tr>
      <w:tr w:rsidR="00616115" w:rsidRPr="001864C0" w:rsidTr="005132ED">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 </w:t>
            </w:r>
          </w:p>
        </w:tc>
        <w:tc>
          <w:tcPr>
            <w:tcW w:w="7513" w:type="dxa"/>
            <w:tcBorders>
              <w:top w:val="nil"/>
              <w:left w:val="nil"/>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Community Development Officers</w:t>
            </w:r>
          </w:p>
        </w:tc>
      </w:tr>
      <w:tr w:rsidR="00616115" w:rsidRPr="001864C0" w:rsidTr="005132ED">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 </w:t>
            </w:r>
          </w:p>
        </w:tc>
        <w:tc>
          <w:tcPr>
            <w:tcW w:w="7513" w:type="dxa"/>
            <w:tcBorders>
              <w:top w:val="nil"/>
              <w:left w:val="nil"/>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Managers, Local Government</w:t>
            </w:r>
            <w:r w:rsidR="003D3B38" w:rsidRPr="001864C0">
              <w:rPr>
                <w:rFonts w:ascii="Arial" w:hAnsi="Arial" w:cs="Arial"/>
                <w:color w:val="000000"/>
                <w:sz w:val="20"/>
                <w:szCs w:val="20"/>
              </w:rPr>
              <w:t>, Regional Development and IEDO</w:t>
            </w:r>
            <w:r w:rsidRPr="001864C0">
              <w:rPr>
                <w:rFonts w:ascii="Arial" w:hAnsi="Arial" w:cs="Arial"/>
                <w:color w:val="000000"/>
                <w:sz w:val="20"/>
                <w:szCs w:val="20"/>
              </w:rPr>
              <w:t>s</w:t>
            </w:r>
          </w:p>
        </w:tc>
      </w:tr>
      <w:tr w:rsidR="00616115" w:rsidRPr="001864C0" w:rsidTr="005132ED">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SDCU</w:t>
            </w:r>
          </w:p>
        </w:tc>
        <w:tc>
          <w:tcPr>
            <w:tcW w:w="7513" w:type="dxa"/>
            <w:tcBorders>
              <w:top w:val="nil"/>
              <w:left w:val="nil"/>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ED SDCU</w:t>
            </w:r>
          </w:p>
        </w:tc>
      </w:tr>
      <w:tr w:rsidR="00616115" w:rsidRPr="001864C0" w:rsidTr="005132ED">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 </w:t>
            </w:r>
          </w:p>
        </w:tc>
        <w:tc>
          <w:tcPr>
            <w:tcW w:w="7513" w:type="dxa"/>
            <w:tcBorders>
              <w:top w:val="nil"/>
              <w:left w:val="nil"/>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Director Implementation</w:t>
            </w:r>
          </w:p>
        </w:tc>
      </w:tr>
      <w:tr w:rsidR="00616115" w:rsidRPr="001864C0" w:rsidTr="005132ED">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 </w:t>
            </w:r>
          </w:p>
        </w:tc>
        <w:tc>
          <w:tcPr>
            <w:tcW w:w="7513" w:type="dxa"/>
            <w:tcBorders>
              <w:top w:val="nil"/>
              <w:left w:val="nil"/>
              <w:bottom w:val="single" w:sz="4" w:space="0" w:color="auto"/>
              <w:right w:val="single" w:sz="4" w:space="0" w:color="auto"/>
            </w:tcBorders>
            <w:shd w:val="clear" w:color="auto" w:fill="auto"/>
            <w:noWrap/>
            <w:vAlign w:val="bottom"/>
            <w:hideMark/>
          </w:tcPr>
          <w:p w:rsidR="00616115" w:rsidRPr="001864C0" w:rsidRDefault="00616115">
            <w:pPr>
              <w:rPr>
                <w:rFonts w:ascii="Arial" w:hAnsi="Arial" w:cs="Arial"/>
                <w:color w:val="000000"/>
                <w:sz w:val="20"/>
                <w:szCs w:val="20"/>
              </w:rPr>
            </w:pPr>
            <w:r w:rsidRPr="001864C0">
              <w:rPr>
                <w:rFonts w:ascii="Arial" w:hAnsi="Arial" w:cs="Arial"/>
                <w:color w:val="000000"/>
                <w:sz w:val="20"/>
                <w:szCs w:val="20"/>
              </w:rPr>
              <w:t>All Area Managers</w:t>
            </w:r>
          </w:p>
        </w:tc>
      </w:tr>
    </w:tbl>
    <w:p w:rsidR="00820EA1" w:rsidRPr="00FB77E6" w:rsidRDefault="00FB77E6" w:rsidP="00FB77E6">
      <w:pPr>
        <w:ind w:right="567"/>
        <w:jc w:val="both"/>
        <w:rPr>
          <w:rFonts w:ascii="Arial" w:hAnsi="Arial" w:cs="Arial"/>
          <w:sz w:val="18"/>
          <w:szCs w:val="18"/>
        </w:rPr>
      </w:pPr>
      <w:r w:rsidRPr="00FB77E6">
        <w:rPr>
          <w:rFonts w:ascii="Arial" w:hAnsi="Arial" w:cs="Arial"/>
          <w:b/>
          <w:sz w:val="18"/>
          <w:szCs w:val="18"/>
        </w:rPr>
        <w:lastRenderedPageBreak/>
        <w:t xml:space="preserve">* </w:t>
      </w:r>
      <w:r w:rsidRPr="00FB77E6">
        <w:rPr>
          <w:rFonts w:ascii="Arial" w:hAnsi="Arial" w:cs="Arial"/>
          <w:sz w:val="18"/>
          <w:szCs w:val="18"/>
        </w:rPr>
        <w:t xml:space="preserve">Depend on location of event as to which regional </w:t>
      </w:r>
      <w:proofErr w:type="gramStart"/>
      <w:r w:rsidRPr="00FB77E6">
        <w:rPr>
          <w:rFonts w:ascii="Arial" w:hAnsi="Arial" w:cs="Arial"/>
          <w:sz w:val="18"/>
          <w:szCs w:val="18"/>
        </w:rPr>
        <w:t>staff are</w:t>
      </w:r>
      <w:proofErr w:type="gramEnd"/>
      <w:r w:rsidRPr="00FB77E6">
        <w:rPr>
          <w:rFonts w:ascii="Arial" w:hAnsi="Arial" w:cs="Arial"/>
          <w:sz w:val="18"/>
          <w:szCs w:val="18"/>
        </w:rPr>
        <w:t xml:space="preserve"> required to remain.</w:t>
      </w:r>
    </w:p>
    <w:p w:rsidR="00FB77E6" w:rsidRPr="00FB77E6" w:rsidRDefault="00FB77E6" w:rsidP="00FB77E6">
      <w:pPr>
        <w:ind w:right="567"/>
        <w:jc w:val="both"/>
        <w:rPr>
          <w:rFonts w:ascii="Arial" w:hAnsi="Arial" w:cs="Arial"/>
          <w:b/>
          <w:sz w:val="18"/>
          <w:szCs w:val="18"/>
        </w:rPr>
      </w:pPr>
      <w:r w:rsidRPr="00FB77E6">
        <w:rPr>
          <w:rFonts w:ascii="Arial" w:hAnsi="Arial" w:cs="Arial"/>
          <w:sz w:val="18"/>
          <w:szCs w:val="18"/>
        </w:rPr>
        <w:t xml:space="preserve">**Staff </w:t>
      </w:r>
      <w:proofErr w:type="gramStart"/>
      <w:r w:rsidRPr="00FB77E6">
        <w:rPr>
          <w:rFonts w:ascii="Arial" w:hAnsi="Arial" w:cs="Arial"/>
          <w:sz w:val="18"/>
          <w:szCs w:val="18"/>
        </w:rPr>
        <w:t>are</w:t>
      </w:r>
      <w:proofErr w:type="gramEnd"/>
      <w:r w:rsidRPr="00FB77E6">
        <w:rPr>
          <w:rFonts w:ascii="Arial" w:hAnsi="Arial" w:cs="Arial"/>
          <w:sz w:val="18"/>
          <w:szCs w:val="18"/>
        </w:rPr>
        <w:t xml:space="preserve"> prepared to be on standby.</w:t>
      </w:r>
    </w:p>
    <w:p w:rsidR="00820EA1" w:rsidRPr="008B3B07" w:rsidRDefault="00820EA1" w:rsidP="00820EA1">
      <w:pPr>
        <w:ind w:left="96" w:right="567"/>
        <w:jc w:val="both"/>
        <w:rPr>
          <w:rFonts w:ascii="Arial" w:hAnsi="Arial" w:cs="Arial"/>
          <w:b/>
        </w:rPr>
      </w:pPr>
      <w:r w:rsidRPr="008B3B07">
        <w:rPr>
          <w:rFonts w:ascii="Arial" w:hAnsi="Arial" w:cs="Arial"/>
          <w:b/>
        </w:rPr>
        <w:t>Marketing:</w:t>
      </w:r>
    </w:p>
    <w:p w:rsidR="00820EA1" w:rsidRPr="008B3B07" w:rsidRDefault="00820EA1" w:rsidP="00820EA1">
      <w:pPr>
        <w:ind w:right="567"/>
        <w:jc w:val="both"/>
        <w:rPr>
          <w:rFonts w:ascii="Arial" w:hAnsi="Arial" w:cs="Arial"/>
          <w:b/>
        </w:rPr>
      </w:pPr>
    </w:p>
    <w:p w:rsidR="00820EA1" w:rsidRPr="001C2577" w:rsidRDefault="00820EA1" w:rsidP="00820EA1">
      <w:pPr>
        <w:numPr>
          <w:ilvl w:val="0"/>
          <w:numId w:val="7"/>
        </w:numPr>
        <w:tabs>
          <w:tab w:val="clear" w:pos="720"/>
          <w:tab w:val="num" w:pos="390"/>
        </w:tabs>
        <w:ind w:left="390" w:right="567"/>
        <w:jc w:val="both"/>
        <w:rPr>
          <w:rFonts w:ascii="Arial" w:hAnsi="Arial" w:cs="Arial"/>
          <w:b/>
        </w:rPr>
      </w:pPr>
      <w:r w:rsidRPr="001C2577">
        <w:rPr>
          <w:rFonts w:ascii="Arial" w:hAnsi="Arial" w:cs="Arial"/>
          <w:b/>
        </w:rPr>
        <w:t>From 01 July 2011 to 31 March 2012, how much was spent by the Department on advertising and marketing programs.</w:t>
      </w:r>
    </w:p>
    <w:p w:rsidR="00820EA1" w:rsidRDefault="00820EA1" w:rsidP="00820EA1">
      <w:pPr>
        <w:ind w:left="237" w:right="567"/>
        <w:jc w:val="both"/>
        <w:rPr>
          <w:rFonts w:ascii="Arial" w:hAnsi="Arial" w:cs="Arial"/>
        </w:rPr>
      </w:pPr>
    </w:p>
    <w:p w:rsidR="00820EA1" w:rsidRPr="001C2577" w:rsidRDefault="00820EA1" w:rsidP="00820EA1">
      <w:pPr>
        <w:ind w:left="294" w:right="567"/>
        <w:jc w:val="both"/>
        <w:rPr>
          <w:rFonts w:ascii="Arial" w:hAnsi="Arial" w:cs="Arial"/>
          <w:sz w:val="22"/>
          <w:szCs w:val="22"/>
        </w:rPr>
      </w:pPr>
      <w:r w:rsidRPr="001C2577">
        <w:rPr>
          <w:rFonts w:ascii="Arial" w:hAnsi="Arial" w:cs="Arial"/>
          <w:sz w:val="22"/>
          <w:szCs w:val="22"/>
        </w:rPr>
        <w:t>Refer Question 51.</w:t>
      </w:r>
    </w:p>
    <w:p w:rsidR="00820EA1" w:rsidRPr="008B3B07" w:rsidRDefault="00820EA1" w:rsidP="00820EA1">
      <w:pPr>
        <w:ind w:left="237" w:right="567"/>
        <w:jc w:val="both"/>
        <w:rPr>
          <w:rFonts w:ascii="Arial" w:hAnsi="Arial" w:cs="Arial"/>
        </w:rPr>
      </w:pPr>
    </w:p>
    <w:p w:rsidR="00820EA1" w:rsidRPr="001C2577" w:rsidRDefault="00820EA1" w:rsidP="00820EA1">
      <w:pPr>
        <w:numPr>
          <w:ilvl w:val="0"/>
          <w:numId w:val="7"/>
        </w:numPr>
        <w:tabs>
          <w:tab w:val="clear" w:pos="720"/>
          <w:tab w:val="num" w:pos="390"/>
        </w:tabs>
        <w:ind w:left="390" w:right="567"/>
        <w:jc w:val="both"/>
        <w:rPr>
          <w:rFonts w:ascii="Arial" w:hAnsi="Arial" w:cs="Arial"/>
          <w:b/>
        </w:rPr>
      </w:pPr>
      <w:r w:rsidRPr="001C2577">
        <w:rPr>
          <w:rFonts w:ascii="Arial" w:hAnsi="Arial" w:cs="Arial"/>
          <w:b/>
        </w:rPr>
        <w:t>What was each of those programs and what was the cost of each of those programs.</w:t>
      </w:r>
    </w:p>
    <w:p w:rsidR="00820EA1" w:rsidRPr="00927536" w:rsidRDefault="00820EA1" w:rsidP="00820EA1">
      <w:pPr>
        <w:rPr>
          <w:rFonts w:ascii="Arial" w:hAnsi="Arial" w:cs="Arial"/>
          <w:sz w:val="22"/>
          <w:szCs w:val="22"/>
        </w:rPr>
      </w:pPr>
    </w:p>
    <w:p w:rsidR="00820EA1" w:rsidRPr="00927536" w:rsidRDefault="00820EA1" w:rsidP="00820EA1">
      <w:pPr>
        <w:rPr>
          <w:rFonts w:ascii="Arial" w:hAnsi="Arial" w:cs="Arial"/>
          <w:b/>
          <w:sz w:val="20"/>
          <w:szCs w:val="20"/>
        </w:rPr>
      </w:pPr>
      <w:r w:rsidRPr="00927536">
        <w:rPr>
          <w:rFonts w:ascii="Arial" w:hAnsi="Arial" w:cs="Arial"/>
          <w:b/>
          <w:sz w:val="20"/>
          <w:szCs w:val="20"/>
        </w:rPr>
        <w:t>As at 31 March 2012</w:t>
      </w:r>
    </w:p>
    <w:tbl>
      <w:tblPr>
        <w:tblW w:w="9341" w:type="dxa"/>
        <w:tblInd w:w="93" w:type="dxa"/>
        <w:tblLook w:val="04A0"/>
      </w:tblPr>
      <w:tblGrid>
        <w:gridCol w:w="2149"/>
        <w:gridCol w:w="1859"/>
        <w:gridCol w:w="2016"/>
        <w:gridCol w:w="1670"/>
        <w:gridCol w:w="1647"/>
      </w:tblGrid>
      <w:tr w:rsidR="00820EA1" w:rsidRPr="00927536" w:rsidTr="00667FA1">
        <w:trPr>
          <w:trHeight w:val="900"/>
        </w:trPr>
        <w:tc>
          <w:tcPr>
            <w:tcW w:w="214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center"/>
              <w:rPr>
                <w:rFonts w:ascii="Arial" w:hAnsi="Arial" w:cs="Arial"/>
                <w:b/>
                <w:bCs/>
                <w:sz w:val="20"/>
                <w:szCs w:val="20"/>
              </w:rPr>
            </w:pPr>
            <w:r w:rsidRPr="00927536">
              <w:rPr>
                <w:rFonts w:ascii="Arial" w:hAnsi="Arial" w:cs="Arial"/>
                <w:b/>
                <w:bCs/>
                <w:sz w:val="20"/>
                <w:szCs w:val="20"/>
              </w:rPr>
              <w:t>OUTPUT GROUP / OUTPUT</w:t>
            </w:r>
          </w:p>
        </w:tc>
        <w:tc>
          <w:tcPr>
            <w:tcW w:w="18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center"/>
              <w:rPr>
                <w:rFonts w:ascii="Arial" w:hAnsi="Arial" w:cs="Arial"/>
                <w:b/>
                <w:bCs/>
                <w:sz w:val="20"/>
                <w:szCs w:val="20"/>
              </w:rPr>
            </w:pPr>
            <w:r w:rsidRPr="00927536">
              <w:rPr>
                <w:rFonts w:ascii="Arial" w:hAnsi="Arial" w:cs="Arial"/>
                <w:b/>
                <w:bCs/>
                <w:sz w:val="20"/>
                <w:szCs w:val="20"/>
              </w:rPr>
              <w:t>ADVERTISING</w:t>
            </w:r>
          </w:p>
          <w:p w:rsidR="00820EA1" w:rsidRPr="00927536" w:rsidRDefault="00820EA1" w:rsidP="00667FA1">
            <w:pPr>
              <w:jc w:val="center"/>
              <w:rPr>
                <w:rFonts w:ascii="Arial" w:hAnsi="Arial" w:cs="Arial"/>
                <w:b/>
                <w:bCs/>
                <w:sz w:val="20"/>
                <w:szCs w:val="20"/>
              </w:rPr>
            </w:pPr>
            <w:r w:rsidRPr="00927536">
              <w:rPr>
                <w:rFonts w:ascii="Arial" w:hAnsi="Arial" w:cs="Arial"/>
                <w:b/>
                <w:bCs/>
                <w:sz w:val="20"/>
                <w:szCs w:val="20"/>
              </w:rPr>
              <w:t>$</w:t>
            </w:r>
          </w:p>
        </w:tc>
        <w:tc>
          <w:tcPr>
            <w:tcW w:w="2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center"/>
              <w:rPr>
                <w:rFonts w:ascii="Arial" w:hAnsi="Arial" w:cs="Arial"/>
                <w:b/>
                <w:bCs/>
                <w:sz w:val="20"/>
                <w:szCs w:val="20"/>
              </w:rPr>
            </w:pPr>
            <w:r w:rsidRPr="00927536">
              <w:rPr>
                <w:rFonts w:ascii="Arial" w:hAnsi="Arial" w:cs="Arial"/>
                <w:b/>
                <w:bCs/>
                <w:sz w:val="20"/>
                <w:szCs w:val="20"/>
              </w:rPr>
              <w:t>PUBLICATIONS</w:t>
            </w:r>
          </w:p>
          <w:p w:rsidR="00820EA1" w:rsidRPr="00927536" w:rsidRDefault="00820EA1" w:rsidP="00667FA1">
            <w:pPr>
              <w:jc w:val="center"/>
              <w:rPr>
                <w:rFonts w:ascii="Arial" w:hAnsi="Arial" w:cs="Arial"/>
                <w:b/>
                <w:bCs/>
                <w:sz w:val="20"/>
                <w:szCs w:val="20"/>
              </w:rPr>
            </w:pPr>
            <w:r w:rsidRPr="00927536">
              <w:rPr>
                <w:rFonts w:ascii="Arial" w:hAnsi="Arial" w:cs="Arial"/>
                <w:b/>
                <w:bCs/>
                <w:sz w:val="20"/>
                <w:szCs w:val="20"/>
              </w:rPr>
              <w:t>$</w:t>
            </w:r>
          </w:p>
        </w:tc>
        <w:tc>
          <w:tcPr>
            <w:tcW w:w="16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0EA1" w:rsidRPr="00927536" w:rsidRDefault="00820EA1" w:rsidP="00667FA1">
            <w:pPr>
              <w:jc w:val="center"/>
              <w:rPr>
                <w:rFonts w:ascii="Arial" w:hAnsi="Arial" w:cs="Arial"/>
                <w:b/>
                <w:bCs/>
                <w:sz w:val="20"/>
                <w:szCs w:val="20"/>
              </w:rPr>
            </w:pPr>
            <w:r w:rsidRPr="00927536">
              <w:rPr>
                <w:rFonts w:ascii="Arial" w:hAnsi="Arial" w:cs="Arial"/>
                <w:b/>
                <w:bCs/>
                <w:sz w:val="20"/>
                <w:szCs w:val="20"/>
              </w:rPr>
              <w:t>MARKETING AND PUBLIC RELATIONS</w:t>
            </w:r>
          </w:p>
          <w:p w:rsidR="00820EA1" w:rsidRPr="00927536" w:rsidRDefault="00820EA1" w:rsidP="00667FA1">
            <w:pPr>
              <w:jc w:val="center"/>
              <w:rPr>
                <w:rFonts w:ascii="Arial" w:hAnsi="Arial" w:cs="Arial"/>
                <w:b/>
                <w:bCs/>
                <w:sz w:val="20"/>
                <w:szCs w:val="20"/>
              </w:rPr>
            </w:pPr>
            <w:r w:rsidRPr="00927536">
              <w:rPr>
                <w:rFonts w:ascii="Arial" w:hAnsi="Arial" w:cs="Arial"/>
                <w:b/>
                <w:bCs/>
                <w:sz w:val="20"/>
                <w:szCs w:val="20"/>
              </w:rPr>
              <w:t>$</w:t>
            </w:r>
          </w:p>
        </w:tc>
        <w:tc>
          <w:tcPr>
            <w:tcW w:w="1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center"/>
              <w:rPr>
                <w:rFonts w:ascii="Arial" w:hAnsi="Arial" w:cs="Arial"/>
                <w:b/>
                <w:bCs/>
                <w:sz w:val="20"/>
                <w:szCs w:val="20"/>
              </w:rPr>
            </w:pPr>
            <w:r w:rsidRPr="00927536">
              <w:rPr>
                <w:rFonts w:ascii="Arial" w:hAnsi="Arial" w:cs="Arial"/>
                <w:b/>
                <w:bCs/>
                <w:sz w:val="20"/>
                <w:szCs w:val="20"/>
              </w:rPr>
              <w:t>TOTAL</w:t>
            </w:r>
          </w:p>
          <w:p w:rsidR="00820EA1" w:rsidRPr="00927536" w:rsidRDefault="00820EA1" w:rsidP="00667FA1">
            <w:pPr>
              <w:jc w:val="center"/>
              <w:rPr>
                <w:rFonts w:ascii="Arial" w:hAnsi="Arial" w:cs="Arial"/>
                <w:b/>
                <w:bCs/>
                <w:sz w:val="20"/>
                <w:szCs w:val="20"/>
              </w:rPr>
            </w:pPr>
            <w:r w:rsidRPr="00927536">
              <w:rPr>
                <w:rFonts w:ascii="Arial" w:hAnsi="Arial" w:cs="Arial"/>
                <w:b/>
                <w:bCs/>
                <w:sz w:val="20"/>
                <w:szCs w:val="20"/>
              </w:rPr>
              <w:t>$</w:t>
            </w:r>
          </w:p>
        </w:tc>
      </w:tr>
      <w:tr w:rsidR="00820EA1" w:rsidRPr="00927536" w:rsidTr="00667FA1">
        <w:trPr>
          <w:trHeight w:val="285"/>
        </w:trPr>
        <w:tc>
          <w:tcPr>
            <w:tcW w:w="21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0EA1" w:rsidRPr="00927536" w:rsidRDefault="00820EA1" w:rsidP="00667FA1">
            <w:pPr>
              <w:rPr>
                <w:rFonts w:ascii="Arial" w:hAnsi="Arial" w:cs="Arial"/>
                <w:b/>
                <w:sz w:val="20"/>
                <w:szCs w:val="20"/>
              </w:rPr>
            </w:pPr>
            <w:r w:rsidRPr="00927536">
              <w:rPr>
                <w:rFonts w:ascii="Arial" w:hAnsi="Arial" w:cs="Arial"/>
                <w:b/>
                <w:bCs/>
                <w:sz w:val="20"/>
                <w:szCs w:val="20"/>
              </w:rPr>
              <w:t>Across Agency - Executive and Corporate Services</w:t>
            </w:r>
          </w:p>
        </w:tc>
        <w:tc>
          <w:tcPr>
            <w:tcW w:w="18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b/>
                <w:sz w:val="20"/>
                <w:szCs w:val="20"/>
              </w:rPr>
            </w:pPr>
            <w:r w:rsidRPr="00927536">
              <w:rPr>
                <w:rFonts w:ascii="Arial" w:hAnsi="Arial" w:cs="Arial"/>
                <w:b/>
                <w:sz w:val="20"/>
                <w:szCs w:val="20"/>
              </w:rPr>
              <w:t>48 878</w:t>
            </w:r>
          </w:p>
        </w:tc>
        <w:tc>
          <w:tcPr>
            <w:tcW w:w="2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b/>
                <w:sz w:val="20"/>
                <w:szCs w:val="20"/>
              </w:rPr>
            </w:pPr>
            <w:r w:rsidRPr="00927536">
              <w:rPr>
                <w:rFonts w:ascii="Arial" w:hAnsi="Arial" w:cs="Arial"/>
                <w:b/>
                <w:sz w:val="20"/>
                <w:szCs w:val="20"/>
              </w:rPr>
              <w:t>31 934</w:t>
            </w:r>
          </w:p>
        </w:tc>
        <w:tc>
          <w:tcPr>
            <w:tcW w:w="1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b/>
                <w:sz w:val="20"/>
                <w:szCs w:val="20"/>
              </w:rPr>
            </w:pPr>
            <w:r w:rsidRPr="00927536">
              <w:rPr>
                <w:rFonts w:ascii="Arial" w:hAnsi="Arial" w:cs="Arial"/>
                <w:b/>
                <w:sz w:val="20"/>
                <w:szCs w:val="20"/>
              </w:rPr>
              <w:t>394 728</w:t>
            </w:r>
          </w:p>
        </w:tc>
        <w:tc>
          <w:tcPr>
            <w:tcW w:w="1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b/>
                <w:sz w:val="20"/>
                <w:szCs w:val="20"/>
              </w:rPr>
            </w:pPr>
            <w:r w:rsidRPr="00927536">
              <w:rPr>
                <w:rFonts w:ascii="Arial" w:hAnsi="Arial" w:cs="Arial"/>
                <w:b/>
                <w:sz w:val="20"/>
                <w:szCs w:val="20"/>
              </w:rPr>
              <w:t>475 540</w:t>
            </w:r>
          </w:p>
        </w:tc>
      </w:tr>
      <w:tr w:rsidR="00820EA1" w:rsidRPr="00927536" w:rsidTr="00667FA1">
        <w:trPr>
          <w:trHeight w:val="300"/>
        </w:trPr>
        <w:tc>
          <w:tcPr>
            <w:tcW w:w="214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numPr>
                <w:ilvl w:val="0"/>
                <w:numId w:val="15"/>
              </w:numPr>
              <w:ind w:left="318" w:hanging="284"/>
              <w:rPr>
                <w:rFonts w:ascii="Arial" w:hAnsi="Arial" w:cs="Arial"/>
                <w:b/>
                <w:bCs/>
                <w:sz w:val="20"/>
                <w:szCs w:val="20"/>
              </w:rPr>
            </w:pPr>
            <w:r w:rsidRPr="00927536">
              <w:rPr>
                <w:rFonts w:ascii="Arial" w:hAnsi="Arial" w:cs="Arial"/>
                <w:b/>
                <w:bCs/>
                <w:sz w:val="20"/>
                <w:szCs w:val="20"/>
              </w:rPr>
              <w:t>Territory Housing Services</w:t>
            </w:r>
          </w:p>
        </w:tc>
        <w:tc>
          <w:tcPr>
            <w:tcW w:w="18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b/>
                <w:bCs/>
                <w:sz w:val="20"/>
                <w:szCs w:val="20"/>
              </w:rPr>
            </w:pPr>
            <w:r w:rsidRPr="00927536">
              <w:rPr>
                <w:rFonts w:ascii="Arial" w:hAnsi="Arial" w:cs="Arial"/>
                <w:b/>
                <w:bCs/>
                <w:sz w:val="20"/>
                <w:szCs w:val="20"/>
              </w:rPr>
              <w:t>54 183</w:t>
            </w:r>
          </w:p>
        </w:tc>
        <w:tc>
          <w:tcPr>
            <w:tcW w:w="2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b/>
                <w:bCs/>
                <w:sz w:val="20"/>
                <w:szCs w:val="20"/>
              </w:rPr>
            </w:pPr>
            <w:r w:rsidRPr="00927536">
              <w:rPr>
                <w:rFonts w:ascii="Arial" w:hAnsi="Arial" w:cs="Arial"/>
                <w:b/>
                <w:bCs/>
                <w:sz w:val="20"/>
                <w:szCs w:val="20"/>
              </w:rPr>
              <w:t>70 066</w:t>
            </w:r>
          </w:p>
        </w:tc>
        <w:tc>
          <w:tcPr>
            <w:tcW w:w="1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b/>
                <w:bCs/>
                <w:sz w:val="20"/>
                <w:szCs w:val="20"/>
              </w:rPr>
            </w:pPr>
            <w:r w:rsidRPr="00927536">
              <w:rPr>
                <w:rFonts w:ascii="Arial" w:hAnsi="Arial" w:cs="Arial"/>
                <w:b/>
                <w:bCs/>
                <w:sz w:val="20"/>
                <w:szCs w:val="20"/>
              </w:rPr>
              <w:t>131 160</w:t>
            </w:r>
          </w:p>
        </w:tc>
        <w:tc>
          <w:tcPr>
            <w:tcW w:w="1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b/>
                <w:bCs/>
                <w:sz w:val="20"/>
                <w:szCs w:val="20"/>
              </w:rPr>
            </w:pPr>
            <w:r w:rsidRPr="00927536">
              <w:rPr>
                <w:rFonts w:ascii="Arial" w:hAnsi="Arial" w:cs="Arial"/>
                <w:b/>
                <w:bCs/>
                <w:sz w:val="20"/>
                <w:szCs w:val="20"/>
              </w:rPr>
              <w:t>255 409</w:t>
            </w:r>
          </w:p>
        </w:tc>
      </w:tr>
      <w:tr w:rsidR="00820EA1" w:rsidRPr="00927536" w:rsidTr="00667FA1">
        <w:trPr>
          <w:trHeight w:val="285"/>
        </w:trPr>
        <w:tc>
          <w:tcPr>
            <w:tcW w:w="21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0EA1" w:rsidRPr="00927536" w:rsidRDefault="00820EA1" w:rsidP="00667FA1">
            <w:pPr>
              <w:rPr>
                <w:rFonts w:ascii="Arial" w:hAnsi="Arial" w:cs="Arial"/>
                <w:sz w:val="20"/>
                <w:szCs w:val="20"/>
              </w:rPr>
            </w:pPr>
            <w:r w:rsidRPr="00927536">
              <w:rPr>
                <w:rFonts w:ascii="Arial" w:hAnsi="Arial" w:cs="Arial"/>
                <w:sz w:val="20"/>
                <w:szCs w:val="20"/>
              </w:rPr>
              <w:t>Urban Public and Affordable Housing</w:t>
            </w:r>
          </w:p>
        </w:tc>
        <w:tc>
          <w:tcPr>
            <w:tcW w:w="18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8 302</w:t>
            </w:r>
          </w:p>
        </w:tc>
        <w:tc>
          <w:tcPr>
            <w:tcW w:w="2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21 943</w:t>
            </w:r>
          </w:p>
        </w:tc>
        <w:tc>
          <w:tcPr>
            <w:tcW w:w="1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51 737</w:t>
            </w:r>
          </w:p>
        </w:tc>
        <w:tc>
          <w:tcPr>
            <w:tcW w:w="1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81 982</w:t>
            </w:r>
          </w:p>
        </w:tc>
      </w:tr>
      <w:tr w:rsidR="00820EA1" w:rsidRPr="00927536" w:rsidTr="00667FA1">
        <w:trPr>
          <w:trHeight w:val="285"/>
        </w:trPr>
        <w:tc>
          <w:tcPr>
            <w:tcW w:w="21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0EA1" w:rsidRPr="00927536" w:rsidRDefault="00820EA1" w:rsidP="00667FA1">
            <w:pPr>
              <w:rPr>
                <w:rFonts w:ascii="Arial" w:hAnsi="Arial" w:cs="Arial"/>
                <w:sz w:val="20"/>
                <w:szCs w:val="20"/>
              </w:rPr>
            </w:pPr>
            <w:r w:rsidRPr="00927536">
              <w:rPr>
                <w:rFonts w:ascii="Arial" w:hAnsi="Arial" w:cs="Arial"/>
                <w:sz w:val="20"/>
                <w:szCs w:val="20"/>
              </w:rPr>
              <w:t>Remote Public Housing</w:t>
            </w:r>
          </w:p>
        </w:tc>
        <w:tc>
          <w:tcPr>
            <w:tcW w:w="18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45 881</w:t>
            </w:r>
          </w:p>
        </w:tc>
        <w:tc>
          <w:tcPr>
            <w:tcW w:w="2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48 123</w:t>
            </w:r>
          </w:p>
        </w:tc>
        <w:tc>
          <w:tcPr>
            <w:tcW w:w="1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79 423</w:t>
            </w:r>
          </w:p>
        </w:tc>
        <w:tc>
          <w:tcPr>
            <w:tcW w:w="1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173 427</w:t>
            </w:r>
          </w:p>
        </w:tc>
      </w:tr>
      <w:tr w:rsidR="00820EA1" w:rsidRPr="00927536" w:rsidTr="00667FA1">
        <w:trPr>
          <w:trHeight w:val="285"/>
        </w:trPr>
        <w:tc>
          <w:tcPr>
            <w:tcW w:w="21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0EA1" w:rsidRPr="00927536" w:rsidRDefault="00820EA1" w:rsidP="00667FA1">
            <w:pPr>
              <w:rPr>
                <w:rFonts w:ascii="Arial" w:hAnsi="Arial" w:cs="Arial"/>
                <w:sz w:val="20"/>
                <w:szCs w:val="20"/>
              </w:rPr>
            </w:pPr>
            <w:r w:rsidRPr="00927536">
              <w:rPr>
                <w:rFonts w:ascii="Arial" w:hAnsi="Arial" w:cs="Arial"/>
                <w:sz w:val="20"/>
                <w:szCs w:val="20"/>
              </w:rPr>
              <w:t>Government Employee Housing</w:t>
            </w:r>
          </w:p>
        </w:tc>
        <w:tc>
          <w:tcPr>
            <w:tcW w:w="18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nil</w:t>
            </w:r>
          </w:p>
        </w:tc>
        <w:tc>
          <w:tcPr>
            <w:tcW w:w="2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nil</w:t>
            </w:r>
          </w:p>
        </w:tc>
        <w:tc>
          <w:tcPr>
            <w:tcW w:w="1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nil</w:t>
            </w:r>
          </w:p>
        </w:tc>
        <w:tc>
          <w:tcPr>
            <w:tcW w:w="1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nil</w:t>
            </w:r>
          </w:p>
        </w:tc>
      </w:tr>
      <w:tr w:rsidR="00820EA1" w:rsidRPr="00927536" w:rsidTr="00667FA1">
        <w:trPr>
          <w:trHeight w:val="300"/>
        </w:trPr>
        <w:tc>
          <w:tcPr>
            <w:tcW w:w="21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0EA1" w:rsidRPr="00927536" w:rsidRDefault="00820EA1" w:rsidP="00667FA1">
            <w:pPr>
              <w:numPr>
                <w:ilvl w:val="0"/>
                <w:numId w:val="15"/>
              </w:numPr>
              <w:ind w:left="318" w:hanging="284"/>
              <w:rPr>
                <w:rFonts w:ascii="Arial" w:hAnsi="Arial" w:cs="Arial"/>
                <w:b/>
                <w:bCs/>
                <w:sz w:val="20"/>
                <w:szCs w:val="20"/>
              </w:rPr>
            </w:pPr>
            <w:r w:rsidRPr="00927536">
              <w:rPr>
                <w:rFonts w:ascii="Arial" w:hAnsi="Arial" w:cs="Arial"/>
                <w:b/>
                <w:bCs/>
                <w:sz w:val="20"/>
                <w:szCs w:val="20"/>
              </w:rPr>
              <w:t>Local Government, Regional and Community Services</w:t>
            </w:r>
          </w:p>
        </w:tc>
        <w:tc>
          <w:tcPr>
            <w:tcW w:w="18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b/>
                <w:bCs/>
                <w:sz w:val="20"/>
                <w:szCs w:val="20"/>
              </w:rPr>
            </w:pPr>
            <w:r w:rsidRPr="00927536">
              <w:rPr>
                <w:rFonts w:ascii="Arial" w:hAnsi="Arial" w:cs="Arial"/>
                <w:b/>
                <w:bCs/>
                <w:sz w:val="20"/>
                <w:szCs w:val="20"/>
              </w:rPr>
              <w:t>68 560</w:t>
            </w:r>
          </w:p>
        </w:tc>
        <w:tc>
          <w:tcPr>
            <w:tcW w:w="2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b/>
                <w:bCs/>
                <w:sz w:val="20"/>
                <w:szCs w:val="20"/>
              </w:rPr>
            </w:pPr>
            <w:r w:rsidRPr="00927536">
              <w:rPr>
                <w:rFonts w:ascii="Arial" w:hAnsi="Arial" w:cs="Arial"/>
                <w:b/>
                <w:bCs/>
                <w:sz w:val="20"/>
                <w:szCs w:val="20"/>
              </w:rPr>
              <w:t>35 487</w:t>
            </w:r>
          </w:p>
        </w:tc>
        <w:tc>
          <w:tcPr>
            <w:tcW w:w="1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b/>
                <w:bCs/>
                <w:sz w:val="20"/>
                <w:szCs w:val="20"/>
              </w:rPr>
            </w:pPr>
            <w:r w:rsidRPr="00927536">
              <w:rPr>
                <w:rFonts w:ascii="Arial" w:hAnsi="Arial" w:cs="Arial"/>
                <w:b/>
                <w:bCs/>
                <w:sz w:val="20"/>
                <w:szCs w:val="20"/>
              </w:rPr>
              <w:t>92 426</w:t>
            </w:r>
          </w:p>
        </w:tc>
        <w:tc>
          <w:tcPr>
            <w:tcW w:w="1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b/>
                <w:bCs/>
                <w:sz w:val="20"/>
                <w:szCs w:val="20"/>
              </w:rPr>
            </w:pPr>
            <w:r w:rsidRPr="00927536">
              <w:rPr>
                <w:rFonts w:ascii="Arial" w:hAnsi="Arial" w:cs="Arial"/>
                <w:b/>
                <w:bCs/>
                <w:sz w:val="20"/>
                <w:szCs w:val="20"/>
              </w:rPr>
              <w:t>196 473</w:t>
            </w:r>
          </w:p>
        </w:tc>
      </w:tr>
      <w:tr w:rsidR="00820EA1" w:rsidRPr="00927536" w:rsidTr="00667FA1">
        <w:trPr>
          <w:trHeight w:val="285"/>
        </w:trPr>
        <w:tc>
          <w:tcPr>
            <w:tcW w:w="21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0EA1" w:rsidRPr="00927536" w:rsidRDefault="00820EA1" w:rsidP="00667FA1">
            <w:pPr>
              <w:rPr>
                <w:rFonts w:ascii="Arial" w:hAnsi="Arial" w:cs="Arial"/>
                <w:sz w:val="20"/>
                <w:szCs w:val="20"/>
              </w:rPr>
            </w:pPr>
            <w:r w:rsidRPr="00927536">
              <w:rPr>
                <w:rFonts w:ascii="Arial" w:hAnsi="Arial" w:cs="Arial"/>
                <w:sz w:val="20"/>
                <w:szCs w:val="20"/>
              </w:rPr>
              <w:t>Local Government</w:t>
            </w:r>
          </w:p>
        </w:tc>
        <w:tc>
          <w:tcPr>
            <w:tcW w:w="18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13 177</w:t>
            </w:r>
          </w:p>
        </w:tc>
        <w:tc>
          <w:tcPr>
            <w:tcW w:w="2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8 723</w:t>
            </w:r>
          </w:p>
        </w:tc>
        <w:tc>
          <w:tcPr>
            <w:tcW w:w="1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6 847</w:t>
            </w:r>
          </w:p>
        </w:tc>
        <w:tc>
          <w:tcPr>
            <w:tcW w:w="1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28 747</w:t>
            </w:r>
          </w:p>
        </w:tc>
      </w:tr>
      <w:tr w:rsidR="00820EA1" w:rsidRPr="00927536" w:rsidTr="00667FA1">
        <w:trPr>
          <w:trHeight w:val="285"/>
        </w:trPr>
        <w:tc>
          <w:tcPr>
            <w:tcW w:w="21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0EA1" w:rsidRPr="00927536" w:rsidRDefault="00820EA1" w:rsidP="00667FA1">
            <w:pPr>
              <w:rPr>
                <w:rFonts w:ascii="Arial" w:hAnsi="Arial" w:cs="Arial"/>
                <w:sz w:val="20"/>
                <w:szCs w:val="20"/>
              </w:rPr>
            </w:pPr>
            <w:r w:rsidRPr="00927536">
              <w:rPr>
                <w:rFonts w:ascii="Arial" w:hAnsi="Arial" w:cs="Arial"/>
                <w:sz w:val="20"/>
                <w:szCs w:val="20"/>
              </w:rPr>
              <w:t>Regional Development</w:t>
            </w:r>
          </w:p>
        </w:tc>
        <w:tc>
          <w:tcPr>
            <w:tcW w:w="18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1 699</w:t>
            </w:r>
          </w:p>
        </w:tc>
        <w:tc>
          <w:tcPr>
            <w:tcW w:w="2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10 536</w:t>
            </w:r>
          </w:p>
        </w:tc>
        <w:tc>
          <w:tcPr>
            <w:tcW w:w="1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60 934</w:t>
            </w:r>
          </w:p>
        </w:tc>
        <w:tc>
          <w:tcPr>
            <w:tcW w:w="1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73 169</w:t>
            </w:r>
          </w:p>
        </w:tc>
      </w:tr>
      <w:tr w:rsidR="00820EA1" w:rsidRPr="00927536" w:rsidTr="00667FA1">
        <w:trPr>
          <w:trHeight w:val="285"/>
        </w:trPr>
        <w:tc>
          <w:tcPr>
            <w:tcW w:w="21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0EA1" w:rsidRPr="00927536" w:rsidRDefault="00820EA1" w:rsidP="00667FA1">
            <w:pPr>
              <w:rPr>
                <w:rFonts w:ascii="Arial" w:hAnsi="Arial" w:cs="Arial"/>
                <w:sz w:val="20"/>
                <w:szCs w:val="20"/>
              </w:rPr>
            </w:pPr>
            <w:r w:rsidRPr="00927536">
              <w:rPr>
                <w:rFonts w:ascii="Arial" w:hAnsi="Arial" w:cs="Arial"/>
                <w:sz w:val="20"/>
                <w:szCs w:val="20"/>
              </w:rPr>
              <w:t xml:space="preserve">Interpreter and Translator Services </w:t>
            </w:r>
          </w:p>
        </w:tc>
        <w:tc>
          <w:tcPr>
            <w:tcW w:w="18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2 339</w:t>
            </w:r>
          </w:p>
        </w:tc>
        <w:tc>
          <w:tcPr>
            <w:tcW w:w="2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2 396</w:t>
            </w:r>
          </w:p>
        </w:tc>
        <w:tc>
          <w:tcPr>
            <w:tcW w:w="1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8 247</w:t>
            </w:r>
          </w:p>
        </w:tc>
        <w:tc>
          <w:tcPr>
            <w:tcW w:w="1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12 982</w:t>
            </w:r>
          </w:p>
        </w:tc>
      </w:tr>
      <w:tr w:rsidR="00820EA1" w:rsidRPr="00927536" w:rsidTr="00667FA1">
        <w:trPr>
          <w:trHeight w:val="285"/>
        </w:trPr>
        <w:tc>
          <w:tcPr>
            <w:tcW w:w="21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0EA1" w:rsidRPr="00927536" w:rsidRDefault="00820EA1" w:rsidP="00667FA1">
            <w:pPr>
              <w:rPr>
                <w:rFonts w:ascii="Arial" w:hAnsi="Arial" w:cs="Arial"/>
                <w:sz w:val="20"/>
                <w:szCs w:val="20"/>
              </w:rPr>
            </w:pPr>
            <w:r w:rsidRPr="00927536">
              <w:rPr>
                <w:rFonts w:ascii="Arial" w:hAnsi="Arial" w:cs="Arial"/>
                <w:sz w:val="20"/>
                <w:szCs w:val="20"/>
              </w:rPr>
              <w:t>Water Safety and Animal Welfare</w:t>
            </w:r>
          </w:p>
        </w:tc>
        <w:tc>
          <w:tcPr>
            <w:tcW w:w="18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51 345</w:t>
            </w:r>
          </w:p>
        </w:tc>
        <w:tc>
          <w:tcPr>
            <w:tcW w:w="2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13 832</w:t>
            </w:r>
          </w:p>
        </w:tc>
        <w:tc>
          <w:tcPr>
            <w:tcW w:w="1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16 398</w:t>
            </w:r>
          </w:p>
        </w:tc>
        <w:tc>
          <w:tcPr>
            <w:tcW w:w="1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81 575</w:t>
            </w:r>
          </w:p>
        </w:tc>
      </w:tr>
      <w:tr w:rsidR="00820EA1" w:rsidRPr="00927536" w:rsidTr="00667FA1">
        <w:trPr>
          <w:trHeight w:val="255"/>
        </w:trPr>
        <w:tc>
          <w:tcPr>
            <w:tcW w:w="21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0EA1" w:rsidRPr="00927536" w:rsidRDefault="00820EA1" w:rsidP="00667FA1">
            <w:pPr>
              <w:numPr>
                <w:ilvl w:val="0"/>
                <w:numId w:val="15"/>
              </w:numPr>
              <w:ind w:left="318" w:hanging="284"/>
              <w:rPr>
                <w:rFonts w:ascii="Arial" w:hAnsi="Arial" w:cs="Arial"/>
                <w:b/>
                <w:bCs/>
                <w:sz w:val="20"/>
                <w:szCs w:val="20"/>
              </w:rPr>
            </w:pPr>
            <w:r w:rsidRPr="00927536">
              <w:rPr>
                <w:rFonts w:ascii="Arial" w:hAnsi="Arial" w:cs="Arial"/>
                <w:b/>
                <w:bCs/>
                <w:sz w:val="20"/>
                <w:szCs w:val="20"/>
              </w:rPr>
              <w:t>Indigenous Policy and Remote Services Coordination</w:t>
            </w:r>
          </w:p>
        </w:tc>
        <w:tc>
          <w:tcPr>
            <w:tcW w:w="18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b/>
                <w:bCs/>
                <w:sz w:val="20"/>
                <w:szCs w:val="20"/>
              </w:rPr>
            </w:pPr>
            <w:r w:rsidRPr="00927536">
              <w:rPr>
                <w:rFonts w:ascii="Arial" w:hAnsi="Arial" w:cs="Arial"/>
                <w:b/>
                <w:bCs/>
                <w:sz w:val="20"/>
                <w:szCs w:val="20"/>
              </w:rPr>
              <w:t>15 995</w:t>
            </w:r>
          </w:p>
        </w:tc>
        <w:tc>
          <w:tcPr>
            <w:tcW w:w="2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b/>
                <w:bCs/>
                <w:sz w:val="20"/>
                <w:szCs w:val="20"/>
              </w:rPr>
            </w:pPr>
            <w:r w:rsidRPr="00927536">
              <w:rPr>
                <w:rFonts w:ascii="Arial" w:hAnsi="Arial" w:cs="Arial"/>
                <w:b/>
                <w:bCs/>
                <w:sz w:val="20"/>
                <w:szCs w:val="20"/>
              </w:rPr>
              <w:t>12 995</w:t>
            </w:r>
          </w:p>
        </w:tc>
        <w:tc>
          <w:tcPr>
            <w:tcW w:w="1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b/>
                <w:bCs/>
                <w:sz w:val="20"/>
                <w:szCs w:val="20"/>
              </w:rPr>
            </w:pPr>
            <w:r w:rsidRPr="00927536">
              <w:rPr>
                <w:rFonts w:ascii="Arial" w:hAnsi="Arial" w:cs="Arial"/>
                <w:b/>
                <w:bCs/>
                <w:sz w:val="20"/>
                <w:szCs w:val="20"/>
              </w:rPr>
              <w:t>2 134</w:t>
            </w:r>
          </w:p>
        </w:tc>
        <w:tc>
          <w:tcPr>
            <w:tcW w:w="1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b/>
                <w:bCs/>
                <w:sz w:val="20"/>
                <w:szCs w:val="20"/>
              </w:rPr>
            </w:pPr>
            <w:r w:rsidRPr="00927536">
              <w:rPr>
                <w:rFonts w:ascii="Arial" w:hAnsi="Arial" w:cs="Arial"/>
                <w:b/>
                <w:bCs/>
                <w:sz w:val="20"/>
                <w:szCs w:val="20"/>
              </w:rPr>
              <w:t>31 124</w:t>
            </w:r>
          </w:p>
        </w:tc>
      </w:tr>
      <w:tr w:rsidR="00820EA1" w:rsidRPr="00927536" w:rsidTr="00667FA1">
        <w:trPr>
          <w:trHeight w:val="255"/>
        </w:trPr>
        <w:tc>
          <w:tcPr>
            <w:tcW w:w="214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rPr>
                <w:rFonts w:ascii="Arial" w:hAnsi="Arial" w:cs="Arial"/>
                <w:sz w:val="20"/>
                <w:szCs w:val="20"/>
              </w:rPr>
            </w:pPr>
            <w:r w:rsidRPr="00927536">
              <w:rPr>
                <w:rFonts w:ascii="Arial" w:hAnsi="Arial" w:cs="Arial"/>
                <w:sz w:val="20"/>
                <w:szCs w:val="20"/>
              </w:rPr>
              <w:t>Indigenous Policy</w:t>
            </w:r>
          </w:p>
        </w:tc>
        <w:tc>
          <w:tcPr>
            <w:tcW w:w="18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nil</w:t>
            </w:r>
          </w:p>
        </w:tc>
        <w:tc>
          <w:tcPr>
            <w:tcW w:w="2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nil</w:t>
            </w:r>
          </w:p>
        </w:tc>
        <w:tc>
          <w:tcPr>
            <w:tcW w:w="1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nil</w:t>
            </w:r>
          </w:p>
        </w:tc>
        <w:tc>
          <w:tcPr>
            <w:tcW w:w="1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nil</w:t>
            </w:r>
          </w:p>
        </w:tc>
      </w:tr>
      <w:tr w:rsidR="00820EA1" w:rsidRPr="00927536" w:rsidTr="00667FA1">
        <w:trPr>
          <w:trHeight w:val="255"/>
        </w:trPr>
        <w:tc>
          <w:tcPr>
            <w:tcW w:w="214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rPr>
                <w:rFonts w:ascii="Arial" w:hAnsi="Arial" w:cs="Arial"/>
                <w:sz w:val="20"/>
                <w:szCs w:val="20"/>
              </w:rPr>
            </w:pPr>
            <w:r w:rsidRPr="00927536">
              <w:rPr>
                <w:rFonts w:ascii="Arial" w:hAnsi="Arial" w:cs="Arial"/>
                <w:sz w:val="20"/>
                <w:szCs w:val="20"/>
              </w:rPr>
              <w:t>Indigenous Essential Services</w:t>
            </w:r>
          </w:p>
        </w:tc>
        <w:tc>
          <w:tcPr>
            <w:tcW w:w="18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nil</w:t>
            </w:r>
          </w:p>
        </w:tc>
        <w:tc>
          <w:tcPr>
            <w:tcW w:w="2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nil</w:t>
            </w:r>
          </w:p>
        </w:tc>
        <w:tc>
          <w:tcPr>
            <w:tcW w:w="1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nil</w:t>
            </w:r>
          </w:p>
        </w:tc>
        <w:tc>
          <w:tcPr>
            <w:tcW w:w="1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nil</w:t>
            </w:r>
          </w:p>
        </w:tc>
      </w:tr>
      <w:tr w:rsidR="00820EA1" w:rsidRPr="00927536" w:rsidTr="00667FA1">
        <w:trPr>
          <w:trHeight w:val="255"/>
        </w:trPr>
        <w:tc>
          <w:tcPr>
            <w:tcW w:w="214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rPr>
                <w:rFonts w:ascii="Arial" w:hAnsi="Arial" w:cs="Arial"/>
                <w:sz w:val="20"/>
                <w:szCs w:val="20"/>
              </w:rPr>
            </w:pPr>
            <w:r w:rsidRPr="00927536">
              <w:rPr>
                <w:rFonts w:ascii="Arial" w:hAnsi="Arial" w:cs="Arial"/>
                <w:sz w:val="20"/>
                <w:szCs w:val="20"/>
              </w:rPr>
              <w:t>Remote Service Delivery Coordination</w:t>
            </w:r>
          </w:p>
        </w:tc>
        <w:tc>
          <w:tcPr>
            <w:tcW w:w="18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15 995</w:t>
            </w:r>
          </w:p>
        </w:tc>
        <w:tc>
          <w:tcPr>
            <w:tcW w:w="2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12 995</w:t>
            </w:r>
          </w:p>
        </w:tc>
        <w:tc>
          <w:tcPr>
            <w:tcW w:w="1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2 134</w:t>
            </w:r>
          </w:p>
        </w:tc>
        <w:tc>
          <w:tcPr>
            <w:tcW w:w="1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31 124</w:t>
            </w:r>
          </w:p>
        </w:tc>
      </w:tr>
      <w:tr w:rsidR="00820EA1" w:rsidRPr="00927536" w:rsidTr="00667FA1">
        <w:trPr>
          <w:trHeight w:val="255"/>
        </w:trPr>
        <w:tc>
          <w:tcPr>
            <w:tcW w:w="214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rPr>
                <w:rFonts w:ascii="Arial" w:hAnsi="Arial" w:cs="Arial"/>
                <w:sz w:val="20"/>
                <w:szCs w:val="20"/>
              </w:rPr>
            </w:pPr>
            <w:r w:rsidRPr="00927536">
              <w:rPr>
                <w:rFonts w:ascii="Arial" w:hAnsi="Arial" w:cs="Arial"/>
                <w:sz w:val="20"/>
                <w:szCs w:val="20"/>
              </w:rPr>
              <w:t>Remote Infrastructure Coordination</w:t>
            </w:r>
          </w:p>
        </w:tc>
        <w:tc>
          <w:tcPr>
            <w:tcW w:w="18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nil</w:t>
            </w:r>
          </w:p>
        </w:tc>
        <w:tc>
          <w:tcPr>
            <w:tcW w:w="2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b/>
                <w:sz w:val="20"/>
                <w:szCs w:val="20"/>
              </w:rPr>
            </w:pPr>
            <w:r w:rsidRPr="00927536">
              <w:rPr>
                <w:rFonts w:ascii="Arial" w:hAnsi="Arial" w:cs="Arial"/>
                <w:sz w:val="20"/>
                <w:szCs w:val="20"/>
              </w:rPr>
              <w:t>nil</w:t>
            </w:r>
          </w:p>
        </w:tc>
        <w:tc>
          <w:tcPr>
            <w:tcW w:w="1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nil</w:t>
            </w:r>
          </w:p>
        </w:tc>
        <w:tc>
          <w:tcPr>
            <w:tcW w:w="1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sz w:val="20"/>
                <w:szCs w:val="20"/>
              </w:rPr>
            </w:pPr>
            <w:r w:rsidRPr="00927536">
              <w:rPr>
                <w:rFonts w:ascii="Arial" w:hAnsi="Arial" w:cs="Arial"/>
                <w:sz w:val="20"/>
                <w:szCs w:val="20"/>
              </w:rPr>
              <w:t>nil</w:t>
            </w:r>
          </w:p>
        </w:tc>
      </w:tr>
      <w:tr w:rsidR="00820EA1" w:rsidRPr="00927536" w:rsidTr="00667FA1">
        <w:trPr>
          <w:trHeight w:val="300"/>
        </w:trPr>
        <w:tc>
          <w:tcPr>
            <w:tcW w:w="214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rPr>
                <w:rFonts w:ascii="Arial" w:hAnsi="Arial" w:cs="Arial"/>
                <w:b/>
                <w:bCs/>
                <w:sz w:val="20"/>
                <w:szCs w:val="20"/>
              </w:rPr>
            </w:pPr>
            <w:r w:rsidRPr="00927536">
              <w:rPr>
                <w:rFonts w:ascii="Arial" w:hAnsi="Arial" w:cs="Arial"/>
                <w:b/>
                <w:bCs/>
                <w:sz w:val="20"/>
                <w:szCs w:val="20"/>
              </w:rPr>
              <w:t xml:space="preserve"> DHLGRS TOTAL</w:t>
            </w:r>
          </w:p>
        </w:tc>
        <w:tc>
          <w:tcPr>
            <w:tcW w:w="1859" w:type="dxa"/>
            <w:tcBorders>
              <w:top w:val="single" w:sz="8" w:space="0" w:color="auto"/>
              <w:left w:val="single" w:sz="8" w:space="0" w:color="auto"/>
              <w:bottom w:val="single" w:sz="8" w:space="0" w:color="auto"/>
              <w:right w:val="single" w:sz="8" w:space="0" w:color="auto"/>
            </w:tcBorders>
            <w:shd w:val="clear" w:color="auto" w:fill="auto"/>
            <w:vAlign w:val="center"/>
          </w:tcPr>
          <w:p w:rsidR="00820EA1" w:rsidRPr="00927536" w:rsidRDefault="00820EA1" w:rsidP="00667FA1">
            <w:pPr>
              <w:jc w:val="right"/>
              <w:rPr>
                <w:rFonts w:ascii="Arial" w:hAnsi="Arial" w:cs="Arial"/>
                <w:b/>
                <w:bCs/>
                <w:sz w:val="20"/>
                <w:szCs w:val="20"/>
              </w:rPr>
            </w:pPr>
            <w:r w:rsidRPr="00927536">
              <w:rPr>
                <w:rFonts w:ascii="Arial" w:hAnsi="Arial" w:cs="Arial"/>
                <w:b/>
                <w:bCs/>
                <w:sz w:val="20"/>
                <w:szCs w:val="20"/>
              </w:rPr>
              <w:t>187 616</w:t>
            </w:r>
          </w:p>
        </w:tc>
        <w:tc>
          <w:tcPr>
            <w:tcW w:w="2016" w:type="dxa"/>
            <w:tcBorders>
              <w:top w:val="single" w:sz="8" w:space="0" w:color="auto"/>
              <w:left w:val="single" w:sz="8" w:space="0" w:color="auto"/>
              <w:bottom w:val="single" w:sz="8" w:space="0" w:color="auto"/>
              <w:right w:val="single" w:sz="8" w:space="0" w:color="auto"/>
            </w:tcBorders>
            <w:shd w:val="clear" w:color="auto" w:fill="auto"/>
            <w:vAlign w:val="center"/>
          </w:tcPr>
          <w:p w:rsidR="00820EA1" w:rsidRPr="00927536" w:rsidRDefault="00820EA1" w:rsidP="00667FA1">
            <w:pPr>
              <w:jc w:val="right"/>
              <w:rPr>
                <w:rFonts w:ascii="Arial" w:hAnsi="Arial" w:cs="Arial"/>
                <w:b/>
                <w:bCs/>
                <w:sz w:val="20"/>
                <w:szCs w:val="20"/>
              </w:rPr>
            </w:pPr>
            <w:r w:rsidRPr="00927536">
              <w:rPr>
                <w:rFonts w:ascii="Arial" w:hAnsi="Arial" w:cs="Arial"/>
                <w:b/>
                <w:bCs/>
                <w:sz w:val="20"/>
                <w:szCs w:val="20"/>
              </w:rPr>
              <w:t>80 416</w:t>
            </w:r>
          </w:p>
        </w:tc>
        <w:tc>
          <w:tcPr>
            <w:tcW w:w="1670" w:type="dxa"/>
            <w:tcBorders>
              <w:top w:val="single" w:sz="8" w:space="0" w:color="auto"/>
              <w:left w:val="single" w:sz="8" w:space="0" w:color="auto"/>
              <w:bottom w:val="single" w:sz="8" w:space="0" w:color="auto"/>
              <w:right w:val="single" w:sz="8" w:space="0" w:color="auto"/>
            </w:tcBorders>
            <w:shd w:val="clear" w:color="auto" w:fill="auto"/>
            <w:vAlign w:val="center"/>
          </w:tcPr>
          <w:p w:rsidR="00820EA1" w:rsidRPr="00927536" w:rsidRDefault="00820EA1" w:rsidP="00667FA1">
            <w:pPr>
              <w:jc w:val="right"/>
              <w:rPr>
                <w:rFonts w:ascii="Arial" w:hAnsi="Arial" w:cs="Arial"/>
                <w:b/>
                <w:bCs/>
                <w:sz w:val="20"/>
                <w:szCs w:val="20"/>
              </w:rPr>
            </w:pPr>
            <w:r w:rsidRPr="00927536">
              <w:rPr>
                <w:rFonts w:ascii="Arial" w:hAnsi="Arial" w:cs="Arial"/>
                <w:b/>
                <w:bCs/>
                <w:sz w:val="20"/>
                <w:szCs w:val="20"/>
              </w:rPr>
              <w:t>489 288</w:t>
            </w:r>
          </w:p>
        </w:tc>
        <w:tc>
          <w:tcPr>
            <w:tcW w:w="1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b/>
                <w:bCs/>
                <w:sz w:val="20"/>
                <w:szCs w:val="20"/>
              </w:rPr>
            </w:pPr>
            <w:r w:rsidRPr="00927536">
              <w:rPr>
                <w:rFonts w:ascii="Arial" w:hAnsi="Arial" w:cs="Arial"/>
                <w:b/>
                <w:bCs/>
                <w:sz w:val="20"/>
                <w:szCs w:val="20"/>
              </w:rPr>
              <w:t>958 546</w:t>
            </w:r>
          </w:p>
        </w:tc>
      </w:tr>
      <w:tr w:rsidR="00820EA1" w:rsidRPr="00927536" w:rsidTr="00667FA1">
        <w:trPr>
          <w:trHeight w:val="285"/>
        </w:trPr>
        <w:tc>
          <w:tcPr>
            <w:tcW w:w="21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0EA1" w:rsidRPr="00927536" w:rsidRDefault="00820EA1" w:rsidP="00667FA1">
            <w:pPr>
              <w:rPr>
                <w:rFonts w:ascii="Arial" w:hAnsi="Arial" w:cs="Arial"/>
                <w:b/>
                <w:sz w:val="20"/>
                <w:szCs w:val="20"/>
              </w:rPr>
            </w:pPr>
            <w:r w:rsidRPr="00927536">
              <w:rPr>
                <w:rFonts w:ascii="Arial" w:hAnsi="Arial" w:cs="Arial"/>
                <w:b/>
                <w:bCs/>
                <w:sz w:val="20"/>
                <w:szCs w:val="20"/>
              </w:rPr>
              <w:t>NT Home Ownership</w:t>
            </w:r>
          </w:p>
        </w:tc>
        <w:tc>
          <w:tcPr>
            <w:tcW w:w="18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b/>
                <w:sz w:val="20"/>
                <w:szCs w:val="20"/>
              </w:rPr>
            </w:pPr>
            <w:r w:rsidRPr="00927536">
              <w:rPr>
                <w:rFonts w:ascii="Arial" w:hAnsi="Arial" w:cs="Arial"/>
                <w:b/>
                <w:sz w:val="20"/>
                <w:szCs w:val="20"/>
              </w:rPr>
              <w:t>144 789</w:t>
            </w:r>
          </w:p>
        </w:tc>
        <w:tc>
          <w:tcPr>
            <w:tcW w:w="2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b/>
                <w:sz w:val="20"/>
                <w:szCs w:val="20"/>
              </w:rPr>
            </w:pPr>
            <w:r w:rsidRPr="00927536">
              <w:rPr>
                <w:rFonts w:ascii="Arial" w:hAnsi="Arial" w:cs="Arial"/>
                <w:b/>
                <w:sz w:val="20"/>
                <w:szCs w:val="20"/>
              </w:rPr>
              <w:t>1 120</w:t>
            </w:r>
          </w:p>
        </w:tc>
        <w:tc>
          <w:tcPr>
            <w:tcW w:w="1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b/>
                <w:sz w:val="20"/>
                <w:szCs w:val="20"/>
              </w:rPr>
            </w:pPr>
            <w:r w:rsidRPr="00927536">
              <w:rPr>
                <w:rFonts w:ascii="Arial" w:hAnsi="Arial" w:cs="Arial"/>
                <w:b/>
                <w:sz w:val="20"/>
                <w:szCs w:val="20"/>
              </w:rPr>
              <w:t>23 013</w:t>
            </w:r>
          </w:p>
        </w:tc>
        <w:tc>
          <w:tcPr>
            <w:tcW w:w="1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b/>
                <w:sz w:val="20"/>
                <w:szCs w:val="20"/>
              </w:rPr>
            </w:pPr>
            <w:r w:rsidRPr="00927536">
              <w:rPr>
                <w:rFonts w:ascii="Arial" w:hAnsi="Arial" w:cs="Arial"/>
                <w:b/>
                <w:sz w:val="20"/>
                <w:szCs w:val="20"/>
              </w:rPr>
              <w:t>168 922</w:t>
            </w:r>
          </w:p>
        </w:tc>
      </w:tr>
      <w:tr w:rsidR="00820EA1" w:rsidRPr="00927536" w:rsidTr="00667FA1">
        <w:trPr>
          <w:trHeight w:val="300"/>
        </w:trPr>
        <w:tc>
          <w:tcPr>
            <w:tcW w:w="214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rPr>
                <w:rFonts w:ascii="Arial" w:hAnsi="Arial" w:cs="Arial"/>
                <w:b/>
                <w:bCs/>
                <w:sz w:val="20"/>
                <w:szCs w:val="20"/>
              </w:rPr>
            </w:pPr>
            <w:r w:rsidRPr="00927536">
              <w:rPr>
                <w:rFonts w:ascii="Arial" w:hAnsi="Arial" w:cs="Arial"/>
                <w:b/>
                <w:bCs/>
                <w:sz w:val="20"/>
                <w:szCs w:val="20"/>
              </w:rPr>
              <w:t xml:space="preserve"> AGENCY TOTAL</w:t>
            </w:r>
          </w:p>
        </w:tc>
        <w:tc>
          <w:tcPr>
            <w:tcW w:w="1859" w:type="dxa"/>
            <w:tcBorders>
              <w:top w:val="single" w:sz="8" w:space="0" w:color="auto"/>
              <w:left w:val="single" w:sz="8" w:space="0" w:color="auto"/>
              <w:bottom w:val="single" w:sz="8" w:space="0" w:color="auto"/>
              <w:right w:val="single" w:sz="8" w:space="0" w:color="auto"/>
            </w:tcBorders>
            <w:shd w:val="clear" w:color="auto" w:fill="auto"/>
            <w:vAlign w:val="center"/>
          </w:tcPr>
          <w:p w:rsidR="00820EA1" w:rsidRPr="00927536" w:rsidRDefault="00820EA1" w:rsidP="00667FA1">
            <w:pPr>
              <w:jc w:val="right"/>
              <w:rPr>
                <w:rFonts w:ascii="Arial" w:hAnsi="Arial" w:cs="Arial"/>
                <w:b/>
                <w:bCs/>
                <w:sz w:val="20"/>
                <w:szCs w:val="20"/>
              </w:rPr>
            </w:pPr>
            <w:r w:rsidRPr="00927536">
              <w:rPr>
                <w:rFonts w:ascii="Arial" w:hAnsi="Arial" w:cs="Arial"/>
                <w:b/>
                <w:bCs/>
                <w:sz w:val="20"/>
                <w:szCs w:val="20"/>
              </w:rPr>
              <w:t>332 405</w:t>
            </w:r>
          </w:p>
        </w:tc>
        <w:tc>
          <w:tcPr>
            <w:tcW w:w="2016" w:type="dxa"/>
            <w:tcBorders>
              <w:top w:val="single" w:sz="8" w:space="0" w:color="auto"/>
              <w:left w:val="single" w:sz="8" w:space="0" w:color="auto"/>
              <w:bottom w:val="single" w:sz="8" w:space="0" w:color="auto"/>
              <w:right w:val="single" w:sz="8" w:space="0" w:color="auto"/>
            </w:tcBorders>
            <w:shd w:val="clear" w:color="auto" w:fill="auto"/>
            <w:vAlign w:val="center"/>
          </w:tcPr>
          <w:p w:rsidR="00820EA1" w:rsidRPr="00927536" w:rsidRDefault="00820EA1" w:rsidP="00667FA1">
            <w:pPr>
              <w:jc w:val="right"/>
              <w:rPr>
                <w:rFonts w:ascii="Arial" w:hAnsi="Arial" w:cs="Arial"/>
                <w:b/>
                <w:bCs/>
                <w:sz w:val="20"/>
                <w:szCs w:val="20"/>
              </w:rPr>
            </w:pPr>
            <w:r w:rsidRPr="00927536">
              <w:rPr>
                <w:rFonts w:ascii="Arial" w:hAnsi="Arial" w:cs="Arial"/>
                <w:b/>
                <w:bCs/>
                <w:sz w:val="20"/>
                <w:szCs w:val="20"/>
              </w:rPr>
              <w:t>81 536</w:t>
            </w:r>
          </w:p>
        </w:tc>
        <w:tc>
          <w:tcPr>
            <w:tcW w:w="1670" w:type="dxa"/>
            <w:tcBorders>
              <w:top w:val="single" w:sz="8" w:space="0" w:color="auto"/>
              <w:left w:val="single" w:sz="8" w:space="0" w:color="auto"/>
              <w:bottom w:val="single" w:sz="8" w:space="0" w:color="auto"/>
              <w:right w:val="single" w:sz="8" w:space="0" w:color="auto"/>
            </w:tcBorders>
            <w:shd w:val="clear" w:color="auto" w:fill="auto"/>
            <w:vAlign w:val="center"/>
          </w:tcPr>
          <w:p w:rsidR="00820EA1" w:rsidRPr="00927536" w:rsidRDefault="00820EA1" w:rsidP="00667FA1">
            <w:pPr>
              <w:jc w:val="right"/>
              <w:rPr>
                <w:rFonts w:ascii="Arial" w:hAnsi="Arial" w:cs="Arial"/>
                <w:b/>
                <w:bCs/>
                <w:sz w:val="20"/>
                <w:szCs w:val="20"/>
              </w:rPr>
            </w:pPr>
            <w:r w:rsidRPr="00927536">
              <w:rPr>
                <w:rFonts w:ascii="Arial" w:hAnsi="Arial" w:cs="Arial"/>
                <w:b/>
                <w:bCs/>
                <w:sz w:val="20"/>
                <w:szCs w:val="20"/>
              </w:rPr>
              <w:t>512 301</w:t>
            </w:r>
          </w:p>
        </w:tc>
        <w:tc>
          <w:tcPr>
            <w:tcW w:w="1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20EA1" w:rsidRPr="00927536" w:rsidRDefault="00820EA1" w:rsidP="00667FA1">
            <w:pPr>
              <w:jc w:val="right"/>
              <w:rPr>
                <w:rFonts w:ascii="Arial" w:hAnsi="Arial" w:cs="Arial"/>
                <w:b/>
                <w:bCs/>
                <w:sz w:val="20"/>
                <w:szCs w:val="20"/>
              </w:rPr>
            </w:pPr>
            <w:r w:rsidRPr="00927536">
              <w:rPr>
                <w:rFonts w:ascii="Arial" w:hAnsi="Arial" w:cs="Arial"/>
                <w:b/>
                <w:bCs/>
                <w:sz w:val="20"/>
                <w:szCs w:val="20"/>
              </w:rPr>
              <w:t>1 127 468</w:t>
            </w:r>
          </w:p>
        </w:tc>
      </w:tr>
    </w:tbl>
    <w:p w:rsidR="00241BD2" w:rsidRDefault="00241BD2" w:rsidP="00820EA1">
      <w:pPr>
        <w:ind w:left="96" w:right="567"/>
        <w:jc w:val="both"/>
        <w:rPr>
          <w:rFonts w:ascii="Arial" w:hAnsi="Arial" w:cs="Arial"/>
          <w:b/>
        </w:rPr>
      </w:pPr>
    </w:p>
    <w:p w:rsidR="00927536" w:rsidRDefault="00927536" w:rsidP="00820EA1">
      <w:pPr>
        <w:ind w:left="96" w:right="567"/>
        <w:jc w:val="both"/>
        <w:rPr>
          <w:rFonts w:ascii="Arial" w:hAnsi="Arial" w:cs="Arial"/>
          <w:b/>
        </w:rPr>
      </w:pPr>
    </w:p>
    <w:p w:rsidR="00927536" w:rsidRDefault="00927536" w:rsidP="00820EA1">
      <w:pPr>
        <w:ind w:left="96" w:right="567"/>
        <w:jc w:val="both"/>
        <w:rPr>
          <w:rFonts w:ascii="Arial" w:hAnsi="Arial" w:cs="Arial"/>
          <w:b/>
        </w:rPr>
      </w:pPr>
    </w:p>
    <w:p w:rsidR="00840088" w:rsidRDefault="00840088" w:rsidP="00820EA1">
      <w:pPr>
        <w:ind w:left="96" w:right="567"/>
        <w:jc w:val="both"/>
        <w:rPr>
          <w:rFonts w:ascii="Arial" w:hAnsi="Arial" w:cs="Arial"/>
          <w:b/>
        </w:rPr>
      </w:pPr>
    </w:p>
    <w:p w:rsidR="00840088" w:rsidRDefault="00840088" w:rsidP="00820EA1">
      <w:pPr>
        <w:ind w:left="96" w:right="567"/>
        <w:jc w:val="both"/>
        <w:rPr>
          <w:rFonts w:ascii="Arial" w:hAnsi="Arial" w:cs="Arial"/>
          <w:b/>
        </w:rPr>
      </w:pPr>
    </w:p>
    <w:p w:rsidR="00820EA1" w:rsidRPr="008B3B07" w:rsidRDefault="00820EA1" w:rsidP="00820EA1">
      <w:pPr>
        <w:ind w:left="96" w:right="567"/>
        <w:jc w:val="both"/>
        <w:rPr>
          <w:rFonts w:ascii="Arial" w:hAnsi="Arial" w:cs="Arial"/>
          <w:b/>
        </w:rPr>
      </w:pPr>
      <w:r w:rsidRPr="008B3B07">
        <w:rPr>
          <w:rFonts w:ascii="Arial" w:hAnsi="Arial" w:cs="Arial"/>
          <w:b/>
        </w:rPr>
        <w:t>Insurance:</w:t>
      </w:r>
    </w:p>
    <w:p w:rsidR="00820EA1" w:rsidRPr="008B3B07" w:rsidRDefault="00820EA1" w:rsidP="00820EA1">
      <w:pPr>
        <w:ind w:left="237" w:right="567"/>
        <w:jc w:val="both"/>
        <w:rPr>
          <w:rFonts w:ascii="Arial" w:hAnsi="Arial" w:cs="Arial"/>
        </w:rPr>
      </w:pPr>
    </w:p>
    <w:p w:rsidR="00820EA1" w:rsidRPr="00B41D6F" w:rsidRDefault="00820EA1" w:rsidP="00820EA1">
      <w:pPr>
        <w:numPr>
          <w:ilvl w:val="0"/>
          <w:numId w:val="7"/>
        </w:numPr>
        <w:tabs>
          <w:tab w:val="clear" w:pos="720"/>
          <w:tab w:val="num" w:pos="390"/>
        </w:tabs>
        <w:ind w:left="390" w:right="567"/>
        <w:jc w:val="both"/>
        <w:rPr>
          <w:rFonts w:ascii="Arial" w:hAnsi="Arial" w:cs="Arial"/>
          <w:b/>
        </w:rPr>
      </w:pPr>
      <w:r w:rsidRPr="00B41D6F">
        <w:rPr>
          <w:rFonts w:ascii="Arial" w:hAnsi="Arial" w:cs="Arial"/>
          <w:b/>
        </w:rPr>
        <w:t>From 01 July 2011 to 31 March 2012, how much was spent on insurance expenses; further broken down by worker and employee insurances, physical plant and equipment insurances and other insurances.</w:t>
      </w:r>
    </w:p>
    <w:p w:rsidR="00820EA1" w:rsidRPr="00B41D6F" w:rsidRDefault="00820EA1" w:rsidP="00820EA1">
      <w:pPr>
        <w:ind w:left="390" w:right="567"/>
        <w:jc w:val="both"/>
        <w:rPr>
          <w:rFonts w:ascii="Arial" w:hAnsi="Arial" w:cs="Arial"/>
        </w:rPr>
      </w:pPr>
    </w:p>
    <w:p w:rsidR="00820EA1" w:rsidRPr="00927536" w:rsidRDefault="00820EA1" w:rsidP="00241BD2">
      <w:pPr>
        <w:pStyle w:val="ListParagraph"/>
        <w:ind w:left="390"/>
        <w:jc w:val="both"/>
        <w:rPr>
          <w:rFonts w:ascii="Arial" w:hAnsi="Arial" w:cs="Arial"/>
          <w:sz w:val="24"/>
          <w:szCs w:val="24"/>
        </w:rPr>
      </w:pPr>
      <w:r w:rsidRPr="00927536">
        <w:rPr>
          <w:rFonts w:ascii="Arial" w:hAnsi="Arial" w:cs="Arial"/>
          <w:sz w:val="24"/>
          <w:szCs w:val="24"/>
        </w:rPr>
        <w:t xml:space="preserve">The amount spent on insurance expenses for the period 1 July 2011 to </w:t>
      </w:r>
      <w:r w:rsidR="00241BD2" w:rsidRPr="00927536">
        <w:rPr>
          <w:rFonts w:ascii="Arial" w:hAnsi="Arial" w:cs="Arial"/>
          <w:sz w:val="24"/>
          <w:szCs w:val="24"/>
        </w:rPr>
        <w:br/>
      </w:r>
      <w:r w:rsidRPr="00927536">
        <w:rPr>
          <w:rFonts w:ascii="Arial" w:hAnsi="Arial" w:cs="Arial"/>
          <w:sz w:val="24"/>
          <w:szCs w:val="24"/>
        </w:rPr>
        <w:t>31 March 2012 was $62 000 and was for public liability insurance.</w:t>
      </w:r>
    </w:p>
    <w:p w:rsidR="00820EA1" w:rsidRPr="008B3B07" w:rsidRDefault="00820EA1" w:rsidP="00820EA1">
      <w:pPr>
        <w:ind w:left="237" w:right="567"/>
        <w:jc w:val="both"/>
        <w:rPr>
          <w:rFonts w:ascii="Arial" w:hAnsi="Arial" w:cs="Arial"/>
        </w:rPr>
      </w:pPr>
    </w:p>
    <w:p w:rsidR="00820EA1" w:rsidRPr="00B41D6F" w:rsidRDefault="00820EA1" w:rsidP="00820EA1">
      <w:pPr>
        <w:numPr>
          <w:ilvl w:val="0"/>
          <w:numId w:val="7"/>
        </w:numPr>
        <w:tabs>
          <w:tab w:val="clear" w:pos="720"/>
          <w:tab w:val="num" w:pos="390"/>
        </w:tabs>
        <w:ind w:left="390" w:right="567"/>
        <w:jc w:val="both"/>
        <w:rPr>
          <w:rFonts w:ascii="Arial" w:hAnsi="Arial" w:cs="Arial"/>
          <w:b/>
        </w:rPr>
      </w:pPr>
      <w:r w:rsidRPr="00B41D6F">
        <w:rPr>
          <w:rFonts w:ascii="Arial" w:hAnsi="Arial" w:cs="Arial"/>
          <w:b/>
        </w:rPr>
        <w:t>What areas of the department are self-</w:t>
      </w:r>
      <w:proofErr w:type="gramStart"/>
      <w:r w:rsidRPr="00B41D6F">
        <w:rPr>
          <w:rFonts w:ascii="Arial" w:hAnsi="Arial" w:cs="Arial"/>
          <w:b/>
        </w:rPr>
        <w:t>insured.</w:t>
      </w:r>
      <w:proofErr w:type="gramEnd"/>
      <w:r w:rsidRPr="00B41D6F">
        <w:rPr>
          <w:rFonts w:ascii="Arial" w:hAnsi="Arial" w:cs="Arial"/>
          <w:b/>
        </w:rPr>
        <w:t xml:space="preserve">  What areas are commercially </w:t>
      </w:r>
      <w:proofErr w:type="gramStart"/>
      <w:r w:rsidRPr="00B41D6F">
        <w:rPr>
          <w:rFonts w:ascii="Arial" w:hAnsi="Arial" w:cs="Arial"/>
          <w:b/>
        </w:rPr>
        <w:t>insured.</w:t>
      </w:r>
      <w:proofErr w:type="gramEnd"/>
      <w:r w:rsidRPr="00B41D6F">
        <w:rPr>
          <w:rFonts w:ascii="Arial" w:hAnsi="Arial" w:cs="Arial"/>
          <w:b/>
        </w:rPr>
        <w:t xml:space="preserve">  If there are areas that are commercially insured, who provides this insurance, when is it due for renewal and what is the cost of this insurance provision and does it attract any thresholds under which insurance is not provided or any payments on item replacement.</w:t>
      </w:r>
    </w:p>
    <w:p w:rsidR="00820EA1" w:rsidRPr="00840088" w:rsidRDefault="00820EA1" w:rsidP="00820EA1">
      <w:pPr>
        <w:pStyle w:val="ListParagraph"/>
        <w:ind w:left="294"/>
        <w:rPr>
          <w:rFonts w:ascii="Arial" w:hAnsi="Arial" w:cs="Arial"/>
          <w:sz w:val="22"/>
          <w:szCs w:val="22"/>
          <w:lang w:val="en-AU"/>
        </w:rPr>
      </w:pPr>
    </w:p>
    <w:p w:rsidR="00281632" w:rsidRPr="00840088" w:rsidRDefault="00281632" w:rsidP="00281632">
      <w:pPr>
        <w:numPr>
          <w:ilvl w:val="0"/>
          <w:numId w:val="9"/>
        </w:numPr>
        <w:autoSpaceDE w:val="0"/>
        <w:autoSpaceDN w:val="0"/>
        <w:adjustRightInd w:val="0"/>
        <w:spacing w:after="120"/>
        <w:ind w:hanging="357"/>
        <w:jc w:val="both"/>
        <w:rPr>
          <w:rFonts w:ascii="Arial" w:hAnsi="Arial" w:cs="Arial"/>
        </w:rPr>
      </w:pPr>
      <w:r w:rsidRPr="00840088">
        <w:rPr>
          <w:rFonts w:ascii="Arial" w:hAnsi="Arial" w:cs="Arial"/>
        </w:rPr>
        <w:t xml:space="preserve">The Northern Territory Government applies a </w:t>
      </w:r>
      <w:r w:rsidR="00820EA1" w:rsidRPr="00840088">
        <w:rPr>
          <w:rFonts w:ascii="Arial" w:hAnsi="Arial" w:cs="Arial"/>
        </w:rPr>
        <w:t>self insurance policy for its general government sector insurable risks. The self insurance policy covers property and assets, workers compensation, public liability and professional indemnity related liabilities</w:t>
      </w:r>
      <w:r w:rsidRPr="00840088">
        <w:rPr>
          <w:rFonts w:ascii="Arial" w:hAnsi="Arial" w:cs="Arial"/>
        </w:rPr>
        <w:t>.</w:t>
      </w:r>
    </w:p>
    <w:p w:rsidR="00820EA1" w:rsidRPr="00840088" w:rsidRDefault="00820EA1" w:rsidP="00281632">
      <w:pPr>
        <w:numPr>
          <w:ilvl w:val="0"/>
          <w:numId w:val="9"/>
        </w:numPr>
        <w:spacing w:after="120"/>
        <w:ind w:left="709" w:hanging="357"/>
        <w:jc w:val="both"/>
        <w:rPr>
          <w:rFonts w:ascii="Arial" w:hAnsi="Arial" w:cs="Arial"/>
        </w:rPr>
      </w:pPr>
      <w:r w:rsidRPr="00840088">
        <w:rPr>
          <w:rFonts w:ascii="Arial" w:hAnsi="Arial" w:cs="Arial"/>
        </w:rPr>
        <w:t xml:space="preserve">The department </w:t>
      </w:r>
      <w:r w:rsidR="00241BD2" w:rsidRPr="00840088">
        <w:rPr>
          <w:rFonts w:ascii="Arial" w:hAnsi="Arial" w:cs="Arial"/>
        </w:rPr>
        <w:t xml:space="preserve">does hold </w:t>
      </w:r>
      <w:r w:rsidRPr="00840088">
        <w:rPr>
          <w:rFonts w:ascii="Arial" w:hAnsi="Arial" w:cs="Arial"/>
        </w:rPr>
        <w:t>a public li</w:t>
      </w:r>
      <w:r w:rsidR="00281632" w:rsidRPr="00840088">
        <w:rPr>
          <w:rFonts w:ascii="Arial" w:hAnsi="Arial" w:cs="Arial"/>
        </w:rPr>
        <w:t>ability insurance policy with A</w:t>
      </w:r>
      <w:r w:rsidRPr="00840088">
        <w:rPr>
          <w:rFonts w:ascii="Arial" w:hAnsi="Arial" w:cs="Arial"/>
        </w:rPr>
        <w:t>on Risk Services Australia for the period 3 July 2011 to 3 July 2012 which is reviewed annually prior to renewal in July.  The policy covers public housing and is limited to occupiers and property owners’ liability only.  The cost of the policy is $62 000.</w:t>
      </w:r>
    </w:p>
    <w:p w:rsidR="00820EA1" w:rsidRPr="00840088" w:rsidRDefault="00820EA1" w:rsidP="00281632">
      <w:pPr>
        <w:numPr>
          <w:ilvl w:val="0"/>
          <w:numId w:val="9"/>
        </w:numPr>
        <w:spacing w:after="120"/>
        <w:ind w:hanging="357"/>
        <w:jc w:val="both"/>
        <w:rPr>
          <w:rFonts w:ascii="Arial" w:hAnsi="Arial" w:cs="Arial"/>
        </w:rPr>
      </w:pPr>
      <w:r w:rsidRPr="00840088">
        <w:rPr>
          <w:rFonts w:ascii="Arial" w:hAnsi="Arial" w:cs="Arial"/>
        </w:rPr>
        <w:t>The insurance provision threshold is $1000 (policy excess), which is met by the department.</w:t>
      </w:r>
    </w:p>
    <w:p w:rsidR="00820EA1" w:rsidRPr="00840088" w:rsidRDefault="00820EA1" w:rsidP="00281632">
      <w:pPr>
        <w:numPr>
          <w:ilvl w:val="0"/>
          <w:numId w:val="9"/>
        </w:numPr>
        <w:spacing w:after="120"/>
        <w:ind w:hanging="357"/>
        <w:jc w:val="both"/>
        <w:rPr>
          <w:rFonts w:ascii="Arial" w:hAnsi="Arial" w:cs="Arial"/>
        </w:rPr>
      </w:pPr>
      <w:r w:rsidRPr="00840088">
        <w:rPr>
          <w:rFonts w:ascii="Arial" w:hAnsi="Arial" w:cs="Arial"/>
        </w:rPr>
        <w:t>Public liability is limited to $40 million for any one occurrence and includes liability for tenants’ property held in storage, with a limi</w:t>
      </w:r>
      <w:r w:rsidR="00241BD2" w:rsidRPr="00840088">
        <w:rPr>
          <w:rFonts w:ascii="Arial" w:hAnsi="Arial" w:cs="Arial"/>
        </w:rPr>
        <w:t>t of $100</w:t>
      </w:r>
      <w:r w:rsidR="001655EB" w:rsidRPr="00840088">
        <w:rPr>
          <w:rFonts w:ascii="Arial" w:hAnsi="Arial" w:cs="Arial"/>
        </w:rPr>
        <w:t xml:space="preserve"> </w:t>
      </w:r>
      <w:r w:rsidR="00241BD2" w:rsidRPr="00840088">
        <w:rPr>
          <w:rFonts w:ascii="Arial" w:hAnsi="Arial" w:cs="Arial"/>
        </w:rPr>
        <w:t>000 for any one loss.</w:t>
      </w:r>
    </w:p>
    <w:p w:rsidR="00820EA1" w:rsidRPr="00840088" w:rsidRDefault="00820EA1" w:rsidP="00820EA1">
      <w:pPr>
        <w:ind w:left="390" w:right="567"/>
        <w:jc w:val="both"/>
        <w:rPr>
          <w:rFonts w:ascii="Arial" w:hAnsi="Arial" w:cs="Arial"/>
        </w:rPr>
      </w:pPr>
    </w:p>
    <w:p w:rsidR="00820EA1" w:rsidRPr="00840088" w:rsidRDefault="00820EA1" w:rsidP="00820EA1">
      <w:pPr>
        <w:numPr>
          <w:ilvl w:val="0"/>
          <w:numId w:val="7"/>
        </w:numPr>
        <w:tabs>
          <w:tab w:val="clear" w:pos="720"/>
          <w:tab w:val="num" w:pos="390"/>
        </w:tabs>
        <w:ind w:left="390" w:right="567"/>
        <w:jc w:val="both"/>
        <w:rPr>
          <w:rFonts w:ascii="Arial" w:hAnsi="Arial" w:cs="Arial"/>
          <w:b/>
        </w:rPr>
      </w:pPr>
      <w:r w:rsidRPr="00840088">
        <w:rPr>
          <w:rFonts w:ascii="Arial" w:hAnsi="Arial" w:cs="Arial"/>
          <w:b/>
        </w:rPr>
        <w:t xml:space="preserve">What provision has been made for disaster or major catastrophe </w:t>
      </w:r>
      <w:proofErr w:type="gramStart"/>
      <w:r w:rsidRPr="00840088">
        <w:rPr>
          <w:rFonts w:ascii="Arial" w:hAnsi="Arial" w:cs="Arial"/>
          <w:b/>
        </w:rPr>
        <w:t>insurance.</w:t>
      </w:r>
      <w:proofErr w:type="gramEnd"/>
    </w:p>
    <w:p w:rsidR="00820EA1" w:rsidRPr="00840088" w:rsidRDefault="00820EA1" w:rsidP="00820EA1">
      <w:pPr>
        <w:ind w:left="720"/>
        <w:rPr>
          <w:rFonts w:ascii="Arial" w:hAnsi="Arial" w:cs="Arial"/>
          <w:bCs/>
        </w:rPr>
      </w:pPr>
    </w:p>
    <w:p w:rsidR="00241BD2" w:rsidRPr="00840088" w:rsidRDefault="00241BD2" w:rsidP="00241BD2">
      <w:pPr>
        <w:numPr>
          <w:ilvl w:val="0"/>
          <w:numId w:val="19"/>
        </w:numPr>
        <w:spacing w:after="120"/>
        <w:ind w:left="709" w:hanging="283"/>
        <w:jc w:val="both"/>
        <w:rPr>
          <w:rFonts w:ascii="Arial" w:hAnsi="Arial" w:cs="Arial"/>
          <w:bCs/>
        </w:rPr>
      </w:pPr>
      <w:r w:rsidRPr="00840088">
        <w:rPr>
          <w:rFonts w:ascii="Arial" w:hAnsi="Arial" w:cs="Arial"/>
          <w:bCs/>
        </w:rPr>
        <w:t>Treasurer’s Advance is available to agencies in the event disaster costs exceed budget during the year.</w:t>
      </w:r>
    </w:p>
    <w:p w:rsidR="00820EA1" w:rsidRPr="00840088" w:rsidRDefault="00820EA1" w:rsidP="00241BD2">
      <w:pPr>
        <w:numPr>
          <w:ilvl w:val="0"/>
          <w:numId w:val="19"/>
        </w:numPr>
        <w:spacing w:after="120"/>
        <w:ind w:left="709" w:hanging="283"/>
        <w:jc w:val="both"/>
        <w:rPr>
          <w:rFonts w:ascii="Arial" w:hAnsi="Arial" w:cs="Arial"/>
          <w:bCs/>
        </w:rPr>
      </w:pPr>
      <w:r w:rsidRPr="00840088">
        <w:rPr>
          <w:rFonts w:ascii="Arial" w:hAnsi="Arial" w:cs="Arial"/>
          <w:bCs/>
        </w:rPr>
        <w:t>The Territory does not purchase reinsurance cover for natural disasters or other insurable risks under the self insurance policy. Instead, the Territory makes provision in the Budget for disaster related events, complemented by the Natural Disaster Recovery and Relief Arrangements (NDRRA) with the Commonwealth to provide assistance for natural disaster events that are outside of the Territory’s control and where commercial insurance is not readily available or affordable.</w:t>
      </w:r>
    </w:p>
    <w:p w:rsidR="00820EA1" w:rsidRPr="00840088" w:rsidRDefault="00DC6688" w:rsidP="00927536">
      <w:pPr>
        <w:ind w:right="567"/>
        <w:jc w:val="both"/>
        <w:rPr>
          <w:rFonts w:ascii="Arial" w:hAnsi="Arial" w:cs="Arial"/>
        </w:rPr>
      </w:pPr>
      <w:r>
        <w:rPr>
          <w:rFonts w:ascii="Arial" w:hAnsi="Arial" w:cs="Arial"/>
        </w:rPr>
        <w:br w:type="page"/>
      </w:r>
    </w:p>
    <w:p w:rsidR="00820EA1" w:rsidRPr="00840088" w:rsidRDefault="00820EA1" w:rsidP="00820EA1">
      <w:pPr>
        <w:ind w:left="96" w:right="567"/>
        <w:jc w:val="both"/>
        <w:rPr>
          <w:rFonts w:ascii="Arial" w:hAnsi="Arial" w:cs="Arial"/>
          <w:b/>
        </w:rPr>
      </w:pPr>
      <w:r w:rsidRPr="00840088">
        <w:rPr>
          <w:rFonts w:ascii="Arial" w:hAnsi="Arial" w:cs="Arial"/>
          <w:b/>
        </w:rPr>
        <w:lastRenderedPageBreak/>
        <w:t>Climate Change:</w:t>
      </w:r>
    </w:p>
    <w:p w:rsidR="00820EA1" w:rsidRPr="008B3B07" w:rsidRDefault="00820EA1" w:rsidP="00820EA1">
      <w:pPr>
        <w:ind w:left="237" w:right="567"/>
        <w:jc w:val="both"/>
        <w:rPr>
          <w:rFonts w:ascii="Arial" w:hAnsi="Arial" w:cs="Arial"/>
        </w:rPr>
      </w:pPr>
    </w:p>
    <w:p w:rsidR="00820EA1" w:rsidRPr="00054313" w:rsidRDefault="00820EA1" w:rsidP="00820EA1">
      <w:pPr>
        <w:numPr>
          <w:ilvl w:val="0"/>
          <w:numId w:val="7"/>
        </w:numPr>
        <w:tabs>
          <w:tab w:val="clear" w:pos="720"/>
          <w:tab w:val="num" w:pos="390"/>
        </w:tabs>
        <w:ind w:left="390" w:right="567"/>
        <w:jc w:val="both"/>
        <w:rPr>
          <w:rFonts w:ascii="Arial" w:hAnsi="Arial" w:cs="Arial"/>
          <w:b/>
        </w:rPr>
      </w:pPr>
      <w:r w:rsidRPr="00054313">
        <w:rPr>
          <w:rFonts w:ascii="Arial" w:hAnsi="Arial" w:cs="Arial"/>
          <w:b/>
        </w:rPr>
        <w:t xml:space="preserve">From 01 July 2011 to 31 March 2012, how many tonnes of CO2 did the department </w:t>
      </w:r>
      <w:proofErr w:type="gramStart"/>
      <w:r w:rsidRPr="00054313">
        <w:rPr>
          <w:rFonts w:ascii="Arial" w:hAnsi="Arial" w:cs="Arial"/>
          <w:b/>
        </w:rPr>
        <w:t>emit.</w:t>
      </w:r>
      <w:proofErr w:type="gramEnd"/>
      <w:r w:rsidRPr="00054313">
        <w:rPr>
          <w:rFonts w:ascii="Arial" w:hAnsi="Arial" w:cs="Arial"/>
          <w:b/>
        </w:rPr>
        <w:t xml:space="preserve"> </w:t>
      </w:r>
    </w:p>
    <w:p w:rsidR="00863F93" w:rsidRPr="00DC6688" w:rsidRDefault="00863F93" w:rsidP="00DC6688">
      <w:pPr>
        <w:ind w:left="426"/>
        <w:rPr>
          <w:rFonts w:ascii="Arial" w:hAnsi="Arial" w:cs="Arial"/>
        </w:rPr>
      </w:pPr>
      <w:r w:rsidRPr="00DC6688">
        <w:rPr>
          <w:rFonts w:ascii="Arial" w:hAnsi="Arial" w:cs="Arial"/>
        </w:rPr>
        <w:t>In 2010-11, the Department’s building energy usage was 5071 gigajoules (GJ) which corresponds to 1090 tonnes of carbon dioxide equivalent (CO2-e) greenhouse gas emissions.</w:t>
      </w:r>
    </w:p>
    <w:p w:rsidR="00820EA1" w:rsidRDefault="00820EA1" w:rsidP="00820EA1">
      <w:pPr>
        <w:ind w:left="237" w:right="567"/>
        <w:jc w:val="both"/>
        <w:rPr>
          <w:rFonts w:ascii="Arial" w:hAnsi="Arial" w:cs="Arial"/>
        </w:rPr>
      </w:pPr>
    </w:p>
    <w:p w:rsidR="00820EA1" w:rsidRDefault="00820EA1" w:rsidP="00DC6688">
      <w:pPr>
        <w:ind w:left="426" w:right="567"/>
        <w:jc w:val="both"/>
        <w:rPr>
          <w:rFonts w:ascii="Arial" w:hAnsi="Arial" w:cs="Arial"/>
        </w:rPr>
      </w:pPr>
      <w:r>
        <w:rPr>
          <w:rFonts w:ascii="Arial" w:hAnsi="Arial" w:cs="Arial"/>
        </w:rPr>
        <w:t>As at 31 March, the Department exceeded its vehicle emissions reduction target of 16 per cent; achieving a 19 per cent reduction</w:t>
      </w:r>
      <w:r w:rsidR="00103CD4">
        <w:rPr>
          <w:rFonts w:ascii="Arial" w:hAnsi="Arial" w:cs="Arial"/>
        </w:rPr>
        <w:t xml:space="preserve"> since 2009-10</w:t>
      </w:r>
      <w:r>
        <w:rPr>
          <w:rFonts w:ascii="Arial" w:hAnsi="Arial" w:cs="Arial"/>
        </w:rPr>
        <w:t>.</w:t>
      </w:r>
      <w:r w:rsidR="00103CD4">
        <w:rPr>
          <w:rFonts w:ascii="Arial" w:hAnsi="Arial" w:cs="Arial"/>
        </w:rPr>
        <w:t xml:space="preserve"> The average CO2 production per month is 48 tonne</w:t>
      </w:r>
      <w:r w:rsidR="00DC6688">
        <w:rPr>
          <w:rFonts w:ascii="Arial" w:hAnsi="Arial" w:cs="Arial"/>
        </w:rPr>
        <w:t>s</w:t>
      </w:r>
      <w:r w:rsidR="00103CD4">
        <w:rPr>
          <w:rFonts w:ascii="Arial" w:hAnsi="Arial" w:cs="Arial"/>
        </w:rPr>
        <w:t>.</w:t>
      </w:r>
    </w:p>
    <w:p w:rsidR="00820EA1" w:rsidRPr="008B3B07" w:rsidRDefault="00820EA1" w:rsidP="00820EA1">
      <w:pPr>
        <w:ind w:left="237" w:right="567"/>
        <w:jc w:val="both"/>
        <w:rPr>
          <w:rFonts w:ascii="Arial" w:hAnsi="Arial" w:cs="Arial"/>
        </w:rPr>
      </w:pPr>
    </w:p>
    <w:p w:rsidR="00820EA1" w:rsidRDefault="00820EA1" w:rsidP="00820EA1">
      <w:pPr>
        <w:numPr>
          <w:ilvl w:val="0"/>
          <w:numId w:val="7"/>
        </w:numPr>
        <w:tabs>
          <w:tab w:val="clear" w:pos="720"/>
          <w:tab w:val="num" w:pos="390"/>
        </w:tabs>
        <w:ind w:left="390" w:right="567"/>
        <w:jc w:val="both"/>
        <w:rPr>
          <w:rFonts w:ascii="Arial" w:hAnsi="Arial" w:cs="Arial"/>
          <w:b/>
        </w:rPr>
      </w:pPr>
      <w:r w:rsidRPr="00054313">
        <w:rPr>
          <w:rFonts w:ascii="Arial" w:hAnsi="Arial" w:cs="Arial"/>
          <w:b/>
        </w:rPr>
        <w:t xml:space="preserve">From 01 July 2011 to 31 March 2012, what programs and strategies were introduced to reduce CO2 emissions across the </w:t>
      </w:r>
      <w:proofErr w:type="gramStart"/>
      <w:r w:rsidRPr="00054313">
        <w:rPr>
          <w:rFonts w:ascii="Arial" w:hAnsi="Arial" w:cs="Arial"/>
          <w:b/>
        </w:rPr>
        <w:t>department.</w:t>
      </w:r>
      <w:proofErr w:type="gramEnd"/>
    </w:p>
    <w:p w:rsidR="00820EA1" w:rsidRDefault="00820EA1" w:rsidP="00820EA1">
      <w:pPr>
        <w:ind w:left="390" w:right="567"/>
        <w:jc w:val="both"/>
        <w:rPr>
          <w:rFonts w:ascii="Arial" w:hAnsi="Arial" w:cs="Arial"/>
          <w:b/>
        </w:rPr>
      </w:pPr>
    </w:p>
    <w:p w:rsidR="00820EA1" w:rsidRPr="00B26579" w:rsidRDefault="00820EA1" w:rsidP="00DC6688">
      <w:pPr>
        <w:tabs>
          <w:tab w:val="num" w:pos="1134"/>
        </w:tabs>
        <w:spacing w:after="120"/>
        <w:ind w:left="426"/>
        <w:rPr>
          <w:rFonts w:ascii="Arial" w:hAnsi="Arial" w:cs="Arial"/>
        </w:rPr>
      </w:pPr>
      <w:r w:rsidRPr="00B26579">
        <w:rPr>
          <w:rFonts w:ascii="Arial" w:hAnsi="Arial" w:cs="Arial"/>
        </w:rPr>
        <w:t xml:space="preserve">The Department has initiated and continued a number of strategies to reduce its carbon emissions during 2011-12 including: </w:t>
      </w:r>
      <w:r w:rsidRPr="00B26579">
        <w:rPr>
          <w:rFonts w:ascii="Arial" w:hAnsi="Arial" w:cs="Arial"/>
        </w:rPr>
        <w:tab/>
      </w:r>
      <w:r w:rsidRPr="00B26579">
        <w:rPr>
          <w:rFonts w:ascii="Arial" w:hAnsi="Arial" w:cs="Arial"/>
        </w:rPr>
        <w:tab/>
      </w:r>
    </w:p>
    <w:p w:rsidR="00820EA1" w:rsidRPr="00B26579" w:rsidRDefault="00820EA1" w:rsidP="00DC6688">
      <w:pPr>
        <w:numPr>
          <w:ilvl w:val="1"/>
          <w:numId w:val="20"/>
        </w:numPr>
        <w:tabs>
          <w:tab w:val="clear" w:pos="1440"/>
          <w:tab w:val="num" w:pos="786"/>
        </w:tabs>
        <w:spacing w:after="120"/>
        <w:ind w:left="786"/>
        <w:rPr>
          <w:rFonts w:ascii="Arial" w:hAnsi="Arial" w:cs="Arial"/>
        </w:rPr>
      </w:pPr>
      <w:r w:rsidRPr="00B26579">
        <w:rPr>
          <w:rFonts w:ascii="Arial" w:hAnsi="Arial" w:cs="Arial"/>
        </w:rPr>
        <w:t>Office amalgamations to achieve higher occupancy ratios in agency office accommodation and more efficient use of lighting and air-conditioning;</w:t>
      </w:r>
    </w:p>
    <w:p w:rsidR="00820EA1" w:rsidRPr="00B26579" w:rsidRDefault="00820EA1" w:rsidP="00DC6688">
      <w:pPr>
        <w:numPr>
          <w:ilvl w:val="1"/>
          <w:numId w:val="20"/>
        </w:numPr>
        <w:tabs>
          <w:tab w:val="clear" w:pos="1440"/>
          <w:tab w:val="num" w:pos="786"/>
        </w:tabs>
        <w:spacing w:after="120"/>
        <w:ind w:left="786"/>
        <w:rPr>
          <w:rFonts w:ascii="Arial" w:hAnsi="Arial" w:cs="Arial"/>
        </w:rPr>
      </w:pPr>
      <w:r w:rsidRPr="00B26579">
        <w:rPr>
          <w:rFonts w:ascii="Arial" w:hAnsi="Arial" w:cs="Arial"/>
        </w:rPr>
        <w:t xml:space="preserve">Continued to implement the Territory Government’s Greening the Fleet strategy. </w:t>
      </w:r>
    </w:p>
    <w:p w:rsidR="00820EA1" w:rsidRPr="00B26579" w:rsidRDefault="00820EA1" w:rsidP="00DC6688">
      <w:pPr>
        <w:numPr>
          <w:ilvl w:val="1"/>
          <w:numId w:val="20"/>
        </w:numPr>
        <w:tabs>
          <w:tab w:val="clear" w:pos="1440"/>
          <w:tab w:val="num" w:pos="786"/>
        </w:tabs>
        <w:spacing w:after="120"/>
        <w:ind w:left="786"/>
        <w:rPr>
          <w:rFonts w:ascii="Arial" w:hAnsi="Arial" w:cs="Arial"/>
        </w:rPr>
      </w:pPr>
      <w:r w:rsidRPr="00B26579">
        <w:rPr>
          <w:rFonts w:ascii="Arial" w:hAnsi="Arial" w:cs="Arial"/>
        </w:rPr>
        <w:t xml:space="preserve">Working with the </w:t>
      </w:r>
      <w:proofErr w:type="spellStart"/>
      <w:r w:rsidRPr="00B26579">
        <w:rPr>
          <w:rFonts w:ascii="Arial" w:hAnsi="Arial" w:cs="Arial"/>
        </w:rPr>
        <w:t>lessors</w:t>
      </w:r>
      <w:proofErr w:type="spellEnd"/>
      <w:r w:rsidRPr="00B26579">
        <w:rPr>
          <w:rFonts w:ascii="Arial" w:hAnsi="Arial" w:cs="Arial"/>
        </w:rPr>
        <w:t xml:space="preserve"> of office accommodation to improve building energy efficiencies, such as upgrading air conditioning, re-tinting windows and improving after hours lighting systems to reduce power consumption;</w:t>
      </w:r>
    </w:p>
    <w:p w:rsidR="00820EA1" w:rsidRPr="00B26579" w:rsidRDefault="00820EA1" w:rsidP="00DC6688">
      <w:pPr>
        <w:numPr>
          <w:ilvl w:val="1"/>
          <w:numId w:val="20"/>
        </w:numPr>
        <w:tabs>
          <w:tab w:val="clear" w:pos="1440"/>
          <w:tab w:val="num" w:pos="786"/>
        </w:tabs>
        <w:spacing w:after="120"/>
        <w:ind w:left="786"/>
        <w:rPr>
          <w:rFonts w:ascii="Arial" w:hAnsi="Arial" w:cs="Arial"/>
        </w:rPr>
      </w:pPr>
      <w:r w:rsidRPr="00B26579">
        <w:rPr>
          <w:rFonts w:ascii="Arial" w:hAnsi="Arial" w:cs="Arial"/>
        </w:rPr>
        <w:t>Using double-sided printing as a default setting on printers and photocopiers to reduce paper consumption; and</w:t>
      </w:r>
    </w:p>
    <w:p w:rsidR="00820EA1" w:rsidRPr="00B26579" w:rsidRDefault="00820EA1" w:rsidP="00DC6688">
      <w:pPr>
        <w:numPr>
          <w:ilvl w:val="1"/>
          <w:numId w:val="20"/>
        </w:numPr>
        <w:tabs>
          <w:tab w:val="clear" w:pos="1440"/>
          <w:tab w:val="num" w:pos="786"/>
        </w:tabs>
        <w:spacing w:after="120"/>
        <w:ind w:left="786"/>
        <w:rPr>
          <w:rFonts w:ascii="Arial" w:hAnsi="Arial" w:cs="Arial"/>
        </w:rPr>
      </w:pPr>
      <w:r w:rsidRPr="00B26579">
        <w:rPr>
          <w:rFonts w:ascii="Arial" w:hAnsi="Arial" w:cs="Arial"/>
        </w:rPr>
        <w:t>Recycling printer cartridges, waste paper and mobile phones.</w:t>
      </w:r>
    </w:p>
    <w:p w:rsidR="00820EA1" w:rsidRPr="008B3B07" w:rsidRDefault="00820EA1" w:rsidP="00820EA1">
      <w:pPr>
        <w:ind w:left="237" w:right="567"/>
        <w:jc w:val="both"/>
        <w:rPr>
          <w:rFonts w:ascii="Arial" w:hAnsi="Arial" w:cs="Arial"/>
        </w:rPr>
      </w:pPr>
    </w:p>
    <w:p w:rsidR="00820EA1" w:rsidRPr="001F5A54" w:rsidRDefault="00820EA1" w:rsidP="00820EA1">
      <w:pPr>
        <w:numPr>
          <w:ilvl w:val="0"/>
          <w:numId w:val="7"/>
        </w:numPr>
        <w:tabs>
          <w:tab w:val="clear" w:pos="720"/>
          <w:tab w:val="num" w:pos="390"/>
        </w:tabs>
        <w:ind w:left="390" w:right="567"/>
        <w:jc w:val="both"/>
        <w:rPr>
          <w:rFonts w:ascii="Arial" w:hAnsi="Arial" w:cs="Arial"/>
          <w:b/>
        </w:rPr>
      </w:pPr>
      <w:r w:rsidRPr="001F5A54">
        <w:rPr>
          <w:rFonts w:ascii="Arial" w:hAnsi="Arial" w:cs="Arial"/>
          <w:b/>
        </w:rPr>
        <w:t xml:space="preserve">Has a target for departmental CO2 emissions been set for the coming financial </w:t>
      </w:r>
      <w:proofErr w:type="gramStart"/>
      <w:r w:rsidRPr="001F5A54">
        <w:rPr>
          <w:rFonts w:ascii="Arial" w:hAnsi="Arial" w:cs="Arial"/>
          <w:b/>
        </w:rPr>
        <w:t>year.</w:t>
      </w:r>
      <w:proofErr w:type="gramEnd"/>
    </w:p>
    <w:p w:rsidR="00820EA1" w:rsidRPr="001F5A54" w:rsidRDefault="00820EA1" w:rsidP="00820EA1">
      <w:pPr>
        <w:numPr>
          <w:ilvl w:val="0"/>
          <w:numId w:val="1"/>
        </w:numPr>
        <w:tabs>
          <w:tab w:val="clear" w:pos="1080"/>
          <w:tab w:val="num" w:pos="750"/>
        </w:tabs>
        <w:ind w:left="750" w:right="567"/>
        <w:jc w:val="both"/>
        <w:rPr>
          <w:rFonts w:ascii="Arial" w:hAnsi="Arial" w:cs="Arial"/>
          <w:b/>
        </w:rPr>
      </w:pPr>
      <w:r w:rsidRPr="001F5A54">
        <w:rPr>
          <w:rFonts w:ascii="Arial" w:hAnsi="Arial" w:cs="Arial"/>
          <w:b/>
        </w:rPr>
        <w:t xml:space="preserve">If yes, what % reduction is that from the previous </w:t>
      </w:r>
      <w:proofErr w:type="gramStart"/>
      <w:r w:rsidRPr="001F5A54">
        <w:rPr>
          <w:rFonts w:ascii="Arial" w:hAnsi="Arial" w:cs="Arial"/>
          <w:b/>
        </w:rPr>
        <w:t>year.</w:t>
      </w:r>
      <w:proofErr w:type="gramEnd"/>
      <w:r w:rsidRPr="001F5A54">
        <w:rPr>
          <w:rFonts w:ascii="Arial" w:hAnsi="Arial" w:cs="Arial"/>
          <w:b/>
        </w:rPr>
        <w:t xml:space="preserve"> </w:t>
      </w:r>
    </w:p>
    <w:p w:rsidR="00820EA1" w:rsidRPr="001F5A54" w:rsidRDefault="00820EA1" w:rsidP="00820EA1">
      <w:pPr>
        <w:numPr>
          <w:ilvl w:val="0"/>
          <w:numId w:val="1"/>
        </w:numPr>
        <w:tabs>
          <w:tab w:val="clear" w:pos="1080"/>
          <w:tab w:val="num" w:pos="750"/>
        </w:tabs>
        <w:ind w:left="750" w:right="567"/>
        <w:jc w:val="both"/>
        <w:rPr>
          <w:rFonts w:ascii="Arial" w:hAnsi="Arial" w:cs="Arial"/>
          <w:b/>
        </w:rPr>
      </w:pPr>
      <w:r w:rsidRPr="001F5A54">
        <w:rPr>
          <w:rFonts w:ascii="Arial" w:hAnsi="Arial" w:cs="Arial"/>
          <w:b/>
        </w:rPr>
        <w:t xml:space="preserve">If no, why has a target not been </w:t>
      </w:r>
      <w:proofErr w:type="gramStart"/>
      <w:r w:rsidRPr="001F5A54">
        <w:rPr>
          <w:rFonts w:ascii="Arial" w:hAnsi="Arial" w:cs="Arial"/>
          <w:b/>
        </w:rPr>
        <w:t>set.</w:t>
      </w:r>
      <w:proofErr w:type="gramEnd"/>
    </w:p>
    <w:p w:rsidR="00820EA1" w:rsidRDefault="00820EA1" w:rsidP="00DC6688">
      <w:pPr>
        <w:ind w:left="426" w:right="567"/>
        <w:jc w:val="both"/>
        <w:rPr>
          <w:rFonts w:ascii="Arial" w:hAnsi="Arial" w:cs="Arial"/>
        </w:rPr>
      </w:pPr>
      <w:r>
        <w:rPr>
          <w:rFonts w:ascii="Arial" w:hAnsi="Arial" w:cs="Arial"/>
        </w:rPr>
        <w:t>No.</w:t>
      </w:r>
    </w:p>
    <w:p w:rsidR="00820EA1" w:rsidRPr="001F5A54" w:rsidRDefault="00820EA1" w:rsidP="00DC6688">
      <w:pPr>
        <w:ind w:left="426" w:right="567"/>
        <w:jc w:val="both"/>
        <w:rPr>
          <w:rFonts w:ascii="Arial" w:hAnsi="Arial" w:cs="Arial"/>
        </w:rPr>
      </w:pPr>
      <w:r>
        <w:rPr>
          <w:rFonts w:ascii="Arial" w:hAnsi="Arial" w:cs="Arial"/>
        </w:rPr>
        <w:t>The Department is committed to the reduction of emissions with the programs and strategies set out in question 56.</w:t>
      </w:r>
    </w:p>
    <w:p w:rsidR="00820EA1" w:rsidRPr="00927536" w:rsidRDefault="00820EA1" w:rsidP="00820EA1">
      <w:pPr>
        <w:ind w:right="567"/>
        <w:jc w:val="both"/>
        <w:rPr>
          <w:rFonts w:ascii="Arial" w:hAnsi="Arial" w:cs="Arial"/>
          <w:sz w:val="16"/>
          <w:szCs w:val="16"/>
        </w:rPr>
      </w:pPr>
    </w:p>
    <w:p w:rsidR="00820EA1" w:rsidRPr="008B3B07" w:rsidRDefault="00820EA1" w:rsidP="00820EA1">
      <w:pPr>
        <w:ind w:left="237" w:right="567" w:hanging="141"/>
        <w:jc w:val="both"/>
        <w:rPr>
          <w:rFonts w:ascii="Arial" w:hAnsi="Arial" w:cs="Arial"/>
          <w:b/>
        </w:rPr>
      </w:pPr>
      <w:r w:rsidRPr="008B3B07">
        <w:rPr>
          <w:rFonts w:ascii="Arial" w:hAnsi="Arial" w:cs="Arial"/>
          <w:b/>
        </w:rPr>
        <w:t>Utilities:</w:t>
      </w:r>
    </w:p>
    <w:p w:rsidR="00820EA1" w:rsidRPr="00927536" w:rsidRDefault="00820EA1" w:rsidP="00820EA1">
      <w:pPr>
        <w:ind w:left="237" w:right="567"/>
        <w:jc w:val="both"/>
        <w:rPr>
          <w:rFonts w:ascii="Arial" w:hAnsi="Arial" w:cs="Arial"/>
          <w:sz w:val="16"/>
          <w:szCs w:val="16"/>
        </w:rPr>
      </w:pPr>
    </w:p>
    <w:p w:rsidR="00820EA1" w:rsidRPr="00927536" w:rsidRDefault="00820EA1" w:rsidP="00820EA1">
      <w:pPr>
        <w:numPr>
          <w:ilvl w:val="0"/>
          <w:numId w:val="7"/>
        </w:numPr>
        <w:tabs>
          <w:tab w:val="clear" w:pos="720"/>
          <w:tab w:val="num" w:pos="390"/>
        </w:tabs>
        <w:ind w:left="390" w:right="567"/>
        <w:jc w:val="both"/>
        <w:rPr>
          <w:rFonts w:ascii="Arial" w:hAnsi="Arial" w:cs="Arial"/>
          <w:b/>
        </w:rPr>
      </w:pPr>
      <w:r w:rsidRPr="00927536">
        <w:rPr>
          <w:rFonts w:ascii="Arial" w:hAnsi="Arial" w:cs="Arial"/>
          <w:b/>
        </w:rPr>
        <w:t xml:space="preserve">From 01 July 2011 to 31 March 2012, what was the cost of power and water to the </w:t>
      </w:r>
      <w:proofErr w:type="gramStart"/>
      <w:r w:rsidRPr="00927536">
        <w:rPr>
          <w:rFonts w:ascii="Arial" w:hAnsi="Arial" w:cs="Arial"/>
          <w:b/>
        </w:rPr>
        <w:t>department.</w:t>
      </w:r>
      <w:proofErr w:type="gramEnd"/>
    </w:p>
    <w:p w:rsidR="00820EA1" w:rsidRPr="00927536" w:rsidRDefault="00820EA1" w:rsidP="00820EA1">
      <w:pPr>
        <w:ind w:left="390" w:right="567"/>
        <w:jc w:val="both"/>
        <w:rPr>
          <w:rFonts w:ascii="Arial" w:hAnsi="Arial" w:cs="Arial"/>
          <w:sz w:val="16"/>
          <w:szCs w:val="16"/>
        </w:rPr>
      </w:pPr>
    </w:p>
    <w:p w:rsidR="00820EA1" w:rsidRPr="00927536" w:rsidRDefault="00820EA1" w:rsidP="00820EA1">
      <w:pPr>
        <w:pStyle w:val="ListParagraph"/>
        <w:ind w:left="426"/>
        <w:rPr>
          <w:rFonts w:ascii="Arial" w:hAnsi="Arial" w:cs="Arial"/>
          <w:sz w:val="22"/>
          <w:szCs w:val="22"/>
        </w:rPr>
      </w:pPr>
      <w:r w:rsidRPr="00927536">
        <w:rPr>
          <w:rFonts w:ascii="Arial" w:hAnsi="Arial" w:cs="Arial"/>
          <w:sz w:val="22"/>
          <w:szCs w:val="22"/>
        </w:rPr>
        <w:t>The cost of power for office accommodation to 31 March 2012 was $426 000.  There is no water cost for office accommodation.</w:t>
      </w:r>
    </w:p>
    <w:p w:rsidR="00820EA1" w:rsidRPr="00927536" w:rsidRDefault="00820EA1" w:rsidP="00927536">
      <w:pPr>
        <w:ind w:right="567"/>
        <w:jc w:val="both"/>
        <w:rPr>
          <w:rFonts w:ascii="Arial" w:hAnsi="Arial" w:cs="Arial"/>
          <w:sz w:val="16"/>
          <w:szCs w:val="16"/>
        </w:rPr>
      </w:pPr>
    </w:p>
    <w:p w:rsidR="00820EA1" w:rsidRPr="00927536" w:rsidRDefault="00820EA1" w:rsidP="00820EA1">
      <w:pPr>
        <w:numPr>
          <w:ilvl w:val="0"/>
          <w:numId w:val="7"/>
        </w:numPr>
        <w:tabs>
          <w:tab w:val="clear" w:pos="720"/>
          <w:tab w:val="num" w:pos="390"/>
        </w:tabs>
        <w:ind w:left="390" w:right="567"/>
        <w:jc w:val="both"/>
        <w:rPr>
          <w:rFonts w:ascii="Arial" w:hAnsi="Arial" w:cs="Arial"/>
          <w:b/>
        </w:rPr>
      </w:pPr>
      <w:r w:rsidRPr="00927536">
        <w:rPr>
          <w:rFonts w:ascii="Arial" w:hAnsi="Arial" w:cs="Arial"/>
          <w:b/>
        </w:rPr>
        <w:t xml:space="preserve">What is the projected cost for power and water to the department for the 2012-2013 financial </w:t>
      </w:r>
      <w:proofErr w:type="gramStart"/>
      <w:r w:rsidRPr="00927536">
        <w:rPr>
          <w:rFonts w:ascii="Arial" w:hAnsi="Arial" w:cs="Arial"/>
          <w:b/>
        </w:rPr>
        <w:t>year</w:t>
      </w:r>
      <w:proofErr w:type="gramEnd"/>
      <w:r w:rsidRPr="00927536">
        <w:rPr>
          <w:rFonts w:ascii="Arial" w:hAnsi="Arial" w:cs="Arial"/>
          <w:b/>
        </w:rPr>
        <w:t>.</w:t>
      </w:r>
    </w:p>
    <w:p w:rsidR="00820EA1" w:rsidRPr="00927536" w:rsidRDefault="00820EA1" w:rsidP="00820EA1">
      <w:pPr>
        <w:pStyle w:val="ListParagraph"/>
        <w:spacing w:after="120"/>
        <w:rPr>
          <w:rFonts w:ascii="Arial" w:hAnsi="Arial" w:cs="Arial"/>
          <w:sz w:val="16"/>
          <w:szCs w:val="16"/>
        </w:rPr>
      </w:pPr>
    </w:p>
    <w:p w:rsidR="00820EA1" w:rsidRPr="00927536" w:rsidRDefault="00820EA1" w:rsidP="00840088">
      <w:pPr>
        <w:pStyle w:val="ListParagraph"/>
        <w:ind w:left="425"/>
        <w:rPr>
          <w:rFonts w:ascii="Arial" w:hAnsi="Arial" w:cs="Arial"/>
          <w:sz w:val="22"/>
          <w:szCs w:val="22"/>
        </w:rPr>
      </w:pPr>
      <w:r w:rsidRPr="00927536">
        <w:rPr>
          <w:rFonts w:ascii="Arial" w:hAnsi="Arial" w:cs="Arial"/>
          <w:sz w:val="22"/>
          <w:szCs w:val="22"/>
        </w:rPr>
        <w:t>The projected 2012-13 power cost for office accommodation is $</w:t>
      </w:r>
      <w:r w:rsidR="004B1A6A" w:rsidRPr="00927536">
        <w:rPr>
          <w:rFonts w:ascii="Arial" w:hAnsi="Arial" w:cs="Arial"/>
          <w:sz w:val="22"/>
          <w:szCs w:val="22"/>
        </w:rPr>
        <w:t>701</w:t>
      </w:r>
      <w:r w:rsidRPr="00927536">
        <w:rPr>
          <w:rFonts w:ascii="Arial" w:hAnsi="Arial" w:cs="Arial"/>
          <w:sz w:val="22"/>
          <w:szCs w:val="22"/>
        </w:rPr>
        <w:t xml:space="preserve"> 000.  </w:t>
      </w:r>
    </w:p>
    <w:p w:rsidR="00820EA1" w:rsidRPr="00927536" w:rsidRDefault="00820EA1" w:rsidP="00820EA1">
      <w:pPr>
        <w:ind w:left="237" w:right="567"/>
        <w:jc w:val="both"/>
        <w:rPr>
          <w:rFonts w:ascii="Arial" w:hAnsi="Arial" w:cs="Arial"/>
          <w:sz w:val="16"/>
          <w:szCs w:val="16"/>
        </w:rPr>
      </w:pPr>
    </w:p>
    <w:p w:rsidR="002D5A05" w:rsidRDefault="002D5A05" w:rsidP="00820EA1">
      <w:pPr>
        <w:ind w:left="96" w:right="567"/>
        <w:jc w:val="both"/>
        <w:rPr>
          <w:rFonts w:ascii="Arial" w:hAnsi="Arial" w:cs="Arial"/>
          <w:b/>
        </w:rPr>
      </w:pPr>
    </w:p>
    <w:p w:rsidR="002D5A05" w:rsidRDefault="002D5A05" w:rsidP="00820EA1">
      <w:pPr>
        <w:ind w:left="96" w:right="567"/>
        <w:jc w:val="both"/>
        <w:rPr>
          <w:rFonts w:ascii="Arial" w:hAnsi="Arial" w:cs="Arial"/>
          <w:b/>
        </w:rPr>
      </w:pPr>
    </w:p>
    <w:p w:rsidR="00820EA1" w:rsidRPr="008B3B07" w:rsidRDefault="00820EA1" w:rsidP="00820EA1">
      <w:pPr>
        <w:ind w:left="96" w:right="567"/>
        <w:jc w:val="both"/>
        <w:rPr>
          <w:rFonts w:ascii="Arial" w:hAnsi="Arial" w:cs="Arial"/>
          <w:b/>
        </w:rPr>
      </w:pPr>
      <w:r w:rsidRPr="008B3B07">
        <w:rPr>
          <w:rFonts w:ascii="Arial" w:hAnsi="Arial" w:cs="Arial"/>
          <w:b/>
        </w:rPr>
        <w:lastRenderedPageBreak/>
        <w:t>Public Events:</w:t>
      </w:r>
    </w:p>
    <w:p w:rsidR="00820EA1" w:rsidRPr="00927536" w:rsidRDefault="00820EA1" w:rsidP="00820EA1">
      <w:pPr>
        <w:ind w:left="237" w:right="567"/>
        <w:jc w:val="both"/>
        <w:rPr>
          <w:rFonts w:ascii="Arial" w:hAnsi="Arial" w:cs="Arial"/>
          <w:b/>
          <w:sz w:val="16"/>
          <w:szCs w:val="16"/>
        </w:rPr>
      </w:pPr>
    </w:p>
    <w:p w:rsidR="00820EA1" w:rsidRPr="00927536" w:rsidRDefault="00820EA1" w:rsidP="00820EA1">
      <w:pPr>
        <w:numPr>
          <w:ilvl w:val="0"/>
          <w:numId w:val="7"/>
        </w:numPr>
        <w:tabs>
          <w:tab w:val="clear" w:pos="720"/>
          <w:tab w:val="num" w:pos="390"/>
        </w:tabs>
        <w:ind w:left="390" w:right="567"/>
        <w:jc w:val="both"/>
        <w:rPr>
          <w:rFonts w:ascii="Arial" w:hAnsi="Arial" w:cs="Arial"/>
          <w:b/>
        </w:rPr>
      </w:pPr>
      <w:r w:rsidRPr="00927536">
        <w:rPr>
          <w:rFonts w:ascii="Arial" w:hAnsi="Arial" w:cs="Arial"/>
          <w:b/>
        </w:rPr>
        <w:t xml:space="preserve">From 01 July 2011 to 31 March 2012, list the public events/conferences/forums that were sponsored by the department. </w:t>
      </w:r>
    </w:p>
    <w:p w:rsidR="00820EA1" w:rsidRPr="00927536" w:rsidRDefault="00820EA1" w:rsidP="00820EA1">
      <w:pPr>
        <w:ind w:left="30" w:right="567"/>
        <w:jc w:val="both"/>
        <w:rPr>
          <w:rFonts w:ascii="Arial" w:hAnsi="Arial" w:cs="Arial"/>
          <w:sz w:val="16"/>
          <w:szCs w:val="16"/>
        </w:rPr>
      </w:pPr>
    </w:p>
    <w:p w:rsidR="00820EA1" w:rsidRPr="00927536" w:rsidRDefault="00820EA1" w:rsidP="00820EA1">
      <w:pPr>
        <w:ind w:left="30" w:right="567"/>
        <w:jc w:val="both"/>
        <w:rPr>
          <w:rFonts w:ascii="Arial" w:hAnsi="Arial" w:cs="Arial"/>
          <w:b/>
          <w:sz w:val="22"/>
          <w:szCs w:val="22"/>
        </w:rPr>
      </w:pPr>
      <w:r w:rsidRPr="00927536">
        <w:rPr>
          <w:rFonts w:ascii="Arial" w:hAnsi="Arial" w:cs="Arial"/>
          <w:b/>
          <w:sz w:val="22"/>
          <w:szCs w:val="22"/>
        </w:rPr>
        <w:t>As at 31 March 2012</w:t>
      </w:r>
    </w:p>
    <w:p w:rsidR="00820EA1" w:rsidRDefault="00820EA1" w:rsidP="00820EA1">
      <w:pPr>
        <w:ind w:left="30" w:right="567"/>
        <w:jc w:val="both"/>
        <w:rPr>
          <w:rFonts w:ascii="Arial" w:hAnsi="Arial" w:cs="Arial"/>
          <w:color w:val="4F81BD" w:themeColor="accent1"/>
          <w:sz w:val="20"/>
          <w:szCs w:val="20"/>
        </w:rPr>
      </w:pPr>
    </w:p>
    <w:p w:rsidR="00820EA1" w:rsidRPr="00927536" w:rsidRDefault="00820EA1" w:rsidP="00820EA1">
      <w:pPr>
        <w:spacing w:after="120"/>
        <w:ind w:left="390" w:right="567"/>
        <w:jc w:val="both"/>
        <w:rPr>
          <w:rFonts w:ascii="Arial" w:hAnsi="Arial" w:cs="Arial"/>
          <w:sz w:val="20"/>
          <w:szCs w:val="20"/>
        </w:rPr>
      </w:pPr>
      <w:r w:rsidRPr="00927536">
        <w:rPr>
          <w:rFonts w:ascii="Arial" w:hAnsi="Arial" w:cs="Arial"/>
          <w:sz w:val="20"/>
          <w:szCs w:val="20"/>
        </w:rPr>
        <w:t>T2030 Housing Conference</w:t>
      </w:r>
    </w:p>
    <w:p w:rsidR="00820EA1" w:rsidRPr="00927536" w:rsidRDefault="00820EA1" w:rsidP="00820EA1">
      <w:pPr>
        <w:spacing w:after="120"/>
        <w:ind w:left="390" w:right="567"/>
        <w:jc w:val="both"/>
        <w:rPr>
          <w:rFonts w:ascii="Arial" w:hAnsi="Arial" w:cs="Arial"/>
          <w:sz w:val="20"/>
          <w:szCs w:val="20"/>
        </w:rPr>
      </w:pPr>
      <w:r w:rsidRPr="00927536">
        <w:rPr>
          <w:rFonts w:ascii="Arial" w:hAnsi="Arial" w:cs="Arial"/>
          <w:sz w:val="20"/>
          <w:szCs w:val="20"/>
        </w:rPr>
        <w:t>Smart Schools Awards</w:t>
      </w:r>
    </w:p>
    <w:p w:rsidR="00820EA1" w:rsidRPr="00927536" w:rsidRDefault="00820EA1" w:rsidP="00820EA1">
      <w:pPr>
        <w:spacing w:after="120"/>
        <w:ind w:left="390" w:right="567"/>
        <w:jc w:val="both"/>
        <w:rPr>
          <w:rFonts w:ascii="Arial" w:hAnsi="Arial" w:cs="Arial"/>
          <w:sz w:val="20"/>
          <w:szCs w:val="20"/>
        </w:rPr>
      </w:pPr>
      <w:r w:rsidRPr="00927536">
        <w:rPr>
          <w:rFonts w:ascii="Arial" w:hAnsi="Arial" w:cs="Arial"/>
          <w:sz w:val="20"/>
          <w:szCs w:val="20"/>
        </w:rPr>
        <w:t>Australasian Housing Institute</w:t>
      </w:r>
    </w:p>
    <w:p w:rsidR="00820EA1" w:rsidRPr="00927536" w:rsidRDefault="00820EA1" w:rsidP="00820EA1">
      <w:pPr>
        <w:spacing w:after="120"/>
        <w:ind w:left="390" w:right="567"/>
        <w:jc w:val="both"/>
        <w:rPr>
          <w:rFonts w:ascii="Arial" w:hAnsi="Arial" w:cs="Arial"/>
          <w:sz w:val="20"/>
          <w:szCs w:val="20"/>
        </w:rPr>
      </w:pPr>
      <w:r w:rsidRPr="00927536">
        <w:rPr>
          <w:rFonts w:ascii="Arial" w:hAnsi="Arial" w:cs="Arial"/>
          <w:sz w:val="20"/>
          <w:szCs w:val="20"/>
        </w:rPr>
        <w:t>N</w:t>
      </w:r>
      <w:r w:rsidR="00A834AE">
        <w:rPr>
          <w:rFonts w:ascii="Arial" w:hAnsi="Arial" w:cs="Arial"/>
          <w:sz w:val="20"/>
          <w:szCs w:val="20"/>
        </w:rPr>
        <w:t xml:space="preserve">ational </w:t>
      </w:r>
      <w:r w:rsidRPr="00927536">
        <w:rPr>
          <w:rFonts w:ascii="Arial" w:hAnsi="Arial" w:cs="Arial"/>
          <w:sz w:val="20"/>
          <w:szCs w:val="20"/>
        </w:rPr>
        <w:t>A</w:t>
      </w:r>
      <w:r w:rsidR="00A834AE">
        <w:rPr>
          <w:rFonts w:ascii="Arial" w:hAnsi="Arial" w:cs="Arial"/>
          <w:sz w:val="20"/>
          <w:szCs w:val="20"/>
        </w:rPr>
        <w:t xml:space="preserve">ffordable </w:t>
      </w:r>
      <w:r w:rsidRPr="00927536">
        <w:rPr>
          <w:rFonts w:ascii="Arial" w:hAnsi="Arial" w:cs="Arial"/>
          <w:sz w:val="20"/>
          <w:szCs w:val="20"/>
        </w:rPr>
        <w:t>H</w:t>
      </w:r>
      <w:r w:rsidR="00A834AE">
        <w:rPr>
          <w:rFonts w:ascii="Arial" w:hAnsi="Arial" w:cs="Arial"/>
          <w:sz w:val="20"/>
          <w:szCs w:val="20"/>
        </w:rPr>
        <w:t xml:space="preserve">ousing </w:t>
      </w:r>
      <w:r w:rsidRPr="00927536">
        <w:rPr>
          <w:rFonts w:ascii="Arial" w:hAnsi="Arial" w:cs="Arial"/>
          <w:sz w:val="20"/>
          <w:szCs w:val="20"/>
        </w:rPr>
        <w:t>A</w:t>
      </w:r>
      <w:r w:rsidR="00A834AE">
        <w:rPr>
          <w:rFonts w:ascii="Arial" w:hAnsi="Arial" w:cs="Arial"/>
          <w:sz w:val="20"/>
          <w:szCs w:val="20"/>
        </w:rPr>
        <w:t>greement</w:t>
      </w:r>
      <w:r w:rsidRPr="00927536">
        <w:rPr>
          <w:rFonts w:ascii="Arial" w:hAnsi="Arial" w:cs="Arial"/>
          <w:sz w:val="20"/>
          <w:szCs w:val="20"/>
        </w:rPr>
        <w:t xml:space="preserve"> Conference</w:t>
      </w:r>
    </w:p>
    <w:p w:rsidR="00820EA1" w:rsidRPr="00927536" w:rsidRDefault="00820EA1" w:rsidP="00820EA1">
      <w:pPr>
        <w:spacing w:after="120"/>
        <w:ind w:left="390" w:right="567"/>
        <w:jc w:val="both"/>
        <w:rPr>
          <w:rFonts w:ascii="Arial" w:hAnsi="Arial" w:cs="Arial"/>
          <w:sz w:val="20"/>
          <w:szCs w:val="20"/>
        </w:rPr>
      </w:pPr>
      <w:r w:rsidRPr="00927536">
        <w:rPr>
          <w:rFonts w:ascii="Arial" w:hAnsi="Arial" w:cs="Arial"/>
          <w:sz w:val="20"/>
          <w:szCs w:val="20"/>
        </w:rPr>
        <w:t>H</w:t>
      </w:r>
      <w:r w:rsidR="00A834AE">
        <w:rPr>
          <w:rFonts w:ascii="Arial" w:hAnsi="Arial" w:cs="Arial"/>
          <w:sz w:val="20"/>
          <w:szCs w:val="20"/>
        </w:rPr>
        <w:t xml:space="preserve">ousing Industry </w:t>
      </w:r>
      <w:r w:rsidRPr="00927536">
        <w:rPr>
          <w:rFonts w:ascii="Arial" w:hAnsi="Arial" w:cs="Arial"/>
          <w:sz w:val="20"/>
          <w:szCs w:val="20"/>
        </w:rPr>
        <w:t>A</w:t>
      </w:r>
      <w:r w:rsidR="00A834AE">
        <w:rPr>
          <w:rFonts w:ascii="Arial" w:hAnsi="Arial" w:cs="Arial"/>
          <w:sz w:val="20"/>
          <w:szCs w:val="20"/>
        </w:rPr>
        <w:t>ssociation</w:t>
      </w:r>
      <w:r w:rsidRPr="00927536">
        <w:rPr>
          <w:rFonts w:ascii="Arial" w:hAnsi="Arial" w:cs="Arial"/>
          <w:sz w:val="20"/>
          <w:szCs w:val="20"/>
        </w:rPr>
        <w:t xml:space="preserve"> Awards</w:t>
      </w:r>
    </w:p>
    <w:p w:rsidR="00820EA1" w:rsidRPr="00927536" w:rsidRDefault="00820EA1" w:rsidP="00820EA1">
      <w:pPr>
        <w:spacing w:after="120"/>
        <w:ind w:left="390" w:right="567"/>
        <w:jc w:val="both"/>
        <w:rPr>
          <w:rFonts w:ascii="Arial" w:hAnsi="Arial" w:cs="Arial"/>
          <w:sz w:val="20"/>
          <w:szCs w:val="20"/>
        </w:rPr>
      </w:pPr>
      <w:r w:rsidRPr="00927536">
        <w:rPr>
          <w:rFonts w:ascii="Arial" w:hAnsi="Arial" w:cs="Arial"/>
          <w:sz w:val="20"/>
          <w:szCs w:val="20"/>
        </w:rPr>
        <w:t>Master Builders Awards</w:t>
      </w:r>
    </w:p>
    <w:p w:rsidR="00820EA1" w:rsidRPr="00927536" w:rsidRDefault="00820EA1" w:rsidP="00820EA1">
      <w:pPr>
        <w:spacing w:after="120"/>
        <w:ind w:left="390" w:right="567"/>
        <w:jc w:val="both"/>
        <w:rPr>
          <w:rFonts w:ascii="Arial" w:hAnsi="Arial" w:cs="Arial"/>
          <w:sz w:val="20"/>
          <w:szCs w:val="20"/>
        </w:rPr>
      </w:pPr>
      <w:r w:rsidRPr="00927536">
        <w:rPr>
          <w:rFonts w:ascii="Arial" w:hAnsi="Arial" w:cs="Arial"/>
          <w:sz w:val="20"/>
          <w:szCs w:val="20"/>
        </w:rPr>
        <w:t>Engineering Excellence Awards</w:t>
      </w:r>
    </w:p>
    <w:p w:rsidR="00820EA1" w:rsidRPr="00927536" w:rsidRDefault="00820EA1" w:rsidP="00820EA1">
      <w:pPr>
        <w:spacing w:after="120"/>
        <w:ind w:left="390" w:right="567"/>
        <w:jc w:val="both"/>
        <w:rPr>
          <w:rFonts w:ascii="Arial" w:hAnsi="Arial" w:cs="Arial"/>
          <w:sz w:val="20"/>
          <w:szCs w:val="20"/>
        </w:rPr>
      </w:pPr>
      <w:r w:rsidRPr="00927536">
        <w:rPr>
          <w:rFonts w:ascii="Arial" w:hAnsi="Arial" w:cs="Arial"/>
          <w:sz w:val="20"/>
          <w:szCs w:val="20"/>
        </w:rPr>
        <w:t>Long Walk Women's Luncheon</w:t>
      </w:r>
    </w:p>
    <w:p w:rsidR="00820EA1" w:rsidRPr="00927536" w:rsidRDefault="00820EA1" w:rsidP="00820EA1">
      <w:pPr>
        <w:spacing w:after="120"/>
        <w:ind w:left="390" w:right="567"/>
        <w:jc w:val="both"/>
        <w:rPr>
          <w:rFonts w:ascii="Arial" w:hAnsi="Arial" w:cs="Arial"/>
          <w:sz w:val="20"/>
          <w:szCs w:val="20"/>
        </w:rPr>
      </w:pPr>
      <w:r w:rsidRPr="00927536">
        <w:rPr>
          <w:rFonts w:ascii="Arial" w:hAnsi="Arial" w:cs="Arial"/>
          <w:sz w:val="20"/>
          <w:szCs w:val="20"/>
        </w:rPr>
        <w:t>Public Housing Garden Competition</w:t>
      </w:r>
    </w:p>
    <w:p w:rsidR="00820EA1" w:rsidRPr="00927536" w:rsidRDefault="00820EA1" w:rsidP="00820EA1">
      <w:pPr>
        <w:spacing w:after="120"/>
        <w:ind w:left="390" w:right="567"/>
        <w:jc w:val="both"/>
        <w:rPr>
          <w:rFonts w:ascii="Arial" w:hAnsi="Arial" w:cs="Arial"/>
          <w:sz w:val="20"/>
          <w:szCs w:val="20"/>
        </w:rPr>
      </w:pPr>
      <w:r w:rsidRPr="00927536">
        <w:rPr>
          <w:rFonts w:ascii="Arial" w:hAnsi="Arial" w:cs="Arial"/>
          <w:sz w:val="20"/>
          <w:szCs w:val="20"/>
        </w:rPr>
        <w:t>Indigenous Economic Development Forum</w:t>
      </w:r>
    </w:p>
    <w:p w:rsidR="00820EA1" w:rsidRPr="00927536" w:rsidRDefault="00820EA1" w:rsidP="00820EA1">
      <w:pPr>
        <w:spacing w:after="120"/>
        <w:ind w:left="390" w:right="567"/>
        <w:jc w:val="both"/>
        <w:rPr>
          <w:rFonts w:ascii="Arial" w:hAnsi="Arial" w:cs="Arial"/>
          <w:sz w:val="20"/>
          <w:szCs w:val="20"/>
        </w:rPr>
      </w:pPr>
      <w:r w:rsidRPr="00927536">
        <w:rPr>
          <w:rFonts w:ascii="Arial" w:hAnsi="Arial" w:cs="Arial"/>
          <w:sz w:val="20"/>
          <w:szCs w:val="20"/>
        </w:rPr>
        <w:t>Futures Forums</w:t>
      </w:r>
    </w:p>
    <w:p w:rsidR="00820EA1" w:rsidRPr="00927536" w:rsidRDefault="00820EA1" w:rsidP="00820EA1">
      <w:pPr>
        <w:spacing w:after="120"/>
        <w:ind w:left="390" w:right="567"/>
        <w:jc w:val="both"/>
        <w:rPr>
          <w:rFonts w:ascii="Arial" w:hAnsi="Arial" w:cs="Arial"/>
          <w:sz w:val="20"/>
          <w:szCs w:val="20"/>
        </w:rPr>
      </w:pPr>
      <w:r w:rsidRPr="00927536">
        <w:rPr>
          <w:rFonts w:ascii="Arial" w:hAnsi="Arial" w:cs="Arial"/>
          <w:sz w:val="20"/>
          <w:szCs w:val="20"/>
        </w:rPr>
        <w:t>MCI Australia Ltd</w:t>
      </w:r>
    </w:p>
    <w:p w:rsidR="00820EA1" w:rsidRPr="00927536" w:rsidRDefault="00820EA1" w:rsidP="00820EA1">
      <w:pPr>
        <w:spacing w:after="120"/>
        <w:ind w:left="390" w:right="567"/>
        <w:jc w:val="both"/>
        <w:rPr>
          <w:rFonts w:ascii="Arial" w:hAnsi="Arial" w:cs="Arial"/>
          <w:sz w:val="20"/>
          <w:szCs w:val="20"/>
        </w:rPr>
      </w:pPr>
      <w:r w:rsidRPr="00927536">
        <w:rPr>
          <w:rFonts w:ascii="Arial" w:hAnsi="Arial" w:cs="Arial"/>
          <w:sz w:val="20"/>
          <w:szCs w:val="20"/>
        </w:rPr>
        <w:t>Jobs Australia</w:t>
      </w:r>
      <w:r w:rsidR="005A49D0">
        <w:rPr>
          <w:rFonts w:ascii="Arial" w:hAnsi="Arial" w:cs="Arial"/>
          <w:sz w:val="20"/>
          <w:szCs w:val="20"/>
        </w:rPr>
        <w:t>:</w:t>
      </w:r>
      <w:r w:rsidRPr="00927536">
        <w:rPr>
          <w:rFonts w:ascii="Arial" w:hAnsi="Arial" w:cs="Arial"/>
          <w:sz w:val="20"/>
          <w:szCs w:val="20"/>
        </w:rPr>
        <w:t xml:space="preserve"> I</w:t>
      </w:r>
      <w:r w:rsidR="005A49D0">
        <w:rPr>
          <w:rFonts w:ascii="Arial" w:hAnsi="Arial" w:cs="Arial"/>
          <w:sz w:val="20"/>
          <w:szCs w:val="20"/>
        </w:rPr>
        <w:t xml:space="preserve">ndigenous </w:t>
      </w:r>
      <w:r w:rsidRPr="00927536">
        <w:rPr>
          <w:rFonts w:ascii="Arial" w:hAnsi="Arial" w:cs="Arial"/>
          <w:sz w:val="20"/>
          <w:szCs w:val="20"/>
        </w:rPr>
        <w:t>F</w:t>
      </w:r>
      <w:r w:rsidR="005A49D0">
        <w:rPr>
          <w:rFonts w:ascii="Arial" w:hAnsi="Arial" w:cs="Arial"/>
          <w:sz w:val="20"/>
          <w:szCs w:val="20"/>
        </w:rPr>
        <w:t xml:space="preserve">orces </w:t>
      </w:r>
      <w:proofErr w:type="gramStart"/>
      <w:r w:rsidR="005A49D0">
        <w:rPr>
          <w:rFonts w:ascii="Arial" w:hAnsi="Arial" w:cs="Arial"/>
          <w:sz w:val="20"/>
          <w:szCs w:val="20"/>
        </w:rPr>
        <w:t>At</w:t>
      </w:r>
      <w:proofErr w:type="gramEnd"/>
      <w:r w:rsidR="005A49D0">
        <w:rPr>
          <w:rFonts w:ascii="Arial" w:hAnsi="Arial" w:cs="Arial"/>
          <w:sz w:val="20"/>
          <w:szCs w:val="20"/>
        </w:rPr>
        <w:t xml:space="preserve"> </w:t>
      </w:r>
      <w:r w:rsidRPr="00927536">
        <w:rPr>
          <w:rFonts w:ascii="Arial" w:hAnsi="Arial" w:cs="Arial"/>
          <w:sz w:val="20"/>
          <w:szCs w:val="20"/>
        </w:rPr>
        <w:t>W</w:t>
      </w:r>
      <w:r w:rsidR="005A49D0">
        <w:rPr>
          <w:rFonts w:ascii="Arial" w:hAnsi="Arial" w:cs="Arial"/>
          <w:sz w:val="20"/>
          <w:szCs w:val="20"/>
        </w:rPr>
        <w:t>ork</w:t>
      </w:r>
      <w:r w:rsidRPr="00927536">
        <w:rPr>
          <w:rFonts w:ascii="Arial" w:hAnsi="Arial" w:cs="Arial"/>
          <w:sz w:val="20"/>
          <w:szCs w:val="20"/>
        </w:rPr>
        <w:t xml:space="preserve"> Conference</w:t>
      </w:r>
    </w:p>
    <w:p w:rsidR="00820EA1" w:rsidRPr="00927536" w:rsidRDefault="00820EA1" w:rsidP="00820EA1">
      <w:pPr>
        <w:spacing w:after="120"/>
        <w:ind w:left="390" w:right="567"/>
        <w:jc w:val="both"/>
        <w:rPr>
          <w:rFonts w:ascii="Arial" w:hAnsi="Arial" w:cs="Arial"/>
          <w:sz w:val="20"/>
          <w:szCs w:val="20"/>
        </w:rPr>
      </w:pPr>
      <w:r w:rsidRPr="00927536">
        <w:rPr>
          <w:rFonts w:ascii="Arial" w:hAnsi="Arial" w:cs="Arial"/>
          <w:sz w:val="20"/>
          <w:szCs w:val="20"/>
        </w:rPr>
        <w:t>2011 Youth Business Award</w:t>
      </w:r>
    </w:p>
    <w:p w:rsidR="00820EA1" w:rsidRPr="00927536" w:rsidRDefault="00820EA1" w:rsidP="00820EA1">
      <w:pPr>
        <w:spacing w:after="120"/>
        <w:ind w:left="390" w:right="567"/>
        <w:jc w:val="both"/>
        <w:rPr>
          <w:rFonts w:ascii="Arial" w:hAnsi="Arial" w:cs="Arial"/>
          <w:sz w:val="20"/>
          <w:szCs w:val="20"/>
        </w:rPr>
      </w:pPr>
      <w:r w:rsidRPr="00927536">
        <w:rPr>
          <w:rFonts w:ascii="Arial" w:hAnsi="Arial" w:cs="Arial"/>
          <w:sz w:val="20"/>
          <w:szCs w:val="20"/>
        </w:rPr>
        <w:t>Batchelor Institute of Indigenous Tertiary Education - Special Achievement Awards 2011</w:t>
      </w:r>
    </w:p>
    <w:p w:rsidR="00820EA1" w:rsidRPr="00927536" w:rsidRDefault="00820EA1" w:rsidP="00820EA1">
      <w:pPr>
        <w:spacing w:after="120"/>
        <w:ind w:left="390" w:right="567"/>
        <w:jc w:val="both"/>
        <w:rPr>
          <w:rFonts w:ascii="Arial" w:hAnsi="Arial" w:cs="Arial"/>
          <w:sz w:val="20"/>
          <w:szCs w:val="20"/>
        </w:rPr>
      </w:pPr>
      <w:r w:rsidRPr="00927536">
        <w:rPr>
          <w:rFonts w:ascii="Arial" w:hAnsi="Arial" w:cs="Arial"/>
          <w:sz w:val="20"/>
          <w:szCs w:val="20"/>
        </w:rPr>
        <w:t>Water Safety Week</w:t>
      </w:r>
    </w:p>
    <w:p w:rsidR="00820EA1" w:rsidRPr="00927536" w:rsidRDefault="00820EA1" w:rsidP="00820EA1">
      <w:pPr>
        <w:spacing w:after="120"/>
        <w:ind w:left="390" w:right="567"/>
        <w:jc w:val="both"/>
        <w:rPr>
          <w:rFonts w:ascii="Arial" w:hAnsi="Arial" w:cs="Arial"/>
          <w:sz w:val="20"/>
          <w:szCs w:val="20"/>
        </w:rPr>
      </w:pPr>
      <w:r w:rsidRPr="00927536">
        <w:rPr>
          <w:rFonts w:ascii="Arial" w:hAnsi="Arial" w:cs="Arial"/>
          <w:sz w:val="20"/>
          <w:szCs w:val="20"/>
        </w:rPr>
        <w:t>Animal Awareness Week</w:t>
      </w:r>
    </w:p>
    <w:p w:rsidR="00840088" w:rsidRDefault="00820EA1" w:rsidP="00820EA1">
      <w:pPr>
        <w:spacing w:after="120"/>
        <w:ind w:left="390" w:right="567"/>
        <w:jc w:val="both"/>
        <w:rPr>
          <w:rFonts w:ascii="Arial" w:hAnsi="Arial" w:cs="Arial"/>
          <w:sz w:val="20"/>
          <w:szCs w:val="20"/>
        </w:rPr>
      </w:pPr>
      <w:r w:rsidRPr="00927536">
        <w:rPr>
          <w:rFonts w:ascii="Arial" w:hAnsi="Arial" w:cs="Arial"/>
          <w:sz w:val="20"/>
          <w:szCs w:val="20"/>
        </w:rPr>
        <w:t>Pet Picnic</w:t>
      </w:r>
    </w:p>
    <w:p w:rsidR="00840088" w:rsidRDefault="00820EA1" w:rsidP="00840088">
      <w:pPr>
        <w:spacing w:after="120"/>
        <w:ind w:left="390" w:right="567"/>
        <w:jc w:val="both"/>
        <w:rPr>
          <w:rFonts w:ascii="Arial" w:hAnsi="Arial" w:cs="Arial"/>
          <w:sz w:val="20"/>
          <w:szCs w:val="20"/>
        </w:rPr>
      </w:pPr>
      <w:r w:rsidRPr="00927536">
        <w:rPr>
          <w:rFonts w:ascii="Arial" w:hAnsi="Arial" w:cs="Arial"/>
          <w:sz w:val="20"/>
          <w:szCs w:val="20"/>
        </w:rPr>
        <w:t>HOMESTART NT Seminars</w:t>
      </w:r>
    </w:p>
    <w:p w:rsidR="00820EA1" w:rsidRPr="00840088" w:rsidRDefault="00820EA1" w:rsidP="00840088">
      <w:pPr>
        <w:spacing w:after="120"/>
        <w:ind w:left="390" w:right="567"/>
        <w:jc w:val="both"/>
        <w:rPr>
          <w:rFonts w:ascii="Arial" w:hAnsi="Arial" w:cs="Arial"/>
          <w:sz w:val="20"/>
          <w:szCs w:val="20"/>
        </w:rPr>
      </w:pPr>
      <w:r w:rsidRPr="00927536">
        <w:rPr>
          <w:rFonts w:ascii="Arial" w:hAnsi="Arial" w:cs="Arial"/>
          <w:b/>
        </w:rPr>
        <w:t xml:space="preserve">What are projected for the 2012-2013 financial </w:t>
      </w:r>
      <w:proofErr w:type="gramStart"/>
      <w:r w:rsidRPr="00927536">
        <w:rPr>
          <w:rFonts w:ascii="Arial" w:hAnsi="Arial" w:cs="Arial"/>
          <w:b/>
        </w:rPr>
        <w:t>year.</w:t>
      </w:r>
      <w:proofErr w:type="gramEnd"/>
    </w:p>
    <w:p w:rsidR="00820EA1" w:rsidRPr="00927536" w:rsidRDefault="00820EA1" w:rsidP="00820EA1">
      <w:pPr>
        <w:spacing w:after="120"/>
        <w:ind w:left="390" w:right="567"/>
        <w:jc w:val="both"/>
        <w:rPr>
          <w:rFonts w:ascii="Arial" w:hAnsi="Arial" w:cs="Arial"/>
          <w:sz w:val="20"/>
          <w:szCs w:val="20"/>
        </w:rPr>
      </w:pPr>
      <w:r w:rsidRPr="00927536">
        <w:rPr>
          <w:rFonts w:ascii="Arial" w:hAnsi="Arial" w:cs="Arial"/>
          <w:sz w:val="20"/>
          <w:szCs w:val="20"/>
        </w:rPr>
        <w:t>Smart Schools Awards</w:t>
      </w:r>
    </w:p>
    <w:p w:rsidR="00820EA1" w:rsidRPr="00927536" w:rsidRDefault="00820EA1" w:rsidP="00820EA1">
      <w:pPr>
        <w:spacing w:after="120"/>
        <w:ind w:left="390" w:right="567"/>
        <w:jc w:val="both"/>
        <w:rPr>
          <w:rFonts w:ascii="Arial" w:hAnsi="Arial" w:cs="Arial"/>
          <w:sz w:val="20"/>
          <w:szCs w:val="20"/>
        </w:rPr>
      </w:pPr>
      <w:r w:rsidRPr="00927536">
        <w:rPr>
          <w:rFonts w:ascii="Arial" w:hAnsi="Arial" w:cs="Arial"/>
          <w:sz w:val="20"/>
          <w:szCs w:val="20"/>
        </w:rPr>
        <w:t>Australasian Housing Institute</w:t>
      </w:r>
    </w:p>
    <w:p w:rsidR="00820EA1" w:rsidRPr="00927536" w:rsidRDefault="00820EA1" w:rsidP="00820EA1">
      <w:pPr>
        <w:spacing w:after="120"/>
        <w:ind w:left="390" w:right="567"/>
        <w:jc w:val="both"/>
        <w:rPr>
          <w:rFonts w:ascii="Arial" w:hAnsi="Arial" w:cs="Arial"/>
          <w:sz w:val="20"/>
          <w:szCs w:val="20"/>
        </w:rPr>
      </w:pPr>
      <w:r w:rsidRPr="00927536">
        <w:rPr>
          <w:rFonts w:ascii="Arial" w:hAnsi="Arial" w:cs="Arial"/>
          <w:sz w:val="20"/>
          <w:szCs w:val="20"/>
        </w:rPr>
        <w:t>NAHA Conference</w:t>
      </w:r>
    </w:p>
    <w:p w:rsidR="00820EA1" w:rsidRPr="00927536" w:rsidRDefault="00820EA1" w:rsidP="00820EA1">
      <w:pPr>
        <w:spacing w:after="120"/>
        <w:ind w:left="390" w:right="567"/>
        <w:jc w:val="both"/>
        <w:rPr>
          <w:rFonts w:ascii="Arial" w:hAnsi="Arial" w:cs="Arial"/>
          <w:sz w:val="20"/>
          <w:szCs w:val="20"/>
        </w:rPr>
      </w:pPr>
      <w:r w:rsidRPr="00927536">
        <w:rPr>
          <w:rFonts w:ascii="Arial" w:hAnsi="Arial" w:cs="Arial"/>
          <w:sz w:val="20"/>
          <w:szCs w:val="20"/>
        </w:rPr>
        <w:t>HIA Awards</w:t>
      </w:r>
    </w:p>
    <w:p w:rsidR="00820EA1" w:rsidRPr="00927536" w:rsidRDefault="00820EA1" w:rsidP="00820EA1">
      <w:pPr>
        <w:spacing w:after="120"/>
        <w:ind w:left="390" w:right="567"/>
        <w:jc w:val="both"/>
        <w:rPr>
          <w:rFonts w:ascii="Arial" w:hAnsi="Arial" w:cs="Arial"/>
          <w:sz w:val="20"/>
          <w:szCs w:val="20"/>
        </w:rPr>
      </w:pPr>
      <w:r w:rsidRPr="00927536">
        <w:rPr>
          <w:rFonts w:ascii="Arial" w:hAnsi="Arial" w:cs="Arial"/>
          <w:sz w:val="20"/>
          <w:szCs w:val="20"/>
        </w:rPr>
        <w:t>Master Builders Awards</w:t>
      </w:r>
    </w:p>
    <w:p w:rsidR="00820EA1" w:rsidRPr="00927536" w:rsidRDefault="00820EA1" w:rsidP="00820EA1">
      <w:pPr>
        <w:spacing w:after="120"/>
        <w:ind w:left="390" w:right="567"/>
        <w:jc w:val="both"/>
        <w:rPr>
          <w:rFonts w:ascii="Arial" w:hAnsi="Arial" w:cs="Arial"/>
          <w:sz w:val="20"/>
          <w:szCs w:val="20"/>
        </w:rPr>
      </w:pPr>
      <w:r w:rsidRPr="00927536">
        <w:rPr>
          <w:rFonts w:ascii="Arial" w:hAnsi="Arial" w:cs="Arial"/>
          <w:sz w:val="20"/>
          <w:szCs w:val="20"/>
        </w:rPr>
        <w:t>Engineering Excellence Awards</w:t>
      </w:r>
    </w:p>
    <w:p w:rsidR="00820EA1" w:rsidRPr="00927536" w:rsidRDefault="00820EA1" w:rsidP="00820EA1">
      <w:pPr>
        <w:spacing w:after="120"/>
        <w:ind w:left="390" w:right="567"/>
        <w:jc w:val="both"/>
        <w:rPr>
          <w:rFonts w:ascii="Arial" w:hAnsi="Arial" w:cs="Arial"/>
          <w:sz w:val="20"/>
          <w:szCs w:val="20"/>
        </w:rPr>
      </w:pPr>
      <w:r w:rsidRPr="00927536">
        <w:rPr>
          <w:rFonts w:ascii="Arial" w:hAnsi="Arial" w:cs="Arial"/>
          <w:sz w:val="20"/>
          <w:szCs w:val="20"/>
        </w:rPr>
        <w:t>Public Housing Garden Competition</w:t>
      </w:r>
    </w:p>
    <w:p w:rsidR="00820EA1" w:rsidRPr="00927536" w:rsidRDefault="00820EA1" w:rsidP="00820EA1">
      <w:pPr>
        <w:spacing w:after="120"/>
        <w:ind w:left="390" w:right="567"/>
        <w:jc w:val="both"/>
        <w:rPr>
          <w:rFonts w:ascii="Arial" w:hAnsi="Arial" w:cs="Arial"/>
          <w:sz w:val="20"/>
          <w:szCs w:val="20"/>
        </w:rPr>
      </w:pPr>
      <w:r w:rsidRPr="00927536">
        <w:rPr>
          <w:rFonts w:ascii="Arial" w:hAnsi="Arial" w:cs="Arial"/>
          <w:sz w:val="20"/>
          <w:szCs w:val="20"/>
        </w:rPr>
        <w:t>Futures Forums</w:t>
      </w:r>
    </w:p>
    <w:p w:rsidR="00820EA1" w:rsidRPr="00927536" w:rsidRDefault="00820EA1" w:rsidP="00820EA1">
      <w:pPr>
        <w:spacing w:after="120"/>
        <w:ind w:left="390" w:right="567"/>
        <w:jc w:val="both"/>
        <w:rPr>
          <w:rFonts w:ascii="Arial" w:hAnsi="Arial" w:cs="Arial"/>
          <w:sz w:val="20"/>
          <w:szCs w:val="20"/>
        </w:rPr>
      </w:pPr>
      <w:r w:rsidRPr="00927536">
        <w:rPr>
          <w:rFonts w:ascii="Arial" w:hAnsi="Arial" w:cs="Arial"/>
          <w:sz w:val="20"/>
          <w:szCs w:val="20"/>
        </w:rPr>
        <w:t>Water Safety Week</w:t>
      </w:r>
    </w:p>
    <w:p w:rsidR="00820EA1" w:rsidRPr="00927536" w:rsidRDefault="00820EA1" w:rsidP="00820EA1">
      <w:pPr>
        <w:spacing w:after="120"/>
        <w:ind w:left="390" w:right="567"/>
        <w:jc w:val="both"/>
        <w:rPr>
          <w:rFonts w:ascii="Arial" w:hAnsi="Arial" w:cs="Arial"/>
          <w:sz w:val="20"/>
          <w:szCs w:val="20"/>
        </w:rPr>
      </w:pPr>
      <w:r w:rsidRPr="00927536">
        <w:rPr>
          <w:rFonts w:ascii="Arial" w:hAnsi="Arial" w:cs="Arial"/>
          <w:sz w:val="20"/>
          <w:szCs w:val="20"/>
        </w:rPr>
        <w:t>Pet Picnic</w:t>
      </w:r>
    </w:p>
    <w:p w:rsidR="00820EA1" w:rsidRPr="00927536" w:rsidRDefault="00820EA1" w:rsidP="00820EA1">
      <w:pPr>
        <w:spacing w:after="120"/>
        <w:ind w:left="390" w:right="567"/>
        <w:jc w:val="both"/>
        <w:rPr>
          <w:rFonts w:ascii="Arial" w:hAnsi="Arial" w:cs="Arial"/>
          <w:sz w:val="20"/>
          <w:szCs w:val="20"/>
        </w:rPr>
      </w:pPr>
      <w:r w:rsidRPr="00927536">
        <w:rPr>
          <w:rFonts w:ascii="Arial" w:hAnsi="Arial" w:cs="Arial"/>
          <w:sz w:val="20"/>
          <w:szCs w:val="20"/>
        </w:rPr>
        <w:t>HOMESTART NT Seminars</w:t>
      </w:r>
    </w:p>
    <w:p w:rsidR="00820EA1" w:rsidRDefault="00820EA1" w:rsidP="00820EA1">
      <w:pPr>
        <w:ind w:left="237" w:right="567"/>
        <w:jc w:val="both"/>
        <w:rPr>
          <w:rFonts w:ascii="Arial" w:hAnsi="Arial" w:cs="Arial"/>
        </w:rPr>
      </w:pPr>
    </w:p>
    <w:p w:rsidR="002D5A05" w:rsidRDefault="002D5A05" w:rsidP="00820EA1">
      <w:pPr>
        <w:ind w:left="237" w:right="567"/>
        <w:jc w:val="both"/>
        <w:rPr>
          <w:rFonts w:ascii="Arial" w:hAnsi="Arial" w:cs="Arial"/>
        </w:rPr>
      </w:pPr>
    </w:p>
    <w:p w:rsidR="002D5A05" w:rsidRDefault="002D5A05" w:rsidP="00820EA1">
      <w:pPr>
        <w:ind w:left="237" w:right="567"/>
        <w:jc w:val="both"/>
        <w:rPr>
          <w:rFonts w:ascii="Arial" w:hAnsi="Arial" w:cs="Arial"/>
        </w:rPr>
      </w:pPr>
    </w:p>
    <w:p w:rsidR="002D5A05" w:rsidRDefault="002D5A05" w:rsidP="00820EA1">
      <w:pPr>
        <w:ind w:left="237" w:right="567"/>
        <w:jc w:val="both"/>
        <w:rPr>
          <w:rFonts w:ascii="Arial" w:hAnsi="Arial" w:cs="Arial"/>
        </w:rPr>
      </w:pPr>
    </w:p>
    <w:p w:rsidR="002D5A05" w:rsidRDefault="002D5A05" w:rsidP="00820EA1">
      <w:pPr>
        <w:ind w:left="237" w:right="567"/>
        <w:jc w:val="both"/>
        <w:rPr>
          <w:rFonts w:ascii="Arial" w:hAnsi="Arial" w:cs="Arial"/>
        </w:rPr>
      </w:pPr>
    </w:p>
    <w:p w:rsidR="002D5A05" w:rsidRPr="00927536" w:rsidRDefault="002D5A05" w:rsidP="00820EA1">
      <w:pPr>
        <w:ind w:left="237" w:right="567"/>
        <w:jc w:val="both"/>
        <w:rPr>
          <w:rFonts w:ascii="Arial" w:hAnsi="Arial" w:cs="Arial"/>
        </w:rPr>
      </w:pPr>
    </w:p>
    <w:p w:rsidR="00820EA1" w:rsidRPr="00927536" w:rsidRDefault="00820EA1" w:rsidP="00820EA1">
      <w:pPr>
        <w:numPr>
          <w:ilvl w:val="0"/>
          <w:numId w:val="7"/>
        </w:numPr>
        <w:tabs>
          <w:tab w:val="clear" w:pos="720"/>
          <w:tab w:val="num" w:pos="390"/>
        </w:tabs>
        <w:ind w:left="390" w:right="567"/>
        <w:jc w:val="both"/>
        <w:rPr>
          <w:rFonts w:ascii="Arial" w:hAnsi="Arial" w:cs="Arial"/>
          <w:b/>
        </w:rPr>
      </w:pPr>
      <w:r w:rsidRPr="00927536">
        <w:rPr>
          <w:rFonts w:ascii="Arial" w:hAnsi="Arial" w:cs="Arial"/>
          <w:b/>
        </w:rPr>
        <w:lastRenderedPageBreak/>
        <w:t>What is the level of sponsorship provided in terms of financial support or in kind support.</w:t>
      </w:r>
    </w:p>
    <w:p w:rsidR="00820EA1" w:rsidRPr="00927536" w:rsidRDefault="00820EA1" w:rsidP="00820EA1">
      <w:pPr>
        <w:ind w:left="360" w:right="567"/>
        <w:jc w:val="both"/>
        <w:rPr>
          <w:rFonts w:ascii="Arial" w:hAnsi="Arial" w:cs="Arial"/>
          <w:sz w:val="20"/>
          <w:szCs w:val="20"/>
        </w:rPr>
      </w:pPr>
    </w:p>
    <w:p w:rsidR="00820EA1" w:rsidRPr="00927536" w:rsidRDefault="00820EA1" w:rsidP="00820EA1">
      <w:pPr>
        <w:ind w:left="360" w:right="567"/>
        <w:jc w:val="both"/>
        <w:rPr>
          <w:rFonts w:ascii="Arial" w:hAnsi="Arial" w:cs="Arial"/>
          <w:sz w:val="20"/>
          <w:szCs w:val="20"/>
        </w:rPr>
      </w:pPr>
      <w:r w:rsidRPr="00927536">
        <w:rPr>
          <w:rFonts w:ascii="Arial" w:hAnsi="Arial" w:cs="Arial"/>
          <w:sz w:val="20"/>
          <w:szCs w:val="20"/>
        </w:rPr>
        <w:t>As at 31 March 2012</w:t>
      </w:r>
    </w:p>
    <w:p w:rsidR="00820EA1" w:rsidRPr="00840088" w:rsidRDefault="00820EA1" w:rsidP="00820EA1">
      <w:pPr>
        <w:ind w:right="567"/>
        <w:jc w:val="both"/>
        <w:rPr>
          <w:rFonts w:ascii="Arial" w:hAnsi="Arial" w:cs="Arial"/>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1843"/>
      </w:tblGrid>
      <w:tr w:rsidR="00820EA1" w:rsidRPr="00840088" w:rsidTr="00DC6688">
        <w:tc>
          <w:tcPr>
            <w:tcW w:w="5528" w:type="dxa"/>
            <w:vAlign w:val="center"/>
          </w:tcPr>
          <w:p w:rsidR="00820EA1" w:rsidRPr="00840088" w:rsidRDefault="00820EA1" w:rsidP="00667FA1">
            <w:pPr>
              <w:spacing w:before="120" w:after="120"/>
              <w:rPr>
                <w:rFonts w:ascii="Arial" w:eastAsia="Calibri" w:hAnsi="Arial" w:cs="Arial"/>
                <w:b/>
                <w:sz w:val="20"/>
                <w:szCs w:val="20"/>
              </w:rPr>
            </w:pPr>
            <w:r w:rsidRPr="00840088">
              <w:rPr>
                <w:rFonts w:ascii="Arial" w:eastAsia="Calibri" w:hAnsi="Arial" w:cs="Arial"/>
                <w:b/>
                <w:sz w:val="20"/>
                <w:szCs w:val="20"/>
              </w:rPr>
              <w:t>Description</w:t>
            </w:r>
          </w:p>
        </w:tc>
        <w:tc>
          <w:tcPr>
            <w:tcW w:w="1843" w:type="dxa"/>
          </w:tcPr>
          <w:p w:rsidR="00820EA1" w:rsidRPr="00840088" w:rsidRDefault="00820EA1" w:rsidP="00667FA1">
            <w:pPr>
              <w:spacing w:before="120" w:after="120"/>
              <w:jc w:val="right"/>
              <w:rPr>
                <w:rFonts w:ascii="Arial" w:eastAsia="Calibri" w:hAnsi="Arial" w:cs="Arial"/>
                <w:b/>
                <w:sz w:val="20"/>
                <w:szCs w:val="20"/>
              </w:rPr>
            </w:pPr>
            <w:r w:rsidRPr="00840088">
              <w:rPr>
                <w:rFonts w:ascii="Arial" w:eastAsia="Calibri" w:hAnsi="Arial" w:cs="Arial"/>
                <w:b/>
                <w:sz w:val="20"/>
                <w:szCs w:val="20"/>
              </w:rPr>
              <w:t>$</w:t>
            </w:r>
          </w:p>
        </w:tc>
      </w:tr>
      <w:tr w:rsidR="00820EA1" w:rsidRPr="00840088" w:rsidTr="00DC6688">
        <w:tc>
          <w:tcPr>
            <w:tcW w:w="5528" w:type="dxa"/>
            <w:vAlign w:val="center"/>
          </w:tcPr>
          <w:p w:rsidR="00820EA1" w:rsidRPr="00840088" w:rsidRDefault="00820EA1" w:rsidP="00667FA1">
            <w:pPr>
              <w:spacing w:before="120" w:after="120"/>
              <w:rPr>
                <w:rFonts w:ascii="Arial" w:eastAsia="Calibri" w:hAnsi="Arial" w:cs="Arial"/>
                <w:sz w:val="20"/>
                <w:szCs w:val="20"/>
              </w:rPr>
            </w:pPr>
            <w:r w:rsidRPr="00840088">
              <w:rPr>
                <w:rFonts w:ascii="Arial" w:eastAsia="Calibri" w:hAnsi="Arial" w:cs="Arial"/>
                <w:sz w:val="20"/>
                <w:szCs w:val="20"/>
              </w:rPr>
              <w:t>T2030 Housing Conference</w:t>
            </w:r>
          </w:p>
        </w:tc>
        <w:tc>
          <w:tcPr>
            <w:tcW w:w="1843" w:type="dxa"/>
          </w:tcPr>
          <w:p w:rsidR="00820EA1" w:rsidRPr="00840088" w:rsidRDefault="00820EA1" w:rsidP="00667FA1">
            <w:pPr>
              <w:spacing w:before="120" w:after="120"/>
              <w:jc w:val="right"/>
              <w:rPr>
                <w:rFonts w:ascii="Arial" w:eastAsia="Calibri" w:hAnsi="Arial" w:cs="Arial"/>
              </w:rPr>
            </w:pPr>
            <w:r w:rsidRPr="00840088">
              <w:rPr>
                <w:rFonts w:ascii="Arial" w:eastAsia="Calibri" w:hAnsi="Arial" w:cs="Arial"/>
                <w:sz w:val="20"/>
                <w:szCs w:val="20"/>
              </w:rPr>
              <w:t>299 214</w:t>
            </w:r>
          </w:p>
        </w:tc>
      </w:tr>
      <w:tr w:rsidR="00820EA1" w:rsidRPr="00840088" w:rsidTr="00DC6688">
        <w:tc>
          <w:tcPr>
            <w:tcW w:w="5528" w:type="dxa"/>
            <w:vAlign w:val="center"/>
          </w:tcPr>
          <w:p w:rsidR="00820EA1" w:rsidRPr="00840088" w:rsidRDefault="00820EA1" w:rsidP="00667FA1">
            <w:pPr>
              <w:spacing w:before="120" w:after="120"/>
              <w:rPr>
                <w:rFonts w:ascii="Arial" w:eastAsia="Calibri" w:hAnsi="Arial" w:cs="Arial"/>
                <w:sz w:val="20"/>
                <w:szCs w:val="20"/>
              </w:rPr>
            </w:pPr>
            <w:r w:rsidRPr="00840088">
              <w:rPr>
                <w:rFonts w:ascii="Arial" w:eastAsia="Calibri" w:hAnsi="Arial" w:cs="Arial"/>
                <w:sz w:val="20"/>
                <w:szCs w:val="20"/>
              </w:rPr>
              <w:t>Smart Schools Awards</w:t>
            </w:r>
          </w:p>
        </w:tc>
        <w:tc>
          <w:tcPr>
            <w:tcW w:w="1843" w:type="dxa"/>
            <w:vAlign w:val="center"/>
          </w:tcPr>
          <w:p w:rsidR="00820EA1" w:rsidRPr="00840088" w:rsidRDefault="00820EA1" w:rsidP="00667FA1">
            <w:pPr>
              <w:spacing w:before="120" w:after="120"/>
              <w:jc w:val="right"/>
              <w:rPr>
                <w:rFonts w:ascii="Arial" w:eastAsia="Calibri" w:hAnsi="Arial" w:cs="Arial"/>
                <w:sz w:val="20"/>
                <w:szCs w:val="20"/>
              </w:rPr>
            </w:pPr>
            <w:r w:rsidRPr="00840088">
              <w:rPr>
                <w:rFonts w:ascii="Arial" w:eastAsia="Calibri" w:hAnsi="Arial" w:cs="Arial"/>
                <w:sz w:val="20"/>
                <w:szCs w:val="20"/>
              </w:rPr>
              <w:t xml:space="preserve"> 20 100</w:t>
            </w:r>
          </w:p>
        </w:tc>
      </w:tr>
      <w:tr w:rsidR="00820EA1" w:rsidRPr="00840088" w:rsidTr="00DC6688">
        <w:tc>
          <w:tcPr>
            <w:tcW w:w="5528" w:type="dxa"/>
            <w:vAlign w:val="center"/>
          </w:tcPr>
          <w:p w:rsidR="00820EA1" w:rsidRPr="00840088" w:rsidRDefault="00820EA1" w:rsidP="00667FA1">
            <w:pPr>
              <w:spacing w:before="120" w:after="120"/>
              <w:rPr>
                <w:rFonts w:ascii="Arial" w:eastAsia="Calibri" w:hAnsi="Arial" w:cs="Arial"/>
                <w:sz w:val="20"/>
                <w:szCs w:val="20"/>
              </w:rPr>
            </w:pPr>
            <w:r w:rsidRPr="00840088">
              <w:rPr>
                <w:rFonts w:ascii="Arial" w:eastAsia="Calibri" w:hAnsi="Arial" w:cs="Arial"/>
                <w:sz w:val="20"/>
                <w:szCs w:val="20"/>
              </w:rPr>
              <w:t>Australasian Housing Institute</w:t>
            </w:r>
          </w:p>
        </w:tc>
        <w:tc>
          <w:tcPr>
            <w:tcW w:w="1843" w:type="dxa"/>
            <w:vAlign w:val="center"/>
          </w:tcPr>
          <w:p w:rsidR="00820EA1" w:rsidRPr="00840088" w:rsidRDefault="00820EA1" w:rsidP="00667FA1">
            <w:pPr>
              <w:spacing w:before="120" w:after="120"/>
              <w:jc w:val="right"/>
              <w:rPr>
                <w:rFonts w:ascii="Arial" w:eastAsia="Calibri" w:hAnsi="Arial" w:cs="Arial"/>
                <w:sz w:val="20"/>
                <w:szCs w:val="20"/>
              </w:rPr>
            </w:pPr>
            <w:r w:rsidRPr="00840088">
              <w:rPr>
                <w:rFonts w:ascii="Arial" w:eastAsia="Calibri" w:hAnsi="Arial" w:cs="Arial"/>
                <w:sz w:val="20"/>
                <w:szCs w:val="20"/>
              </w:rPr>
              <w:t>10 000</w:t>
            </w:r>
          </w:p>
        </w:tc>
      </w:tr>
      <w:tr w:rsidR="00820EA1" w:rsidRPr="00840088" w:rsidTr="00DC6688">
        <w:tc>
          <w:tcPr>
            <w:tcW w:w="5528" w:type="dxa"/>
            <w:vAlign w:val="center"/>
          </w:tcPr>
          <w:p w:rsidR="00820EA1" w:rsidRPr="00840088" w:rsidRDefault="00820EA1" w:rsidP="00667FA1">
            <w:pPr>
              <w:spacing w:before="120" w:after="120"/>
              <w:rPr>
                <w:rFonts w:ascii="Arial" w:eastAsia="Calibri" w:hAnsi="Arial" w:cs="Arial"/>
                <w:sz w:val="20"/>
                <w:szCs w:val="20"/>
              </w:rPr>
            </w:pPr>
            <w:r w:rsidRPr="00840088">
              <w:rPr>
                <w:rFonts w:ascii="Arial" w:eastAsia="Calibri" w:hAnsi="Arial" w:cs="Arial"/>
                <w:sz w:val="20"/>
                <w:szCs w:val="20"/>
              </w:rPr>
              <w:t>NAHA Conference</w:t>
            </w:r>
          </w:p>
        </w:tc>
        <w:tc>
          <w:tcPr>
            <w:tcW w:w="1843" w:type="dxa"/>
            <w:vAlign w:val="center"/>
          </w:tcPr>
          <w:p w:rsidR="00820EA1" w:rsidRPr="00840088" w:rsidRDefault="00820EA1" w:rsidP="00667FA1">
            <w:pPr>
              <w:spacing w:before="120" w:after="120"/>
              <w:jc w:val="right"/>
              <w:rPr>
                <w:rFonts w:ascii="Arial" w:eastAsia="Calibri" w:hAnsi="Arial" w:cs="Arial"/>
                <w:sz w:val="20"/>
                <w:szCs w:val="20"/>
              </w:rPr>
            </w:pPr>
            <w:r w:rsidRPr="00840088">
              <w:rPr>
                <w:rFonts w:ascii="Arial" w:eastAsia="Calibri" w:hAnsi="Arial" w:cs="Arial"/>
                <w:sz w:val="20"/>
                <w:szCs w:val="20"/>
              </w:rPr>
              <w:t xml:space="preserve"> 13 000</w:t>
            </w:r>
          </w:p>
        </w:tc>
      </w:tr>
      <w:tr w:rsidR="00820EA1" w:rsidRPr="00840088" w:rsidTr="00DC6688">
        <w:tc>
          <w:tcPr>
            <w:tcW w:w="5528" w:type="dxa"/>
            <w:vAlign w:val="center"/>
          </w:tcPr>
          <w:p w:rsidR="00820EA1" w:rsidRPr="00840088" w:rsidRDefault="00820EA1" w:rsidP="00667FA1">
            <w:pPr>
              <w:spacing w:before="120" w:after="120"/>
              <w:rPr>
                <w:rFonts w:ascii="Arial" w:eastAsia="Calibri" w:hAnsi="Arial" w:cs="Arial"/>
                <w:sz w:val="20"/>
                <w:szCs w:val="20"/>
              </w:rPr>
            </w:pPr>
            <w:r w:rsidRPr="00840088">
              <w:rPr>
                <w:rFonts w:ascii="Arial" w:eastAsia="Calibri" w:hAnsi="Arial" w:cs="Arial"/>
                <w:sz w:val="20"/>
                <w:szCs w:val="20"/>
              </w:rPr>
              <w:t>HIA Awards</w:t>
            </w:r>
          </w:p>
        </w:tc>
        <w:tc>
          <w:tcPr>
            <w:tcW w:w="1843" w:type="dxa"/>
            <w:vAlign w:val="center"/>
          </w:tcPr>
          <w:p w:rsidR="00820EA1" w:rsidRPr="00840088" w:rsidRDefault="00820EA1" w:rsidP="00667FA1">
            <w:pPr>
              <w:spacing w:before="120" w:after="120"/>
              <w:jc w:val="right"/>
              <w:rPr>
                <w:rFonts w:ascii="Arial" w:eastAsia="Calibri" w:hAnsi="Arial" w:cs="Arial"/>
                <w:sz w:val="20"/>
                <w:szCs w:val="20"/>
              </w:rPr>
            </w:pPr>
            <w:r w:rsidRPr="00840088">
              <w:rPr>
                <w:rFonts w:ascii="Arial" w:eastAsia="Calibri" w:hAnsi="Arial" w:cs="Arial"/>
                <w:sz w:val="20"/>
                <w:szCs w:val="20"/>
              </w:rPr>
              <w:t>7 100</w:t>
            </w:r>
          </w:p>
        </w:tc>
      </w:tr>
      <w:tr w:rsidR="00820EA1" w:rsidRPr="00840088" w:rsidTr="00DC6688">
        <w:tc>
          <w:tcPr>
            <w:tcW w:w="5528" w:type="dxa"/>
            <w:vAlign w:val="center"/>
          </w:tcPr>
          <w:p w:rsidR="00820EA1" w:rsidRPr="00840088" w:rsidRDefault="00820EA1" w:rsidP="00667FA1">
            <w:pPr>
              <w:spacing w:before="120" w:after="120"/>
              <w:rPr>
                <w:rFonts w:ascii="Arial" w:eastAsia="Calibri" w:hAnsi="Arial" w:cs="Arial"/>
                <w:sz w:val="20"/>
                <w:szCs w:val="20"/>
              </w:rPr>
            </w:pPr>
            <w:r w:rsidRPr="00840088">
              <w:rPr>
                <w:rFonts w:ascii="Arial" w:eastAsia="Calibri" w:hAnsi="Arial" w:cs="Arial"/>
                <w:sz w:val="20"/>
                <w:szCs w:val="20"/>
              </w:rPr>
              <w:t>Master Builders Awards</w:t>
            </w:r>
          </w:p>
        </w:tc>
        <w:tc>
          <w:tcPr>
            <w:tcW w:w="1843" w:type="dxa"/>
            <w:vAlign w:val="center"/>
          </w:tcPr>
          <w:p w:rsidR="00820EA1" w:rsidRPr="00840088" w:rsidRDefault="00820EA1" w:rsidP="00667FA1">
            <w:pPr>
              <w:spacing w:before="120" w:after="120"/>
              <w:jc w:val="right"/>
              <w:rPr>
                <w:rFonts w:ascii="Arial" w:eastAsia="Calibri" w:hAnsi="Arial" w:cs="Arial"/>
                <w:sz w:val="20"/>
                <w:szCs w:val="20"/>
              </w:rPr>
            </w:pPr>
            <w:r w:rsidRPr="00840088">
              <w:rPr>
                <w:rFonts w:ascii="Arial" w:eastAsia="Calibri" w:hAnsi="Arial" w:cs="Arial"/>
                <w:sz w:val="20"/>
                <w:szCs w:val="20"/>
              </w:rPr>
              <w:t>19 799</w:t>
            </w:r>
          </w:p>
        </w:tc>
      </w:tr>
      <w:tr w:rsidR="00820EA1" w:rsidRPr="00840088" w:rsidTr="00DC6688">
        <w:tc>
          <w:tcPr>
            <w:tcW w:w="5528" w:type="dxa"/>
            <w:vAlign w:val="center"/>
          </w:tcPr>
          <w:p w:rsidR="00820EA1" w:rsidRPr="00840088" w:rsidRDefault="00820EA1" w:rsidP="00667FA1">
            <w:pPr>
              <w:spacing w:before="120" w:after="120"/>
              <w:rPr>
                <w:rFonts w:ascii="Arial" w:eastAsia="Calibri" w:hAnsi="Arial" w:cs="Arial"/>
                <w:sz w:val="20"/>
                <w:szCs w:val="20"/>
              </w:rPr>
            </w:pPr>
            <w:r w:rsidRPr="00840088">
              <w:rPr>
                <w:rFonts w:ascii="Arial" w:eastAsia="Calibri" w:hAnsi="Arial" w:cs="Arial"/>
                <w:sz w:val="20"/>
                <w:szCs w:val="20"/>
              </w:rPr>
              <w:t>Engineering Excellence Awards</w:t>
            </w:r>
          </w:p>
        </w:tc>
        <w:tc>
          <w:tcPr>
            <w:tcW w:w="1843" w:type="dxa"/>
            <w:vAlign w:val="center"/>
          </w:tcPr>
          <w:p w:rsidR="00820EA1" w:rsidRPr="00840088" w:rsidRDefault="00820EA1" w:rsidP="00667FA1">
            <w:pPr>
              <w:spacing w:before="120" w:after="120"/>
              <w:jc w:val="right"/>
              <w:rPr>
                <w:rFonts w:ascii="Arial" w:eastAsia="Calibri" w:hAnsi="Arial" w:cs="Arial"/>
                <w:sz w:val="20"/>
                <w:szCs w:val="20"/>
              </w:rPr>
            </w:pPr>
            <w:r w:rsidRPr="00840088">
              <w:rPr>
                <w:rFonts w:ascii="Arial" w:eastAsia="Calibri" w:hAnsi="Arial" w:cs="Arial"/>
                <w:sz w:val="20"/>
                <w:szCs w:val="20"/>
              </w:rPr>
              <w:t>5 000</w:t>
            </w:r>
          </w:p>
        </w:tc>
      </w:tr>
      <w:tr w:rsidR="00820EA1" w:rsidRPr="00840088" w:rsidTr="00DC6688">
        <w:tc>
          <w:tcPr>
            <w:tcW w:w="5528" w:type="dxa"/>
            <w:vAlign w:val="center"/>
          </w:tcPr>
          <w:p w:rsidR="00820EA1" w:rsidRPr="00840088" w:rsidRDefault="00820EA1" w:rsidP="00667FA1">
            <w:pPr>
              <w:spacing w:before="120" w:after="120"/>
              <w:rPr>
                <w:rFonts w:ascii="Arial" w:eastAsia="Calibri" w:hAnsi="Arial" w:cs="Arial"/>
                <w:sz w:val="20"/>
                <w:szCs w:val="20"/>
              </w:rPr>
            </w:pPr>
            <w:r w:rsidRPr="00840088">
              <w:rPr>
                <w:rFonts w:ascii="Arial" w:eastAsia="Calibri" w:hAnsi="Arial" w:cs="Arial"/>
                <w:sz w:val="20"/>
                <w:szCs w:val="20"/>
              </w:rPr>
              <w:t>Long Walk Women's Luncheon</w:t>
            </w:r>
          </w:p>
        </w:tc>
        <w:tc>
          <w:tcPr>
            <w:tcW w:w="1843" w:type="dxa"/>
            <w:vAlign w:val="center"/>
          </w:tcPr>
          <w:p w:rsidR="00820EA1" w:rsidRPr="00840088" w:rsidRDefault="00820EA1" w:rsidP="00667FA1">
            <w:pPr>
              <w:spacing w:before="120" w:after="120"/>
              <w:jc w:val="right"/>
              <w:rPr>
                <w:rFonts w:ascii="Arial" w:eastAsia="Calibri" w:hAnsi="Arial" w:cs="Arial"/>
                <w:sz w:val="20"/>
                <w:szCs w:val="20"/>
              </w:rPr>
            </w:pPr>
            <w:r w:rsidRPr="00840088">
              <w:rPr>
                <w:rFonts w:ascii="Arial" w:eastAsia="Calibri" w:hAnsi="Arial" w:cs="Arial"/>
                <w:sz w:val="20"/>
                <w:szCs w:val="20"/>
              </w:rPr>
              <w:t>5 000</w:t>
            </w:r>
          </w:p>
        </w:tc>
      </w:tr>
      <w:tr w:rsidR="00820EA1" w:rsidRPr="00840088" w:rsidTr="00DC6688">
        <w:tc>
          <w:tcPr>
            <w:tcW w:w="5528" w:type="dxa"/>
            <w:vAlign w:val="center"/>
          </w:tcPr>
          <w:p w:rsidR="00820EA1" w:rsidRPr="00840088" w:rsidRDefault="00820EA1" w:rsidP="00667FA1">
            <w:pPr>
              <w:spacing w:before="120" w:after="120"/>
              <w:rPr>
                <w:rFonts w:ascii="Arial" w:eastAsia="Calibri" w:hAnsi="Arial" w:cs="Arial"/>
                <w:sz w:val="20"/>
                <w:szCs w:val="20"/>
              </w:rPr>
            </w:pPr>
            <w:r w:rsidRPr="00840088">
              <w:rPr>
                <w:rFonts w:ascii="Arial" w:eastAsia="Calibri" w:hAnsi="Arial" w:cs="Arial"/>
                <w:sz w:val="20"/>
                <w:szCs w:val="20"/>
              </w:rPr>
              <w:t>Public Housing Garden Competition</w:t>
            </w:r>
          </w:p>
        </w:tc>
        <w:tc>
          <w:tcPr>
            <w:tcW w:w="1843" w:type="dxa"/>
            <w:vAlign w:val="center"/>
          </w:tcPr>
          <w:p w:rsidR="00820EA1" w:rsidRPr="00840088" w:rsidRDefault="00820EA1" w:rsidP="00667FA1">
            <w:pPr>
              <w:spacing w:before="120" w:after="120"/>
              <w:jc w:val="right"/>
              <w:rPr>
                <w:rFonts w:ascii="Arial" w:eastAsia="Calibri" w:hAnsi="Arial" w:cs="Arial"/>
                <w:sz w:val="20"/>
                <w:szCs w:val="20"/>
              </w:rPr>
            </w:pPr>
            <w:r w:rsidRPr="00840088">
              <w:rPr>
                <w:rFonts w:ascii="Arial" w:eastAsia="Calibri" w:hAnsi="Arial" w:cs="Arial"/>
                <w:sz w:val="20"/>
                <w:szCs w:val="20"/>
              </w:rPr>
              <w:t>30 886</w:t>
            </w:r>
          </w:p>
        </w:tc>
      </w:tr>
      <w:tr w:rsidR="00820EA1" w:rsidRPr="00840088" w:rsidTr="00DC6688">
        <w:tc>
          <w:tcPr>
            <w:tcW w:w="5528" w:type="dxa"/>
            <w:vAlign w:val="center"/>
          </w:tcPr>
          <w:p w:rsidR="00820EA1" w:rsidRPr="00840088" w:rsidRDefault="00820EA1" w:rsidP="00667FA1">
            <w:pPr>
              <w:spacing w:before="120" w:after="120"/>
              <w:rPr>
                <w:rFonts w:ascii="Arial" w:eastAsia="Calibri" w:hAnsi="Arial" w:cs="Arial"/>
                <w:sz w:val="20"/>
                <w:szCs w:val="20"/>
              </w:rPr>
            </w:pPr>
            <w:r w:rsidRPr="00840088">
              <w:rPr>
                <w:rFonts w:ascii="Arial" w:eastAsia="Calibri" w:hAnsi="Arial" w:cs="Arial"/>
                <w:sz w:val="20"/>
                <w:szCs w:val="20"/>
              </w:rPr>
              <w:t>Indigenous Economic Development Forum</w:t>
            </w:r>
          </w:p>
        </w:tc>
        <w:tc>
          <w:tcPr>
            <w:tcW w:w="1843" w:type="dxa"/>
            <w:vAlign w:val="center"/>
          </w:tcPr>
          <w:p w:rsidR="00820EA1" w:rsidRPr="00840088" w:rsidRDefault="00820EA1" w:rsidP="00667FA1">
            <w:pPr>
              <w:spacing w:before="120" w:after="120"/>
              <w:jc w:val="right"/>
              <w:rPr>
                <w:rFonts w:ascii="Arial" w:eastAsia="Calibri" w:hAnsi="Arial" w:cs="Arial"/>
                <w:sz w:val="20"/>
                <w:szCs w:val="20"/>
              </w:rPr>
            </w:pPr>
            <w:r w:rsidRPr="00840088">
              <w:rPr>
                <w:rFonts w:ascii="Arial" w:eastAsia="Calibri" w:hAnsi="Arial" w:cs="Arial"/>
                <w:sz w:val="20"/>
                <w:szCs w:val="20"/>
              </w:rPr>
              <w:t>21 692</w:t>
            </w:r>
          </w:p>
        </w:tc>
      </w:tr>
      <w:tr w:rsidR="00820EA1" w:rsidRPr="00840088" w:rsidTr="00DC6688">
        <w:tc>
          <w:tcPr>
            <w:tcW w:w="5528" w:type="dxa"/>
            <w:vAlign w:val="center"/>
          </w:tcPr>
          <w:p w:rsidR="00820EA1" w:rsidRPr="00840088" w:rsidRDefault="00820EA1" w:rsidP="00667FA1">
            <w:pPr>
              <w:spacing w:before="120" w:after="120"/>
              <w:rPr>
                <w:rFonts w:ascii="Arial" w:eastAsia="Calibri" w:hAnsi="Arial" w:cs="Arial"/>
                <w:sz w:val="20"/>
                <w:szCs w:val="20"/>
              </w:rPr>
            </w:pPr>
            <w:r w:rsidRPr="00840088">
              <w:rPr>
                <w:rFonts w:ascii="Arial" w:eastAsia="Calibri" w:hAnsi="Arial" w:cs="Arial"/>
                <w:sz w:val="20"/>
                <w:szCs w:val="20"/>
              </w:rPr>
              <w:t>Futures Forums</w:t>
            </w:r>
          </w:p>
        </w:tc>
        <w:tc>
          <w:tcPr>
            <w:tcW w:w="1843" w:type="dxa"/>
            <w:vAlign w:val="center"/>
          </w:tcPr>
          <w:p w:rsidR="00820EA1" w:rsidRPr="00840088" w:rsidRDefault="00820EA1" w:rsidP="00667FA1">
            <w:pPr>
              <w:spacing w:before="120" w:after="120"/>
              <w:jc w:val="right"/>
              <w:rPr>
                <w:rFonts w:ascii="Arial" w:eastAsia="Calibri" w:hAnsi="Arial" w:cs="Arial"/>
                <w:sz w:val="20"/>
                <w:szCs w:val="20"/>
              </w:rPr>
            </w:pPr>
            <w:r w:rsidRPr="00840088">
              <w:rPr>
                <w:rFonts w:ascii="Arial" w:eastAsia="Calibri" w:hAnsi="Arial" w:cs="Arial"/>
                <w:sz w:val="20"/>
                <w:szCs w:val="20"/>
              </w:rPr>
              <w:t>2 515</w:t>
            </w:r>
          </w:p>
        </w:tc>
      </w:tr>
      <w:tr w:rsidR="00820EA1" w:rsidRPr="00840088" w:rsidTr="00DC6688">
        <w:tc>
          <w:tcPr>
            <w:tcW w:w="5528" w:type="dxa"/>
            <w:vAlign w:val="center"/>
          </w:tcPr>
          <w:p w:rsidR="00820EA1" w:rsidRPr="00840088" w:rsidRDefault="00820EA1" w:rsidP="00667FA1">
            <w:pPr>
              <w:spacing w:before="120" w:after="120"/>
              <w:rPr>
                <w:rFonts w:ascii="Arial" w:eastAsia="Calibri" w:hAnsi="Arial" w:cs="Arial"/>
                <w:sz w:val="20"/>
                <w:szCs w:val="20"/>
              </w:rPr>
            </w:pPr>
            <w:r w:rsidRPr="00840088">
              <w:rPr>
                <w:rFonts w:ascii="Arial" w:eastAsia="Calibri" w:hAnsi="Arial" w:cs="Arial"/>
                <w:sz w:val="20"/>
                <w:szCs w:val="20"/>
              </w:rPr>
              <w:t>MCI Australia Ltd</w:t>
            </w:r>
          </w:p>
        </w:tc>
        <w:tc>
          <w:tcPr>
            <w:tcW w:w="1843" w:type="dxa"/>
            <w:vAlign w:val="center"/>
          </w:tcPr>
          <w:p w:rsidR="00820EA1" w:rsidRPr="00840088" w:rsidRDefault="00820EA1" w:rsidP="00667FA1">
            <w:pPr>
              <w:spacing w:before="120" w:after="120"/>
              <w:jc w:val="right"/>
              <w:rPr>
                <w:rFonts w:ascii="Arial" w:eastAsia="Calibri" w:hAnsi="Arial" w:cs="Arial"/>
                <w:sz w:val="20"/>
                <w:szCs w:val="20"/>
              </w:rPr>
            </w:pPr>
            <w:r w:rsidRPr="00840088">
              <w:rPr>
                <w:rFonts w:ascii="Arial" w:eastAsia="Calibri" w:hAnsi="Arial" w:cs="Arial"/>
                <w:sz w:val="20"/>
                <w:szCs w:val="20"/>
              </w:rPr>
              <w:t>12 000</w:t>
            </w:r>
          </w:p>
        </w:tc>
      </w:tr>
      <w:tr w:rsidR="00820EA1" w:rsidRPr="00840088" w:rsidTr="00DC6688">
        <w:tc>
          <w:tcPr>
            <w:tcW w:w="5528" w:type="dxa"/>
            <w:vAlign w:val="center"/>
          </w:tcPr>
          <w:p w:rsidR="00820EA1" w:rsidRPr="00840088" w:rsidRDefault="00820EA1" w:rsidP="00667FA1">
            <w:pPr>
              <w:spacing w:before="120" w:after="120"/>
              <w:rPr>
                <w:rFonts w:ascii="Arial" w:eastAsia="Calibri" w:hAnsi="Arial" w:cs="Arial"/>
                <w:sz w:val="20"/>
                <w:szCs w:val="20"/>
              </w:rPr>
            </w:pPr>
            <w:r w:rsidRPr="00840088">
              <w:rPr>
                <w:rFonts w:ascii="Arial" w:eastAsia="Calibri" w:hAnsi="Arial" w:cs="Arial"/>
                <w:sz w:val="20"/>
                <w:szCs w:val="20"/>
              </w:rPr>
              <w:t>Jobs Australia IFAW Conference</w:t>
            </w:r>
          </w:p>
        </w:tc>
        <w:tc>
          <w:tcPr>
            <w:tcW w:w="1843" w:type="dxa"/>
            <w:vAlign w:val="center"/>
          </w:tcPr>
          <w:p w:rsidR="00820EA1" w:rsidRPr="00840088" w:rsidRDefault="00820EA1" w:rsidP="00667FA1">
            <w:pPr>
              <w:spacing w:before="120" w:after="120"/>
              <w:jc w:val="right"/>
              <w:rPr>
                <w:rFonts w:ascii="Arial" w:eastAsia="Calibri" w:hAnsi="Arial" w:cs="Arial"/>
                <w:sz w:val="20"/>
                <w:szCs w:val="20"/>
              </w:rPr>
            </w:pPr>
            <w:r w:rsidRPr="00840088">
              <w:rPr>
                <w:rFonts w:ascii="Arial" w:eastAsia="Calibri" w:hAnsi="Arial" w:cs="Arial"/>
                <w:sz w:val="20"/>
                <w:szCs w:val="20"/>
              </w:rPr>
              <w:t xml:space="preserve"> 9 091</w:t>
            </w:r>
          </w:p>
        </w:tc>
      </w:tr>
      <w:tr w:rsidR="00820EA1" w:rsidRPr="00840088" w:rsidTr="00DC6688">
        <w:tc>
          <w:tcPr>
            <w:tcW w:w="5528" w:type="dxa"/>
            <w:vAlign w:val="center"/>
          </w:tcPr>
          <w:p w:rsidR="00820EA1" w:rsidRPr="00840088" w:rsidRDefault="00820EA1" w:rsidP="00667FA1">
            <w:pPr>
              <w:spacing w:before="120" w:after="120"/>
              <w:rPr>
                <w:rFonts w:ascii="Arial" w:eastAsia="Calibri" w:hAnsi="Arial" w:cs="Arial"/>
                <w:sz w:val="20"/>
                <w:szCs w:val="20"/>
              </w:rPr>
            </w:pPr>
            <w:r w:rsidRPr="00840088">
              <w:rPr>
                <w:rFonts w:ascii="Arial" w:eastAsia="Calibri" w:hAnsi="Arial" w:cs="Arial"/>
                <w:sz w:val="20"/>
                <w:szCs w:val="20"/>
              </w:rPr>
              <w:t>2011 Youth Business Award</w:t>
            </w:r>
          </w:p>
        </w:tc>
        <w:tc>
          <w:tcPr>
            <w:tcW w:w="1843" w:type="dxa"/>
            <w:vAlign w:val="center"/>
          </w:tcPr>
          <w:p w:rsidR="00820EA1" w:rsidRPr="00840088" w:rsidRDefault="00820EA1" w:rsidP="00667FA1">
            <w:pPr>
              <w:spacing w:before="120" w:after="120"/>
              <w:jc w:val="right"/>
              <w:rPr>
                <w:rFonts w:ascii="Arial" w:eastAsia="Calibri" w:hAnsi="Arial" w:cs="Arial"/>
                <w:sz w:val="20"/>
                <w:szCs w:val="20"/>
              </w:rPr>
            </w:pPr>
            <w:r w:rsidRPr="00840088">
              <w:rPr>
                <w:rFonts w:ascii="Arial" w:eastAsia="Calibri" w:hAnsi="Arial" w:cs="Arial"/>
                <w:sz w:val="20"/>
                <w:szCs w:val="20"/>
              </w:rPr>
              <w:t>1 000</w:t>
            </w:r>
          </w:p>
        </w:tc>
      </w:tr>
      <w:tr w:rsidR="00820EA1" w:rsidRPr="00840088" w:rsidTr="00DC6688">
        <w:tc>
          <w:tcPr>
            <w:tcW w:w="5528" w:type="dxa"/>
            <w:vAlign w:val="center"/>
          </w:tcPr>
          <w:p w:rsidR="00820EA1" w:rsidRPr="00840088" w:rsidRDefault="00820EA1" w:rsidP="00667FA1">
            <w:pPr>
              <w:spacing w:before="120" w:after="120"/>
              <w:rPr>
                <w:rFonts w:ascii="Arial" w:eastAsia="Calibri" w:hAnsi="Arial" w:cs="Arial"/>
                <w:sz w:val="20"/>
                <w:szCs w:val="20"/>
              </w:rPr>
            </w:pPr>
            <w:r w:rsidRPr="00840088">
              <w:rPr>
                <w:rFonts w:ascii="Arial" w:eastAsia="Calibri" w:hAnsi="Arial" w:cs="Arial"/>
                <w:sz w:val="20"/>
                <w:szCs w:val="20"/>
              </w:rPr>
              <w:t>BIITE - Special Achievement Awards 2011</w:t>
            </w:r>
          </w:p>
        </w:tc>
        <w:tc>
          <w:tcPr>
            <w:tcW w:w="1843" w:type="dxa"/>
            <w:vAlign w:val="center"/>
          </w:tcPr>
          <w:p w:rsidR="00820EA1" w:rsidRPr="00840088" w:rsidRDefault="00820EA1" w:rsidP="00667FA1">
            <w:pPr>
              <w:spacing w:before="120" w:after="120"/>
              <w:jc w:val="right"/>
              <w:rPr>
                <w:rFonts w:ascii="Arial" w:eastAsia="Calibri" w:hAnsi="Arial" w:cs="Arial"/>
                <w:sz w:val="20"/>
                <w:szCs w:val="20"/>
              </w:rPr>
            </w:pPr>
            <w:r w:rsidRPr="00840088">
              <w:rPr>
                <w:rFonts w:ascii="Arial" w:eastAsia="Calibri" w:hAnsi="Arial" w:cs="Arial"/>
                <w:sz w:val="20"/>
                <w:szCs w:val="20"/>
              </w:rPr>
              <w:t>728</w:t>
            </w:r>
          </w:p>
        </w:tc>
      </w:tr>
      <w:tr w:rsidR="00820EA1" w:rsidRPr="00840088" w:rsidTr="00DC6688">
        <w:tc>
          <w:tcPr>
            <w:tcW w:w="5528" w:type="dxa"/>
            <w:vAlign w:val="center"/>
          </w:tcPr>
          <w:p w:rsidR="00820EA1" w:rsidRPr="00840088" w:rsidRDefault="00820EA1" w:rsidP="00667FA1">
            <w:pPr>
              <w:spacing w:before="120" w:after="120"/>
              <w:rPr>
                <w:rFonts w:ascii="Arial" w:hAnsi="Arial" w:cs="Arial"/>
                <w:sz w:val="20"/>
                <w:szCs w:val="20"/>
              </w:rPr>
            </w:pPr>
            <w:r w:rsidRPr="00840088">
              <w:rPr>
                <w:rFonts w:ascii="Arial" w:hAnsi="Arial" w:cs="Arial"/>
                <w:sz w:val="20"/>
                <w:szCs w:val="20"/>
              </w:rPr>
              <w:t>Water Safety Week</w:t>
            </w:r>
          </w:p>
        </w:tc>
        <w:tc>
          <w:tcPr>
            <w:tcW w:w="1843" w:type="dxa"/>
            <w:vAlign w:val="center"/>
          </w:tcPr>
          <w:p w:rsidR="00820EA1" w:rsidRPr="00840088" w:rsidRDefault="00820EA1" w:rsidP="00667FA1">
            <w:pPr>
              <w:spacing w:before="120" w:after="120"/>
              <w:jc w:val="right"/>
              <w:rPr>
                <w:rFonts w:ascii="Arial" w:hAnsi="Arial" w:cs="Arial"/>
                <w:sz w:val="20"/>
                <w:szCs w:val="20"/>
              </w:rPr>
            </w:pPr>
            <w:r w:rsidRPr="00840088">
              <w:rPr>
                <w:rFonts w:ascii="Arial" w:hAnsi="Arial" w:cs="Arial"/>
                <w:sz w:val="20"/>
                <w:szCs w:val="20"/>
              </w:rPr>
              <w:t>27 624</w:t>
            </w:r>
          </w:p>
        </w:tc>
      </w:tr>
      <w:tr w:rsidR="00820EA1" w:rsidRPr="00840088" w:rsidTr="00DC6688">
        <w:tc>
          <w:tcPr>
            <w:tcW w:w="5528" w:type="dxa"/>
            <w:vAlign w:val="center"/>
          </w:tcPr>
          <w:p w:rsidR="00820EA1" w:rsidRPr="00840088" w:rsidRDefault="00820EA1" w:rsidP="00667FA1">
            <w:pPr>
              <w:spacing w:before="120" w:after="120"/>
              <w:rPr>
                <w:rFonts w:ascii="Arial" w:hAnsi="Arial" w:cs="Arial"/>
                <w:sz w:val="20"/>
                <w:szCs w:val="20"/>
              </w:rPr>
            </w:pPr>
            <w:r w:rsidRPr="00840088">
              <w:rPr>
                <w:rFonts w:ascii="Arial" w:hAnsi="Arial" w:cs="Arial"/>
                <w:sz w:val="20"/>
                <w:szCs w:val="20"/>
              </w:rPr>
              <w:t>Animal Awareness Week</w:t>
            </w:r>
          </w:p>
        </w:tc>
        <w:tc>
          <w:tcPr>
            <w:tcW w:w="1843" w:type="dxa"/>
            <w:vAlign w:val="center"/>
          </w:tcPr>
          <w:p w:rsidR="00820EA1" w:rsidRPr="00840088" w:rsidRDefault="00820EA1" w:rsidP="00667FA1">
            <w:pPr>
              <w:spacing w:before="120" w:after="120"/>
              <w:jc w:val="right"/>
              <w:rPr>
                <w:rFonts w:ascii="Arial" w:hAnsi="Arial" w:cs="Arial"/>
                <w:sz w:val="20"/>
                <w:szCs w:val="20"/>
              </w:rPr>
            </w:pPr>
            <w:r w:rsidRPr="00840088">
              <w:rPr>
                <w:rFonts w:ascii="Arial" w:hAnsi="Arial" w:cs="Arial"/>
                <w:sz w:val="20"/>
                <w:szCs w:val="20"/>
              </w:rPr>
              <w:t>11 288</w:t>
            </w:r>
          </w:p>
        </w:tc>
      </w:tr>
      <w:tr w:rsidR="00820EA1" w:rsidRPr="00840088" w:rsidTr="00DC6688">
        <w:tc>
          <w:tcPr>
            <w:tcW w:w="5528" w:type="dxa"/>
            <w:vAlign w:val="center"/>
          </w:tcPr>
          <w:p w:rsidR="00820EA1" w:rsidRPr="00840088" w:rsidRDefault="00820EA1" w:rsidP="00667FA1">
            <w:pPr>
              <w:spacing w:before="120" w:after="120"/>
              <w:rPr>
                <w:rFonts w:ascii="Arial" w:hAnsi="Arial" w:cs="Arial"/>
                <w:sz w:val="20"/>
                <w:szCs w:val="20"/>
              </w:rPr>
            </w:pPr>
            <w:r w:rsidRPr="00840088">
              <w:rPr>
                <w:rFonts w:ascii="Arial" w:hAnsi="Arial" w:cs="Arial"/>
                <w:sz w:val="20"/>
                <w:szCs w:val="20"/>
              </w:rPr>
              <w:t>Pet Picnic</w:t>
            </w:r>
          </w:p>
        </w:tc>
        <w:tc>
          <w:tcPr>
            <w:tcW w:w="1843" w:type="dxa"/>
            <w:vAlign w:val="center"/>
          </w:tcPr>
          <w:p w:rsidR="00820EA1" w:rsidRPr="00840088" w:rsidRDefault="00820EA1" w:rsidP="00667FA1">
            <w:pPr>
              <w:spacing w:before="120" w:after="120"/>
              <w:jc w:val="right"/>
              <w:rPr>
                <w:rFonts w:ascii="Arial" w:hAnsi="Arial" w:cs="Arial"/>
                <w:sz w:val="20"/>
                <w:szCs w:val="20"/>
              </w:rPr>
            </w:pPr>
            <w:r w:rsidRPr="00840088">
              <w:rPr>
                <w:rFonts w:ascii="Arial" w:hAnsi="Arial" w:cs="Arial"/>
                <w:sz w:val="20"/>
                <w:szCs w:val="20"/>
              </w:rPr>
              <w:t>282</w:t>
            </w:r>
          </w:p>
        </w:tc>
      </w:tr>
      <w:tr w:rsidR="00820EA1" w:rsidRPr="00840088" w:rsidTr="00DC6688">
        <w:tc>
          <w:tcPr>
            <w:tcW w:w="5528" w:type="dxa"/>
            <w:vAlign w:val="center"/>
          </w:tcPr>
          <w:p w:rsidR="00820EA1" w:rsidRPr="00840088" w:rsidRDefault="00820EA1" w:rsidP="00667FA1">
            <w:pPr>
              <w:spacing w:before="120" w:after="120"/>
              <w:rPr>
                <w:rFonts w:ascii="Arial" w:hAnsi="Arial" w:cs="Arial"/>
                <w:sz w:val="20"/>
                <w:szCs w:val="20"/>
              </w:rPr>
            </w:pPr>
            <w:r w:rsidRPr="00840088">
              <w:rPr>
                <w:rFonts w:ascii="Arial" w:hAnsi="Arial" w:cs="Arial"/>
                <w:sz w:val="20"/>
                <w:szCs w:val="20"/>
              </w:rPr>
              <w:t>HOMESTART NT Seminars</w:t>
            </w:r>
          </w:p>
        </w:tc>
        <w:tc>
          <w:tcPr>
            <w:tcW w:w="1843" w:type="dxa"/>
            <w:vAlign w:val="center"/>
          </w:tcPr>
          <w:p w:rsidR="00820EA1" w:rsidRPr="00840088" w:rsidRDefault="00820EA1" w:rsidP="00667FA1">
            <w:pPr>
              <w:spacing w:before="120" w:after="120"/>
              <w:jc w:val="right"/>
              <w:rPr>
                <w:rFonts w:ascii="Arial" w:hAnsi="Arial" w:cs="Arial"/>
                <w:sz w:val="20"/>
                <w:szCs w:val="20"/>
              </w:rPr>
            </w:pPr>
            <w:r w:rsidRPr="00840088">
              <w:rPr>
                <w:rFonts w:ascii="Arial" w:hAnsi="Arial" w:cs="Arial"/>
                <w:sz w:val="20"/>
                <w:szCs w:val="20"/>
              </w:rPr>
              <w:t>95 367</w:t>
            </w:r>
          </w:p>
        </w:tc>
      </w:tr>
    </w:tbl>
    <w:p w:rsidR="00820EA1" w:rsidRPr="00840088" w:rsidRDefault="00820EA1" w:rsidP="00820EA1">
      <w:pPr>
        <w:ind w:right="567"/>
        <w:jc w:val="both"/>
        <w:rPr>
          <w:rFonts w:ascii="Arial" w:hAnsi="Arial" w:cs="Arial"/>
        </w:rPr>
      </w:pPr>
    </w:p>
    <w:p w:rsidR="00820EA1" w:rsidRPr="00AC7525" w:rsidRDefault="00820EA1" w:rsidP="00820EA1">
      <w:pPr>
        <w:ind w:right="567"/>
        <w:jc w:val="both"/>
        <w:rPr>
          <w:rFonts w:ascii="Arial" w:hAnsi="Arial" w:cs="Arial"/>
          <w:color w:val="4F81BD" w:themeColor="accent1"/>
        </w:rPr>
      </w:pPr>
    </w:p>
    <w:p w:rsidR="00820EA1" w:rsidRPr="00AC7525" w:rsidRDefault="00820EA1" w:rsidP="00820EA1">
      <w:pPr>
        <w:rPr>
          <w:color w:val="4F81BD" w:themeColor="accent1"/>
          <w:sz w:val="20"/>
          <w:szCs w:val="20"/>
        </w:rPr>
      </w:pPr>
    </w:p>
    <w:p w:rsidR="00820EA1" w:rsidRPr="008B3B07" w:rsidRDefault="00820EA1" w:rsidP="00820EA1">
      <w:pPr>
        <w:ind w:left="96" w:right="567"/>
        <w:jc w:val="both"/>
        <w:rPr>
          <w:rFonts w:ascii="Arial" w:hAnsi="Arial" w:cs="Arial"/>
          <w:b/>
        </w:rPr>
      </w:pPr>
      <w:r w:rsidRPr="008B3B07">
        <w:rPr>
          <w:rFonts w:ascii="Arial" w:hAnsi="Arial" w:cs="Arial"/>
          <w:b/>
        </w:rPr>
        <w:t>Advertising:</w:t>
      </w:r>
    </w:p>
    <w:p w:rsidR="00820EA1" w:rsidRPr="008B3B07" w:rsidRDefault="00820EA1" w:rsidP="00820EA1">
      <w:pPr>
        <w:ind w:left="237" w:right="567"/>
        <w:jc w:val="both"/>
        <w:rPr>
          <w:rFonts w:ascii="Arial" w:hAnsi="Arial" w:cs="Arial"/>
        </w:rPr>
      </w:pPr>
    </w:p>
    <w:p w:rsidR="00820EA1" w:rsidRPr="00840088" w:rsidRDefault="00820EA1" w:rsidP="00820EA1">
      <w:pPr>
        <w:numPr>
          <w:ilvl w:val="0"/>
          <w:numId w:val="7"/>
        </w:numPr>
        <w:tabs>
          <w:tab w:val="clear" w:pos="720"/>
          <w:tab w:val="num" w:pos="390"/>
        </w:tabs>
        <w:ind w:left="390" w:right="567"/>
        <w:jc w:val="both"/>
        <w:rPr>
          <w:rFonts w:ascii="Arial" w:hAnsi="Arial" w:cs="Arial"/>
          <w:b/>
        </w:rPr>
      </w:pPr>
      <w:r w:rsidRPr="00840088">
        <w:rPr>
          <w:rFonts w:ascii="Arial" w:hAnsi="Arial" w:cs="Arial"/>
          <w:b/>
        </w:rPr>
        <w:t xml:space="preserve">What is the department’s budget for advertising for the 2011-2012 financial </w:t>
      </w:r>
      <w:proofErr w:type="gramStart"/>
      <w:r w:rsidRPr="00840088">
        <w:rPr>
          <w:rFonts w:ascii="Arial" w:hAnsi="Arial" w:cs="Arial"/>
          <w:b/>
        </w:rPr>
        <w:t>year</w:t>
      </w:r>
      <w:proofErr w:type="gramEnd"/>
      <w:r w:rsidRPr="00840088">
        <w:rPr>
          <w:rFonts w:ascii="Arial" w:hAnsi="Arial" w:cs="Arial"/>
          <w:b/>
        </w:rPr>
        <w:t>.</w:t>
      </w:r>
    </w:p>
    <w:p w:rsidR="00820EA1" w:rsidRDefault="00820EA1" w:rsidP="00820EA1">
      <w:pPr>
        <w:ind w:left="30" w:right="567"/>
        <w:jc w:val="both"/>
        <w:rPr>
          <w:rFonts w:ascii="Arial" w:hAnsi="Arial" w:cs="Arial"/>
        </w:rPr>
      </w:pPr>
    </w:p>
    <w:p w:rsidR="00820EA1" w:rsidRPr="00840088" w:rsidRDefault="00820EA1" w:rsidP="00820EA1">
      <w:pPr>
        <w:jc w:val="both"/>
        <w:rPr>
          <w:rFonts w:ascii="Arial" w:hAnsi="Arial" w:cs="Arial"/>
        </w:rPr>
      </w:pPr>
      <w:proofErr w:type="gramStart"/>
      <w:r w:rsidRPr="00840088">
        <w:rPr>
          <w:rFonts w:ascii="Arial" w:hAnsi="Arial" w:cs="Arial"/>
        </w:rPr>
        <w:t>$200 000.</w:t>
      </w:r>
      <w:proofErr w:type="gramEnd"/>
    </w:p>
    <w:p w:rsidR="00820EA1" w:rsidRDefault="00820EA1" w:rsidP="00820EA1">
      <w:pPr>
        <w:ind w:left="30" w:right="567"/>
        <w:jc w:val="both"/>
        <w:rPr>
          <w:rFonts w:ascii="Arial" w:hAnsi="Arial" w:cs="Arial"/>
        </w:rPr>
      </w:pPr>
      <w:r w:rsidRPr="00840088">
        <w:rPr>
          <w:rFonts w:ascii="Arial" w:hAnsi="Arial" w:cs="Arial"/>
        </w:rPr>
        <w:t xml:space="preserve"> </w:t>
      </w:r>
    </w:p>
    <w:p w:rsidR="002D5A05" w:rsidRDefault="002D5A05" w:rsidP="00820EA1">
      <w:pPr>
        <w:ind w:left="30" w:right="567"/>
        <w:jc w:val="both"/>
        <w:rPr>
          <w:rFonts w:ascii="Arial" w:hAnsi="Arial" w:cs="Arial"/>
        </w:rPr>
      </w:pPr>
    </w:p>
    <w:p w:rsidR="002D5A05" w:rsidRDefault="002D5A05" w:rsidP="00820EA1">
      <w:pPr>
        <w:ind w:left="30" w:right="567"/>
        <w:jc w:val="both"/>
        <w:rPr>
          <w:rFonts w:ascii="Arial" w:hAnsi="Arial" w:cs="Arial"/>
        </w:rPr>
      </w:pPr>
    </w:p>
    <w:p w:rsidR="002D5A05" w:rsidRDefault="002D5A05" w:rsidP="00820EA1">
      <w:pPr>
        <w:ind w:left="30" w:right="567"/>
        <w:jc w:val="both"/>
        <w:rPr>
          <w:rFonts w:ascii="Arial" w:hAnsi="Arial" w:cs="Arial"/>
        </w:rPr>
      </w:pPr>
    </w:p>
    <w:p w:rsidR="002D5A05" w:rsidRDefault="002D5A05" w:rsidP="00820EA1">
      <w:pPr>
        <w:ind w:left="30" w:right="567"/>
        <w:jc w:val="both"/>
        <w:rPr>
          <w:rFonts w:ascii="Arial" w:hAnsi="Arial" w:cs="Arial"/>
        </w:rPr>
      </w:pPr>
    </w:p>
    <w:p w:rsidR="002D5A05" w:rsidRPr="00840088" w:rsidRDefault="002D5A05" w:rsidP="00820EA1">
      <w:pPr>
        <w:ind w:left="30" w:right="567"/>
        <w:jc w:val="both"/>
        <w:rPr>
          <w:rFonts w:ascii="Arial" w:hAnsi="Arial" w:cs="Arial"/>
        </w:rPr>
      </w:pPr>
    </w:p>
    <w:p w:rsidR="00820EA1" w:rsidRPr="002D5A05" w:rsidRDefault="00820EA1" w:rsidP="002D5A05">
      <w:pPr>
        <w:numPr>
          <w:ilvl w:val="0"/>
          <w:numId w:val="7"/>
        </w:numPr>
        <w:tabs>
          <w:tab w:val="clear" w:pos="720"/>
          <w:tab w:val="num" w:pos="390"/>
        </w:tabs>
        <w:ind w:left="390" w:right="567"/>
        <w:jc w:val="both"/>
        <w:rPr>
          <w:rFonts w:ascii="Arial" w:hAnsi="Arial" w:cs="Arial"/>
          <w:b/>
        </w:rPr>
      </w:pPr>
      <w:r w:rsidRPr="002D5A05">
        <w:rPr>
          <w:rFonts w:ascii="Arial" w:hAnsi="Arial" w:cs="Arial"/>
          <w:b/>
        </w:rPr>
        <w:lastRenderedPageBreak/>
        <w:t>How much is year to date expenditure.  Please breakdown into newspaper, radio and TV.</w:t>
      </w:r>
    </w:p>
    <w:p w:rsidR="00820EA1" w:rsidRPr="00840088" w:rsidRDefault="00820EA1" w:rsidP="00820EA1">
      <w:pPr>
        <w:ind w:left="237" w:right="567"/>
        <w:jc w:val="both"/>
        <w:rPr>
          <w:rFonts w:ascii="Arial" w:hAnsi="Arial" w:cs="Arial"/>
        </w:rPr>
      </w:pPr>
    </w:p>
    <w:p w:rsidR="00820EA1" w:rsidRPr="00840088" w:rsidRDefault="00820EA1" w:rsidP="00820EA1">
      <w:pPr>
        <w:ind w:left="237" w:right="567"/>
        <w:jc w:val="both"/>
        <w:rPr>
          <w:rFonts w:ascii="Arial" w:hAnsi="Arial" w:cs="Arial"/>
          <w:sz w:val="20"/>
          <w:szCs w:val="20"/>
        </w:rPr>
      </w:pPr>
      <w:r w:rsidRPr="00840088">
        <w:rPr>
          <w:rFonts w:ascii="Arial" w:hAnsi="Arial" w:cs="Arial"/>
          <w:sz w:val="20"/>
          <w:szCs w:val="20"/>
        </w:rPr>
        <w:t>As at 31 March 2012</w:t>
      </w:r>
    </w:p>
    <w:p w:rsidR="00820EA1" w:rsidRPr="00840088" w:rsidRDefault="00820EA1" w:rsidP="00820EA1">
      <w:pPr>
        <w:ind w:left="237" w:right="567"/>
        <w:jc w:val="both"/>
        <w:rPr>
          <w:rFonts w:ascii="Arial" w:hAnsi="Arial" w:cs="Arial"/>
          <w:sz w:val="20"/>
          <w:szCs w:val="20"/>
        </w:rPr>
      </w:pPr>
    </w:p>
    <w:tbl>
      <w:tblPr>
        <w:tblW w:w="9072" w:type="dxa"/>
        <w:tblInd w:w="108" w:type="dxa"/>
        <w:tblLook w:val="04A0"/>
      </w:tblPr>
      <w:tblGrid>
        <w:gridCol w:w="2835"/>
        <w:gridCol w:w="1276"/>
        <w:gridCol w:w="1276"/>
        <w:gridCol w:w="1276"/>
        <w:gridCol w:w="1275"/>
        <w:gridCol w:w="1134"/>
      </w:tblGrid>
      <w:tr w:rsidR="00820EA1" w:rsidRPr="00840088" w:rsidTr="00667FA1">
        <w:trPr>
          <w:trHeight w:val="499"/>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EA1" w:rsidRPr="00840088" w:rsidRDefault="00820EA1" w:rsidP="00667FA1">
            <w:pPr>
              <w:rPr>
                <w:rFonts w:ascii="Arial" w:hAnsi="Arial" w:cs="Arial"/>
                <w:b/>
                <w:bCs/>
                <w:sz w:val="20"/>
                <w:szCs w:val="20"/>
              </w:rPr>
            </w:pPr>
            <w:r w:rsidRPr="00840088">
              <w:rPr>
                <w:rFonts w:ascii="Arial" w:hAnsi="Arial" w:cs="Arial"/>
                <w:b/>
                <w:bCs/>
                <w:sz w:val="20"/>
                <w:szCs w:val="20"/>
              </w:rPr>
              <w:t>SPECIFIC EVENT / ITEM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20EA1" w:rsidRPr="00840088" w:rsidRDefault="00820EA1" w:rsidP="00667FA1">
            <w:pPr>
              <w:jc w:val="center"/>
              <w:rPr>
                <w:rFonts w:ascii="Arial" w:hAnsi="Arial" w:cs="Arial"/>
                <w:b/>
                <w:bCs/>
                <w:sz w:val="20"/>
                <w:szCs w:val="20"/>
              </w:rPr>
            </w:pPr>
            <w:r w:rsidRPr="00840088">
              <w:rPr>
                <w:rFonts w:ascii="Arial" w:hAnsi="Arial" w:cs="Arial"/>
                <w:b/>
                <w:bCs/>
                <w:sz w:val="20"/>
                <w:szCs w:val="20"/>
              </w:rPr>
              <w:t>PRINT</w:t>
            </w:r>
          </w:p>
          <w:p w:rsidR="00820EA1" w:rsidRPr="00840088" w:rsidRDefault="00820EA1" w:rsidP="00667FA1">
            <w:pPr>
              <w:jc w:val="center"/>
              <w:rPr>
                <w:rFonts w:ascii="Arial" w:hAnsi="Arial" w:cs="Arial"/>
                <w:b/>
                <w:bCs/>
                <w:sz w:val="20"/>
                <w:szCs w:val="20"/>
              </w:rPr>
            </w:pPr>
            <w:r w:rsidRPr="00840088">
              <w:rPr>
                <w:rFonts w:ascii="Arial" w:hAnsi="Arial" w:cs="Arial"/>
                <w:b/>
                <w:bCs/>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20EA1" w:rsidRPr="00840088" w:rsidRDefault="00820EA1" w:rsidP="00667FA1">
            <w:pPr>
              <w:jc w:val="center"/>
              <w:rPr>
                <w:rFonts w:ascii="Arial" w:hAnsi="Arial" w:cs="Arial"/>
                <w:b/>
                <w:bCs/>
                <w:sz w:val="20"/>
                <w:szCs w:val="20"/>
              </w:rPr>
            </w:pPr>
            <w:r w:rsidRPr="00840088">
              <w:rPr>
                <w:rFonts w:ascii="Arial" w:hAnsi="Arial" w:cs="Arial"/>
                <w:b/>
                <w:bCs/>
                <w:sz w:val="20"/>
                <w:szCs w:val="20"/>
              </w:rPr>
              <w:t>TV</w:t>
            </w:r>
          </w:p>
          <w:p w:rsidR="00820EA1" w:rsidRPr="00840088" w:rsidRDefault="00820EA1" w:rsidP="00667FA1">
            <w:pPr>
              <w:jc w:val="center"/>
              <w:rPr>
                <w:rFonts w:ascii="Arial" w:hAnsi="Arial" w:cs="Arial"/>
                <w:b/>
                <w:bCs/>
                <w:sz w:val="20"/>
                <w:szCs w:val="20"/>
              </w:rPr>
            </w:pPr>
            <w:r w:rsidRPr="00840088">
              <w:rPr>
                <w:rFonts w:ascii="Arial" w:hAnsi="Arial" w:cs="Arial"/>
                <w:b/>
                <w:bCs/>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20EA1" w:rsidRPr="00840088" w:rsidRDefault="00820EA1" w:rsidP="00667FA1">
            <w:pPr>
              <w:jc w:val="center"/>
              <w:rPr>
                <w:rFonts w:ascii="Arial" w:hAnsi="Arial" w:cs="Arial"/>
                <w:b/>
                <w:bCs/>
                <w:sz w:val="20"/>
                <w:szCs w:val="20"/>
              </w:rPr>
            </w:pPr>
            <w:r w:rsidRPr="00840088">
              <w:rPr>
                <w:rFonts w:ascii="Arial" w:hAnsi="Arial" w:cs="Arial"/>
                <w:b/>
                <w:bCs/>
                <w:sz w:val="20"/>
                <w:szCs w:val="20"/>
              </w:rPr>
              <w:t>RADIO</w:t>
            </w:r>
          </w:p>
          <w:p w:rsidR="00820EA1" w:rsidRPr="00840088" w:rsidRDefault="00820EA1" w:rsidP="00667FA1">
            <w:pPr>
              <w:jc w:val="center"/>
              <w:rPr>
                <w:rFonts w:ascii="Arial" w:hAnsi="Arial" w:cs="Arial"/>
                <w:b/>
                <w:bCs/>
                <w:sz w:val="20"/>
                <w:szCs w:val="20"/>
              </w:rPr>
            </w:pPr>
            <w:r w:rsidRPr="00840088">
              <w:rPr>
                <w:rFonts w:ascii="Arial" w:hAnsi="Arial" w:cs="Arial"/>
                <w:b/>
                <w:bCs/>
                <w:sz w:val="20"/>
                <w:szCs w:val="20"/>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20EA1" w:rsidRPr="00840088" w:rsidRDefault="00820EA1" w:rsidP="00667FA1">
            <w:pPr>
              <w:jc w:val="center"/>
              <w:rPr>
                <w:rFonts w:ascii="Arial" w:hAnsi="Arial" w:cs="Arial"/>
                <w:b/>
                <w:bCs/>
                <w:sz w:val="20"/>
                <w:szCs w:val="20"/>
              </w:rPr>
            </w:pPr>
            <w:r w:rsidRPr="00840088">
              <w:rPr>
                <w:rFonts w:ascii="Arial" w:hAnsi="Arial" w:cs="Arial"/>
                <w:b/>
                <w:bCs/>
                <w:sz w:val="20"/>
                <w:szCs w:val="20"/>
              </w:rPr>
              <w:t>OTHER</w:t>
            </w:r>
          </w:p>
          <w:p w:rsidR="00820EA1" w:rsidRPr="00840088" w:rsidRDefault="00820EA1" w:rsidP="00667FA1">
            <w:pPr>
              <w:jc w:val="center"/>
              <w:rPr>
                <w:rFonts w:ascii="Arial" w:hAnsi="Arial" w:cs="Arial"/>
                <w:b/>
                <w:bCs/>
                <w:sz w:val="20"/>
                <w:szCs w:val="20"/>
              </w:rPr>
            </w:pPr>
            <w:r w:rsidRPr="00840088">
              <w:rPr>
                <w:rFonts w:ascii="Arial" w:hAnsi="Arial" w:cs="Arial"/>
                <w:b/>
                <w:bCs/>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20EA1" w:rsidRPr="00840088" w:rsidRDefault="00820EA1" w:rsidP="00667FA1">
            <w:pPr>
              <w:jc w:val="center"/>
              <w:rPr>
                <w:rFonts w:ascii="Arial" w:hAnsi="Arial" w:cs="Arial"/>
                <w:b/>
                <w:bCs/>
                <w:sz w:val="20"/>
                <w:szCs w:val="20"/>
              </w:rPr>
            </w:pPr>
            <w:r w:rsidRPr="00840088">
              <w:rPr>
                <w:rFonts w:ascii="Arial" w:hAnsi="Arial" w:cs="Arial"/>
                <w:b/>
                <w:bCs/>
                <w:sz w:val="20"/>
                <w:szCs w:val="20"/>
              </w:rPr>
              <w:t xml:space="preserve"> TOTAL</w:t>
            </w:r>
          </w:p>
          <w:p w:rsidR="00820EA1" w:rsidRPr="00840088" w:rsidRDefault="00820EA1" w:rsidP="00667FA1">
            <w:pPr>
              <w:jc w:val="center"/>
              <w:rPr>
                <w:rFonts w:ascii="Arial" w:hAnsi="Arial" w:cs="Arial"/>
                <w:b/>
                <w:bCs/>
                <w:sz w:val="20"/>
                <w:szCs w:val="20"/>
              </w:rPr>
            </w:pPr>
            <w:r w:rsidRPr="00840088">
              <w:rPr>
                <w:rFonts w:ascii="Arial" w:hAnsi="Arial" w:cs="Arial"/>
                <w:b/>
                <w:bCs/>
                <w:sz w:val="20"/>
                <w:szCs w:val="20"/>
              </w:rPr>
              <w:t>$</w:t>
            </w:r>
          </w:p>
        </w:tc>
      </w:tr>
      <w:tr w:rsidR="00820EA1" w:rsidRPr="00840088" w:rsidTr="00667FA1">
        <w:trPr>
          <w:trHeight w:val="499"/>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EA1" w:rsidRPr="00840088" w:rsidRDefault="00820EA1" w:rsidP="00667FA1">
            <w:pPr>
              <w:rPr>
                <w:rFonts w:ascii="Arial" w:hAnsi="Arial" w:cs="Arial"/>
                <w:b/>
                <w:bCs/>
                <w:sz w:val="20"/>
                <w:szCs w:val="20"/>
              </w:rPr>
            </w:pPr>
            <w:r w:rsidRPr="00840088">
              <w:rPr>
                <w:rFonts w:ascii="Arial" w:hAnsi="Arial" w:cs="Arial"/>
                <w:b/>
                <w:bCs/>
                <w:sz w:val="20"/>
                <w:szCs w:val="20"/>
              </w:rPr>
              <w:t>Across Agency - Executive and Corporate Services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b/>
                <w:bCs/>
                <w:sz w:val="20"/>
                <w:szCs w:val="20"/>
              </w:rPr>
            </w:pPr>
            <w:r w:rsidRPr="00840088">
              <w:rPr>
                <w:rFonts w:ascii="Arial" w:hAnsi="Arial" w:cs="Arial"/>
                <w:b/>
                <w:bCs/>
                <w:sz w:val="20"/>
                <w:szCs w:val="20"/>
              </w:rPr>
              <w:t>47 051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b/>
                <w:bCs/>
                <w:sz w:val="20"/>
                <w:szCs w:val="20"/>
              </w:rPr>
            </w:pPr>
            <w:r w:rsidRPr="00840088">
              <w:rPr>
                <w:rFonts w:ascii="Arial" w:hAnsi="Arial" w:cs="Arial"/>
                <w:b/>
                <w:bCs/>
                <w:sz w:val="20"/>
                <w:szCs w:val="20"/>
              </w:rPr>
              <w:t>nil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b/>
                <w:bCs/>
                <w:sz w:val="20"/>
                <w:szCs w:val="20"/>
              </w:rPr>
            </w:pPr>
            <w:r w:rsidRPr="00840088">
              <w:rPr>
                <w:rFonts w:ascii="Arial" w:hAnsi="Arial" w:cs="Arial"/>
                <w:b/>
                <w:bCs/>
                <w:sz w:val="20"/>
                <w:szCs w:val="20"/>
              </w:rPr>
              <w:t>nil</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b/>
                <w:bCs/>
                <w:sz w:val="20"/>
                <w:szCs w:val="20"/>
              </w:rPr>
            </w:pPr>
            <w:r w:rsidRPr="00840088">
              <w:rPr>
                <w:rFonts w:ascii="Arial" w:hAnsi="Arial" w:cs="Arial"/>
                <w:b/>
                <w:bCs/>
                <w:sz w:val="20"/>
                <w:szCs w:val="20"/>
              </w:rPr>
              <w:t>1 827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b/>
                <w:bCs/>
                <w:sz w:val="20"/>
                <w:szCs w:val="20"/>
              </w:rPr>
            </w:pPr>
            <w:r w:rsidRPr="00840088">
              <w:rPr>
                <w:rFonts w:ascii="Arial" w:hAnsi="Arial" w:cs="Arial"/>
                <w:b/>
                <w:bCs/>
                <w:sz w:val="20"/>
                <w:szCs w:val="20"/>
              </w:rPr>
              <w:t>48 878</w:t>
            </w:r>
          </w:p>
        </w:tc>
      </w:tr>
      <w:tr w:rsidR="00820EA1" w:rsidRPr="00840088" w:rsidTr="00667FA1">
        <w:trPr>
          <w:trHeight w:val="499"/>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EA1" w:rsidRPr="00840088" w:rsidRDefault="00820EA1" w:rsidP="00667FA1">
            <w:pPr>
              <w:rPr>
                <w:rFonts w:ascii="Arial" w:hAnsi="Arial" w:cs="Arial"/>
                <w:b/>
                <w:bCs/>
                <w:sz w:val="20"/>
                <w:szCs w:val="20"/>
              </w:rPr>
            </w:pPr>
            <w:r w:rsidRPr="00840088">
              <w:rPr>
                <w:rFonts w:ascii="Arial" w:hAnsi="Arial" w:cs="Arial"/>
                <w:b/>
                <w:bCs/>
                <w:sz w:val="20"/>
                <w:szCs w:val="20"/>
              </w:rPr>
              <w:t>1.Territory Housing Services</w:t>
            </w:r>
          </w:p>
        </w:tc>
        <w:tc>
          <w:tcPr>
            <w:tcW w:w="1276" w:type="dxa"/>
            <w:tcBorders>
              <w:top w:val="single" w:sz="4" w:space="0" w:color="auto"/>
              <w:left w:val="nil"/>
              <w:bottom w:val="single" w:sz="4" w:space="0" w:color="auto"/>
              <w:right w:val="nil"/>
            </w:tcBorders>
            <w:shd w:val="clear" w:color="auto" w:fill="auto"/>
            <w:noWrap/>
            <w:vAlign w:val="center"/>
            <w:hideMark/>
          </w:tcPr>
          <w:p w:rsidR="00820EA1" w:rsidRPr="00840088" w:rsidRDefault="00820EA1" w:rsidP="00667FA1">
            <w:pPr>
              <w:jc w:val="right"/>
              <w:rPr>
                <w:rFonts w:ascii="Arial" w:hAnsi="Arial" w:cs="Arial"/>
                <w:b/>
                <w:bCs/>
                <w:sz w:val="20"/>
                <w:szCs w:val="20"/>
              </w:rPr>
            </w:pPr>
            <w:r w:rsidRPr="00840088">
              <w:rPr>
                <w:rFonts w:ascii="Arial" w:hAnsi="Arial" w:cs="Arial"/>
                <w:b/>
                <w:bCs/>
                <w:sz w:val="20"/>
                <w:szCs w:val="20"/>
              </w:rPr>
              <w:t>25 132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b/>
                <w:bCs/>
                <w:sz w:val="20"/>
                <w:szCs w:val="20"/>
              </w:rPr>
            </w:pPr>
            <w:r w:rsidRPr="00840088">
              <w:rPr>
                <w:rFonts w:ascii="Arial" w:hAnsi="Arial" w:cs="Arial"/>
                <w:b/>
                <w:bCs/>
                <w:sz w:val="20"/>
                <w:szCs w:val="20"/>
              </w:rPr>
              <w:t>nil</w:t>
            </w:r>
          </w:p>
        </w:tc>
        <w:tc>
          <w:tcPr>
            <w:tcW w:w="1276" w:type="dxa"/>
            <w:tcBorders>
              <w:top w:val="single" w:sz="4" w:space="0" w:color="auto"/>
              <w:left w:val="nil"/>
              <w:bottom w:val="single" w:sz="4" w:space="0" w:color="auto"/>
              <w:right w:val="nil"/>
            </w:tcBorders>
            <w:shd w:val="clear" w:color="auto" w:fill="auto"/>
            <w:noWrap/>
            <w:vAlign w:val="center"/>
            <w:hideMark/>
          </w:tcPr>
          <w:p w:rsidR="00820EA1" w:rsidRPr="00840088" w:rsidRDefault="00820EA1" w:rsidP="00667FA1">
            <w:pPr>
              <w:jc w:val="right"/>
              <w:rPr>
                <w:rFonts w:ascii="Arial" w:hAnsi="Arial" w:cs="Arial"/>
                <w:b/>
                <w:bCs/>
                <w:sz w:val="20"/>
                <w:szCs w:val="20"/>
              </w:rPr>
            </w:pPr>
            <w:r w:rsidRPr="00840088">
              <w:rPr>
                <w:rFonts w:ascii="Arial" w:hAnsi="Arial" w:cs="Arial"/>
                <w:b/>
                <w:bCs/>
                <w:sz w:val="20"/>
                <w:szCs w:val="20"/>
              </w:rPr>
              <w:t>29 051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b/>
                <w:bCs/>
                <w:sz w:val="20"/>
                <w:szCs w:val="20"/>
              </w:rPr>
            </w:pPr>
            <w:r w:rsidRPr="00840088">
              <w:rPr>
                <w:rFonts w:ascii="Arial" w:hAnsi="Arial" w:cs="Arial"/>
                <w:b/>
                <w:bCs/>
                <w:sz w:val="20"/>
                <w:szCs w:val="20"/>
              </w:rPr>
              <w:t>nil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b/>
                <w:bCs/>
                <w:sz w:val="20"/>
                <w:szCs w:val="20"/>
              </w:rPr>
            </w:pPr>
            <w:r w:rsidRPr="00840088">
              <w:rPr>
                <w:rFonts w:ascii="Arial" w:hAnsi="Arial" w:cs="Arial"/>
                <w:b/>
                <w:bCs/>
                <w:sz w:val="20"/>
                <w:szCs w:val="20"/>
              </w:rPr>
              <w:t>54 183</w:t>
            </w:r>
          </w:p>
        </w:tc>
      </w:tr>
      <w:tr w:rsidR="00820EA1" w:rsidRPr="00840088" w:rsidTr="00667FA1">
        <w:trPr>
          <w:trHeight w:val="499"/>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EA1" w:rsidRPr="00840088" w:rsidRDefault="00820EA1" w:rsidP="00667FA1">
            <w:pPr>
              <w:rPr>
                <w:rFonts w:ascii="Arial" w:hAnsi="Arial" w:cs="Arial"/>
                <w:sz w:val="20"/>
                <w:szCs w:val="20"/>
              </w:rPr>
            </w:pPr>
            <w:r w:rsidRPr="00840088">
              <w:rPr>
                <w:rFonts w:ascii="Arial" w:hAnsi="Arial" w:cs="Arial"/>
                <w:sz w:val="20"/>
                <w:szCs w:val="20"/>
              </w:rPr>
              <w:t>Urban Public and Affordable Housing</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sz w:val="20"/>
                <w:szCs w:val="20"/>
              </w:rPr>
            </w:pPr>
            <w:r w:rsidRPr="00840088">
              <w:rPr>
                <w:rFonts w:ascii="Arial" w:hAnsi="Arial" w:cs="Arial"/>
                <w:sz w:val="20"/>
                <w:szCs w:val="20"/>
              </w:rPr>
              <w:t>8 302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sz w:val="20"/>
                <w:szCs w:val="20"/>
              </w:rPr>
            </w:pPr>
            <w:r w:rsidRPr="00840088">
              <w:rPr>
                <w:rFonts w:ascii="Arial" w:hAnsi="Arial" w:cs="Arial"/>
                <w:sz w:val="20"/>
                <w:szCs w:val="20"/>
              </w:rPr>
              <w:t>nil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sz w:val="20"/>
                <w:szCs w:val="20"/>
              </w:rPr>
            </w:pPr>
            <w:r w:rsidRPr="00840088">
              <w:rPr>
                <w:rFonts w:ascii="Arial" w:hAnsi="Arial" w:cs="Arial"/>
                <w:sz w:val="20"/>
                <w:szCs w:val="20"/>
              </w:rPr>
              <w:t>nil</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sz w:val="20"/>
                <w:szCs w:val="20"/>
              </w:rPr>
            </w:pPr>
            <w:r w:rsidRPr="00840088">
              <w:rPr>
                <w:rFonts w:ascii="Arial" w:hAnsi="Arial" w:cs="Arial"/>
                <w:sz w:val="20"/>
                <w:szCs w:val="20"/>
              </w:rPr>
              <w:t>nil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sz w:val="20"/>
                <w:szCs w:val="20"/>
              </w:rPr>
            </w:pPr>
            <w:r w:rsidRPr="00840088">
              <w:rPr>
                <w:rFonts w:ascii="Arial" w:hAnsi="Arial" w:cs="Arial"/>
                <w:sz w:val="20"/>
                <w:szCs w:val="20"/>
              </w:rPr>
              <w:t>8 302</w:t>
            </w:r>
          </w:p>
        </w:tc>
      </w:tr>
      <w:tr w:rsidR="00820EA1" w:rsidRPr="00840088" w:rsidTr="00667FA1">
        <w:trPr>
          <w:trHeight w:val="499"/>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EA1" w:rsidRPr="00840088" w:rsidRDefault="00820EA1" w:rsidP="00667FA1">
            <w:pPr>
              <w:rPr>
                <w:rFonts w:ascii="Arial" w:hAnsi="Arial" w:cs="Arial"/>
                <w:sz w:val="20"/>
                <w:szCs w:val="20"/>
              </w:rPr>
            </w:pPr>
            <w:r w:rsidRPr="00840088">
              <w:rPr>
                <w:rFonts w:ascii="Arial" w:hAnsi="Arial" w:cs="Arial"/>
                <w:sz w:val="20"/>
                <w:szCs w:val="20"/>
              </w:rPr>
              <w:t>Remote Public Housing</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sz w:val="20"/>
                <w:szCs w:val="20"/>
              </w:rPr>
            </w:pPr>
            <w:r w:rsidRPr="00840088">
              <w:rPr>
                <w:rFonts w:ascii="Arial" w:hAnsi="Arial" w:cs="Arial"/>
                <w:sz w:val="20"/>
                <w:szCs w:val="20"/>
              </w:rPr>
              <w:t>16 830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sz w:val="20"/>
                <w:szCs w:val="20"/>
              </w:rPr>
            </w:pPr>
            <w:r w:rsidRPr="00840088">
              <w:rPr>
                <w:rFonts w:ascii="Arial" w:hAnsi="Arial" w:cs="Arial"/>
                <w:sz w:val="20"/>
                <w:szCs w:val="20"/>
              </w:rPr>
              <w:t>nil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sz w:val="20"/>
                <w:szCs w:val="20"/>
              </w:rPr>
            </w:pPr>
            <w:r w:rsidRPr="00840088">
              <w:rPr>
                <w:rFonts w:ascii="Arial" w:hAnsi="Arial" w:cs="Arial"/>
                <w:sz w:val="20"/>
                <w:szCs w:val="20"/>
              </w:rPr>
              <w:t>29 051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sz w:val="20"/>
                <w:szCs w:val="20"/>
              </w:rPr>
            </w:pPr>
            <w:r w:rsidRPr="00840088">
              <w:rPr>
                <w:rFonts w:ascii="Arial" w:hAnsi="Arial" w:cs="Arial"/>
                <w:sz w:val="20"/>
                <w:szCs w:val="20"/>
              </w:rPr>
              <w:t>nil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sz w:val="20"/>
                <w:szCs w:val="20"/>
              </w:rPr>
            </w:pPr>
            <w:r w:rsidRPr="00840088">
              <w:rPr>
                <w:rFonts w:ascii="Arial" w:hAnsi="Arial" w:cs="Arial"/>
                <w:sz w:val="20"/>
                <w:szCs w:val="20"/>
              </w:rPr>
              <w:t>45 881</w:t>
            </w:r>
          </w:p>
        </w:tc>
      </w:tr>
      <w:tr w:rsidR="00820EA1" w:rsidRPr="00840088" w:rsidTr="00667FA1">
        <w:trPr>
          <w:trHeight w:val="499"/>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EA1" w:rsidRPr="00840088" w:rsidRDefault="00820EA1" w:rsidP="00667FA1">
            <w:pPr>
              <w:rPr>
                <w:rFonts w:ascii="Arial" w:hAnsi="Arial" w:cs="Arial"/>
                <w:b/>
                <w:bCs/>
                <w:sz w:val="20"/>
                <w:szCs w:val="20"/>
              </w:rPr>
            </w:pPr>
            <w:r w:rsidRPr="00840088">
              <w:rPr>
                <w:rFonts w:ascii="Arial" w:hAnsi="Arial" w:cs="Arial"/>
                <w:b/>
                <w:bCs/>
                <w:sz w:val="20"/>
                <w:szCs w:val="20"/>
              </w:rPr>
              <w:t>2. Local Government, Regional and Community Services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b/>
                <w:bCs/>
                <w:sz w:val="20"/>
                <w:szCs w:val="20"/>
              </w:rPr>
            </w:pPr>
            <w:r w:rsidRPr="00840088">
              <w:rPr>
                <w:rFonts w:ascii="Arial" w:hAnsi="Arial" w:cs="Arial"/>
                <w:b/>
                <w:bCs/>
                <w:sz w:val="20"/>
                <w:szCs w:val="20"/>
              </w:rPr>
              <w:t>29 641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b/>
                <w:bCs/>
                <w:sz w:val="20"/>
                <w:szCs w:val="20"/>
              </w:rPr>
            </w:pPr>
            <w:r w:rsidRPr="00840088">
              <w:rPr>
                <w:rFonts w:ascii="Arial" w:hAnsi="Arial" w:cs="Arial"/>
                <w:b/>
                <w:bCs/>
                <w:sz w:val="20"/>
                <w:szCs w:val="20"/>
              </w:rPr>
              <w:t>20 440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b/>
                <w:bCs/>
                <w:sz w:val="20"/>
                <w:szCs w:val="20"/>
              </w:rPr>
            </w:pPr>
            <w:r w:rsidRPr="00840088">
              <w:rPr>
                <w:rFonts w:ascii="Arial" w:hAnsi="Arial" w:cs="Arial"/>
                <w:b/>
                <w:bCs/>
                <w:sz w:val="20"/>
                <w:szCs w:val="20"/>
              </w:rPr>
              <w:t>18 246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b/>
                <w:bCs/>
                <w:sz w:val="20"/>
                <w:szCs w:val="20"/>
              </w:rPr>
            </w:pPr>
            <w:r w:rsidRPr="00840088">
              <w:rPr>
                <w:rFonts w:ascii="Arial" w:hAnsi="Arial" w:cs="Arial"/>
                <w:b/>
                <w:bCs/>
                <w:sz w:val="20"/>
                <w:szCs w:val="20"/>
              </w:rPr>
              <w:t>232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b/>
                <w:bCs/>
                <w:sz w:val="20"/>
                <w:szCs w:val="20"/>
              </w:rPr>
            </w:pPr>
            <w:r w:rsidRPr="00840088">
              <w:rPr>
                <w:rFonts w:ascii="Arial" w:hAnsi="Arial" w:cs="Arial"/>
                <w:b/>
                <w:bCs/>
                <w:sz w:val="20"/>
                <w:szCs w:val="20"/>
              </w:rPr>
              <w:t>68 559</w:t>
            </w:r>
          </w:p>
        </w:tc>
      </w:tr>
      <w:tr w:rsidR="00820EA1" w:rsidRPr="00840088" w:rsidTr="00667FA1">
        <w:trPr>
          <w:trHeight w:val="499"/>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EA1" w:rsidRPr="00840088" w:rsidRDefault="00820EA1" w:rsidP="00667FA1">
            <w:pPr>
              <w:rPr>
                <w:rFonts w:ascii="Arial" w:hAnsi="Arial" w:cs="Arial"/>
                <w:sz w:val="20"/>
                <w:szCs w:val="20"/>
              </w:rPr>
            </w:pPr>
            <w:r w:rsidRPr="00840088">
              <w:rPr>
                <w:rFonts w:ascii="Arial" w:hAnsi="Arial" w:cs="Arial"/>
                <w:sz w:val="20"/>
                <w:szCs w:val="20"/>
              </w:rPr>
              <w:t>Local Government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sz w:val="20"/>
                <w:szCs w:val="20"/>
              </w:rPr>
            </w:pPr>
            <w:r w:rsidRPr="00840088">
              <w:rPr>
                <w:rFonts w:ascii="Arial" w:hAnsi="Arial" w:cs="Arial"/>
                <w:sz w:val="20"/>
                <w:szCs w:val="20"/>
              </w:rPr>
              <w:t>5 077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sz w:val="20"/>
                <w:szCs w:val="20"/>
              </w:rPr>
            </w:pPr>
            <w:r w:rsidRPr="00840088">
              <w:rPr>
                <w:rFonts w:ascii="Arial" w:hAnsi="Arial" w:cs="Arial"/>
                <w:sz w:val="20"/>
                <w:szCs w:val="20"/>
              </w:rPr>
              <w:t>nil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sz w:val="20"/>
                <w:szCs w:val="20"/>
              </w:rPr>
            </w:pPr>
            <w:r w:rsidRPr="00840088">
              <w:rPr>
                <w:rFonts w:ascii="Arial" w:hAnsi="Arial" w:cs="Arial"/>
                <w:sz w:val="20"/>
                <w:szCs w:val="20"/>
              </w:rPr>
              <w:t>8 100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sz w:val="20"/>
                <w:szCs w:val="20"/>
              </w:rPr>
            </w:pPr>
            <w:r w:rsidRPr="00840088">
              <w:rPr>
                <w:rFonts w:ascii="Arial" w:hAnsi="Arial" w:cs="Arial"/>
                <w:sz w:val="20"/>
                <w:szCs w:val="20"/>
              </w:rPr>
              <w:t>nil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bCs/>
                <w:sz w:val="20"/>
                <w:szCs w:val="20"/>
              </w:rPr>
            </w:pPr>
            <w:r w:rsidRPr="00840088">
              <w:rPr>
                <w:rFonts w:ascii="Arial" w:hAnsi="Arial" w:cs="Arial"/>
                <w:bCs/>
                <w:sz w:val="20"/>
                <w:szCs w:val="20"/>
              </w:rPr>
              <w:t>13 177</w:t>
            </w:r>
          </w:p>
        </w:tc>
      </w:tr>
      <w:tr w:rsidR="00820EA1" w:rsidRPr="00840088" w:rsidTr="00667FA1">
        <w:trPr>
          <w:trHeight w:val="499"/>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EA1" w:rsidRPr="00840088" w:rsidRDefault="00820EA1" w:rsidP="00667FA1">
            <w:pPr>
              <w:rPr>
                <w:rFonts w:ascii="Arial" w:hAnsi="Arial" w:cs="Arial"/>
                <w:sz w:val="20"/>
                <w:szCs w:val="20"/>
              </w:rPr>
            </w:pPr>
            <w:r w:rsidRPr="00840088">
              <w:rPr>
                <w:rFonts w:ascii="Arial" w:hAnsi="Arial" w:cs="Arial"/>
                <w:sz w:val="20"/>
                <w:szCs w:val="20"/>
              </w:rPr>
              <w:t xml:space="preserve">Regional Development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sz w:val="20"/>
                <w:szCs w:val="20"/>
              </w:rPr>
            </w:pPr>
            <w:r w:rsidRPr="00840088">
              <w:rPr>
                <w:rFonts w:ascii="Arial" w:hAnsi="Arial" w:cs="Arial"/>
                <w:sz w:val="20"/>
                <w:szCs w:val="20"/>
              </w:rPr>
              <w:t>1 699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sz w:val="20"/>
                <w:szCs w:val="20"/>
              </w:rPr>
            </w:pPr>
            <w:r w:rsidRPr="00840088">
              <w:rPr>
                <w:rFonts w:ascii="Arial" w:hAnsi="Arial" w:cs="Arial"/>
                <w:sz w:val="20"/>
                <w:szCs w:val="20"/>
              </w:rPr>
              <w:t>nil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sz w:val="20"/>
                <w:szCs w:val="20"/>
              </w:rPr>
            </w:pPr>
            <w:r w:rsidRPr="00840088">
              <w:rPr>
                <w:rFonts w:ascii="Arial" w:hAnsi="Arial" w:cs="Arial"/>
                <w:sz w:val="20"/>
                <w:szCs w:val="20"/>
              </w:rPr>
              <w:t>nil</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sz w:val="20"/>
                <w:szCs w:val="20"/>
              </w:rPr>
            </w:pPr>
            <w:r w:rsidRPr="00840088">
              <w:rPr>
                <w:rFonts w:ascii="Arial" w:hAnsi="Arial" w:cs="Arial"/>
                <w:sz w:val="20"/>
                <w:szCs w:val="20"/>
              </w:rPr>
              <w:t>nil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bCs/>
                <w:sz w:val="20"/>
                <w:szCs w:val="20"/>
              </w:rPr>
            </w:pPr>
            <w:r w:rsidRPr="00840088">
              <w:rPr>
                <w:rFonts w:ascii="Arial" w:hAnsi="Arial" w:cs="Arial"/>
                <w:sz w:val="20"/>
                <w:szCs w:val="20"/>
              </w:rPr>
              <w:t>1 699</w:t>
            </w:r>
          </w:p>
        </w:tc>
      </w:tr>
      <w:tr w:rsidR="00820EA1" w:rsidRPr="00840088" w:rsidTr="00667FA1">
        <w:trPr>
          <w:trHeight w:val="499"/>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EA1" w:rsidRPr="00840088" w:rsidRDefault="00820EA1" w:rsidP="00667FA1">
            <w:pPr>
              <w:rPr>
                <w:rFonts w:ascii="Arial" w:hAnsi="Arial" w:cs="Arial"/>
                <w:sz w:val="20"/>
                <w:szCs w:val="20"/>
              </w:rPr>
            </w:pPr>
            <w:r w:rsidRPr="00840088">
              <w:rPr>
                <w:rFonts w:ascii="Arial" w:hAnsi="Arial" w:cs="Arial"/>
                <w:sz w:val="20"/>
                <w:szCs w:val="20"/>
              </w:rPr>
              <w:t xml:space="preserve">Interpreter and Translator Services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sz w:val="20"/>
                <w:szCs w:val="20"/>
              </w:rPr>
            </w:pPr>
            <w:r w:rsidRPr="00840088">
              <w:rPr>
                <w:rFonts w:ascii="Arial" w:hAnsi="Arial" w:cs="Arial"/>
                <w:sz w:val="20"/>
                <w:szCs w:val="20"/>
              </w:rPr>
              <w:t>951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sz w:val="20"/>
                <w:szCs w:val="20"/>
              </w:rPr>
            </w:pPr>
            <w:r w:rsidRPr="00840088">
              <w:rPr>
                <w:rFonts w:ascii="Arial" w:hAnsi="Arial" w:cs="Arial"/>
                <w:sz w:val="20"/>
                <w:szCs w:val="20"/>
              </w:rPr>
              <w:t>nil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sz w:val="20"/>
                <w:szCs w:val="20"/>
              </w:rPr>
            </w:pPr>
            <w:r w:rsidRPr="00840088">
              <w:rPr>
                <w:rFonts w:ascii="Arial" w:hAnsi="Arial" w:cs="Arial"/>
                <w:sz w:val="20"/>
                <w:szCs w:val="20"/>
              </w:rPr>
              <w:t>1 155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sz w:val="20"/>
                <w:szCs w:val="20"/>
              </w:rPr>
            </w:pPr>
            <w:r w:rsidRPr="00840088">
              <w:rPr>
                <w:rFonts w:ascii="Arial" w:hAnsi="Arial" w:cs="Arial"/>
                <w:sz w:val="20"/>
                <w:szCs w:val="20"/>
              </w:rPr>
              <w:t>232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bCs/>
                <w:sz w:val="20"/>
                <w:szCs w:val="20"/>
              </w:rPr>
            </w:pPr>
            <w:r w:rsidRPr="00840088">
              <w:rPr>
                <w:rFonts w:ascii="Arial" w:hAnsi="Arial" w:cs="Arial"/>
                <w:bCs/>
                <w:sz w:val="20"/>
                <w:szCs w:val="20"/>
              </w:rPr>
              <w:t>2 338</w:t>
            </w:r>
          </w:p>
        </w:tc>
      </w:tr>
      <w:tr w:rsidR="00820EA1" w:rsidRPr="00840088" w:rsidTr="00667FA1">
        <w:trPr>
          <w:trHeight w:val="499"/>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EA1" w:rsidRPr="00840088" w:rsidRDefault="00820EA1" w:rsidP="00667FA1">
            <w:pPr>
              <w:rPr>
                <w:rFonts w:ascii="Arial" w:hAnsi="Arial" w:cs="Arial"/>
                <w:sz w:val="20"/>
                <w:szCs w:val="20"/>
              </w:rPr>
            </w:pPr>
            <w:r w:rsidRPr="00840088">
              <w:rPr>
                <w:rFonts w:ascii="Arial" w:hAnsi="Arial" w:cs="Arial"/>
                <w:sz w:val="20"/>
                <w:szCs w:val="20"/>
              </w:rPr>
              <w:t>Water Safety and Animal Welfare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spacing w:before="60" w:after="60"/>
              <w:jc w:val="right"/>
              <w:rPr>
                <w:rFonts w:ascii="Arial" w:hAnsi="Arial" w:cs="Arial"/>
                <w:sz w:val="20"/>
                <w:szCs w:val="20"/>
              </w:rPr>
            </w:pPr>
            <w:r w:rsidRPr="00840088">
              <w:rPr>
                <w:rFonts w:ascii="Arial" w:hAnsi="Arial" w:cs="Arial"/>
                <w:sz w:val="20"/>
                <w:szCs w:val="20"/>
              </w:rPr>
              <w:t>21 914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spacing w:before="60" w:after="60"/>
              <w:jc w:val="right"/>
              <w:rPr>
                <w:rFonts w:ascii="Arial" w:hAnsi="Arial" w:cs="Arial"/>
                <w:sz w:val="20"/>
                <w:szCs w:val="20"/>
              </w:rPr>
            </w:pPr>
            <w:r w:rsidRPr="00840088">
              <w:rPr>
                <w:rFonts w:ascii="Arial" w:hAnsi="Arial" w:cs="Arial"/>
                <w:sz w:val="20"/>
                <w:szCs w:val="20"/>
              </w:rPr>
              <w:t>20 440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spacing w:before="60" w:after="60"/>
              <w:jc w:val="right"/>
              <w:rPr>
                <w:rFonts w:ascii="Arial" w:hAnsi="Arial" w:cs="Arial"/>
                <w:sz w:val="20"/>
                <w:szCs w:val="20"/>
              </w:rPr>
            </w:pPr>
            <w:r w:rsidRPr="00840088">
              <w:rPr>
                <w:rFonts w:ascii="Arial" w:hAnsi="Arial" w:cs="Arial"/>
                <w:sz w:val="20"/>
                <w:szCs w:val="20"/>
              </w:rPr>
              <w:t>8 991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spacing w:before="60" w:after="60"/>
              <w:jc w:val="right"/>
              <w:rPr>
                <w:rFonts w:ascii="Arial" w:hAnsi="Arial" w:cs="Arial"/>
                <w:sz w:val="20"/>
                <w:szCs w:val="20"/>
              </w:rPr>
            </w:pPr>
            <w:r w:rsidRPr="00840088">
              <w:rPr>
                <w:rFonts w:ascii="Arial" w:hAnsi="Arial" w:cs="Arial"/>
                <w:sz w:val="20"/>
                <w:szCs w:val="20"/>
              </w:rPr>
              <w:t>nil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spacing w:before="60" w:after="60"/>
              <w:jc w:val="right"/>
              <w:rPr>
                <w:rFonts w:ascii="Arial" w:hAnsi="Arial" w:cs="Arial"/>
                <w:sz w:val="20"/>
                <w:szCs w:val="20"/>
              </w:rPr>
            </w:pPr>
            <w:r w:rsidRPr="00840088">
              <w:rPr>
                <w:rFonts w:ascii="Arial" w:hAnsi="Arial" w:cs="Arial"/>
                <w:sz w:val="20"/>
                <w:szCs w:val="20"/>
              </w:rPr>
              <w:t>51 345</w:t>
            </w:r>
          </w:p>
        </w:tc>
      </w:tr>
      <w:tr w:rsidR="00820EA1" w:rsidRPr="00840088" w:rsidTr="00667FA1">
        <w:trPr>
          <w:trHeight w:val="499"/>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EA1" w:rsidRPr="00840088" w:rsidRDefault="00820EA1" w:rsidP="00667FA1">
            <w:pPr>
              <w:rPr>
                <w:rFonts w:ascii="Arial" w:hAnsi="Arial" w:cs="Arial"/>
                <w:b/>
                <w:bCs/>
                <w:sz w:val="20"/>
                <w:szCs w:val="20"/>
              </w:rPr>
            </w:pPr>
            <w:r w:rsidRPr="00840088">
              <w:rPr>
                <w:rFonts w:ascii="Arial" w:hAnsi="Arial" w:cs="Arial"/>
                <w:b/>
                <w:bCs/>
                <w:sz w:val="20"/>
                <w:szCs w:val="20"/>
              </w:rPr>
              <w:t>3. Indigenous Policy and Remote Services  Coordination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b/>
                <w:bCs/>
                <w:sz w:val="20"/>
                <w:szCs w:val="20"/>
              </w:rPr>
            </w:pPr>
            <w:r w:rsidRPr="00840088">
              <w:rPr>
                <w:rFonts w:ascii="Arial" w:hAnsi="Arial" w:cs="Arial"/>
                <w:b/>
                <w:bCs/>
                <w:sz w:val="20"/>
                <w:szCs w:val="20"/>
              </w:rPr>
              <w:t>3 652</w:t>
            </w:r>
          </w:p>
        </w:tc>
        <w:tc>
          <w:tcPr>
            <w:tcW w:w="1276" w:type="dxa"/>
            <w:tcBorders>
              <w:top w:val="single" w:sz="4" w:space="0" w:color="auto"/>
              <w:left w:val="nil"/>
              <w:bottom w:val="single" w:sz="4" w:space="0" w:color="auto"/>
              <w:right w:val="nil"/>
            </w:tcBorders>
            <w:shd w:val="clear" w:color="auto" w:fill="auto"/>
            <w:noWrap/>
            <w:vAlign w:val="center"/>
            <w:hideMark/>
          </w:tcPr>
          <w:p w:rsidR="00820EA1" w:rsidRPr="00840088" w:rsidRDefault="00820EA1" w:rsidP="00667FA1">
            <w:pPr>
              <w:jc w:val="right"/>
              <w:rPr>
                <w:rFonts w:ascii="Arial" w:hAnsi="Arial" w:cs="Arial"/>
                <w:b/>
                <w:sz w:val="20"/>
                <w:szCs w:val="20"/>
              </w:rPr>
            </w:pPr>
            <w:r w:rsidRPr="00840088">
              <w:rPr>
                <w:rFonts w:ascii="Arial" w:hAnsi="Arial" w:cs="Arial"/>
                <w:b/>
                <w:sz w:val="20"/>
                <w:szCs w:val="20"/>
              </w:rPr>
              <w:t>nil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b/>
                <w:bCs/>
                <w:sz w:val="20"/>
                <w:szCs w:val="20"/>
              </w:rPr>
            </w:pPr>
            <w:r w:rsidRPr="00840088">
              <w:rPr>
                <w:rFonts w:ascii="Arial" w:hAnsi="Arial" w:cs="Arial"/>
                <w:b/>
                <w:bCs/>
                <w:sz w:val="20"/>
                <w:szCs w:val="20"/>
              </w:rPr>
              <w:t>948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b/>
                <w:bCs/>
                <w:sz w:val="20"/>
                <w:szCs w:val="20"/>
              </w:rPr>
            </w:pPr>
            <w:r w:rsidRPr="00840088">
              <w:rPr>
                <w:rFonts w:ascii="Arial" w:hAnsi="Arial" w:cs="Arial"/>
                <w:b/>
                <w:bCs/>
                <w:sz w:val="20"/>
                <w:szCs w:val="20"/>
              </w:rPr>
              <w:t>11 395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b/>
                <w:bCs/>
                <w:sz w:val="20"/>
                <w:szCs w:val="20"/>
              </w:rPr>
            </w:pPr>
            <w:r w:rsidRPr="00840088">
              <w:rPr>
                <w:rFonts w:ascii="Arial" w:hAnsi="Arial" w:cs="Arial"/>
                <w:b/>
                <w:bCs/>
                <w:sz w:val="20"/>
                <w:szCs w:val="20"/>
              </w:rPr>
              <w:t>15 995</w:t>
            </w:r>
          </w:p>
        </w:tc>
      </w:tr>
      <w:tr w:rsidR="00820EA1" w:rsidRPr="00840088" w:rsidTr="00667FA1">
        <w:trPr>
          <w:trHeight w:val="499"/>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EA1" w:rsidRPr="00840088" w:rsidRDefault="00820EA1" w:rsidP="00667FA1">
            <w:pPr>
              <w:rPr>
                <w:rFonts w:ascii="Arial" w:hAnsi="Arial" w:cs="Arial"/>
                <w:b/>
                <w:bCs/>
                <w:sz w:val="20"/>
                <w:szCs w:val="20"/>
              </w:rPr>
            </w:pPr>
            <w:r w:rsidRPr="00840088">
              <w:rPr>
                <w:rFonts w:ascii="Arial" w:hAnsi="Arial" w:cs="Arial"/>
                <w:b/>
                <w:bCs/>
                <w:sz w:val="20"/>
                <w:szCs w:val="20"/>
              </w:rPr>
              <w:t>DHLGRS TOTAL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b/>
                <w:bCs/>
                <w:sz w:val="20"/>
                <w:szCs w:val="20"/>
              </w:rPr>
            </w:pPr>
            <w:r w:rsidRPr="00840088">
              <w:rPr>
                <w:rFonts w:ascii="Arial" w:hAnsi="Arial" w:cs="Arial"/>
                <w:b/>
                <w:bCs/>
                <w:sz w:val="20"/>
                <w:szCs w:val="20"/>
              </w:rPr>
              <w:t>105 476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b/>
                <w:bCs/>
                <w:sz w:val="20"/>
                <w:szCs w:val="20"/>
              </w:rPr>
            </w:pPr>
            <w:r w:rsidRPr="00840088">
              <w:rPr>
                <w:rFonts w:ascii="Arial" w:hAnsi="Arial" w:cs="Arial"/>
                <w:b/>
                <w:bCs/>
                <w:sz w:val="20"/>
                <w:szCs w:val="20"/>
              </w:rPr>
              <w:t>20 440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b/>
                <w:bCs/>
                <w:sz w:val="20"/>
                <w:szCs w:val="20"/>
              </w:rPr>
            </w:pPr>
            <w:r w:rsidRPr="00840088">
              <w:rPr>
                <w:rFonts w:ascii="Arial" w:hAnsi="Arial" w:cs="Arial"/>
                <w:b/>
                <w:bCs/>
                <w:sz w:val="20"/>
                <w:szCs w:val="20"/>
              </w:rPr>
              <w:t>48 245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b/>
                <w:bCs/>
                <w:sz w:val="20"/>
                <w:szCs w:val="20"/>
              </w:rPr>
            </w:pPr>
            <w:r w:rsidRPr="00840088">
              <w:rPr>
                <w:rFonts w:ascii="Arial" w:hAnsi="Arial" w:cs="Arial"/>
                <w:b/>
                <w:bCs/>
                <w:sz w:val="20"/>
                <w:szCs w:val="20"/>
              </w:rPr>
              <w:t>13 454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b/>
                <w:bCs/>
                <w:sz w:val="20"/>
                <w:szCs w:val="20"/>
              </w:rPr>
            </w:pPr>
            <w:r w:rsidRPr="00840088">
              <w:rPr>
                <w:rFonts w:ascii="Arial" w:hAnsi="Arial" w:cs="Arial"/>
                <w:b/>
                <w:bCs/>
                <w:sz w:val="20"/>
                <w:szCs w:val="20"/>
              </w:rPr>
              <w:t>187 615</w:t>
            </w:r>
          </w:p>
        </w:tc>
      </w:tr>
      <w:tr w:rsidR="00820EA1" w:rsidRPr="00840088" w:rsidTr="00667FA1">
        <w:trPr>
          <w:trHeight w:val="499"/>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EA1" w:rsidRPr="00840088" w:rsidRDefault="00820EA1" w:rsidP="00667FA1">
            <w:pPr>
              <w:rPr>
                <w:rFonts w:ascii="Arial" w:hAnsi="Arial" w:cs="Arial"/>
                <w:b/>
                <w:bCs/>
                <w:sz w:val="20"/>
                <w:szCs w:val="20"/>
              </w:rPr>
            </w:pPr>
            <w:r w:rsidRPr="00840088">
              <w:rPr>
                <w:rFonts w:ascii="Arial" w:hAnsi="Arial" w:cs="Arial"/>
                <w:b/>
                <w:bCs/>
                <w:sz w:val="20"/>
                <w:szCs w:val="20"/>
              </w:rPr>
              <w:t>4. NT Home Ownership</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b/>
                <w:bCs/>
                <w:sz w:val="20"/>
                <w:szCs w:val="20"/>
              </w:rPr>
            </w:pPr>
            <w:r w:rsidRPr="00840088">
              <w:rPr>
                <w:rFonts w:ascii="Arial" w:hAnsi="Arial" w:cs="Arial"/>
                <w:b/>
                <w:bCs/>
                <w:sz w:val="20"/>
                <w:szCs w:val="20"/>
              </w:rPr>
              <w:t>14 405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b/>
                <w:bCs/>
                <w:sz w:val="20"/>
                <w:szCs w:val="20"/>
              </w:rPr>
            </w:pPr>
            <w:r w:rsidRPr="00840088">
              <w:rPr>
                <w:rFonts w:ascii="Arial" w:hAnsi="Arial" w:cs="Arial"/>
                <w:b/>
                <w:bCs/>
                <w:sz w:val="20"/>
                <w:szCs w:val="20"/>
              </w:rPr>
              <w:t>22 821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b/>
                <w:bCs/>
                <w:sz w:val="20"/>
                <w:szCs w:val="20"/>
              </w:rPr>
            </w:pPr>
            <w:r w:rsidRPr="00840088">
              <w:rPr>
                <w:rFonts w:ascii="Arial" w:hAnsi="Arial" w:cs="Arial"/>
                <w:b/>
                <w:bCs/>
                <w:sz w:val="20"/>
                <w:szCs w:val="20"/>
              </w:rPr>
              <w:t>49 578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b/>
                <w:bCs/>
                <w:sz w:val="20"/>
                <w:szCs w:val="20"/>
              </w:rPr>
            </w:pPr>
            <w:r w:rsidRPr="00840088">
              <w:rPr>
                <w:rFonts w:ascii="Arial" w:hAnsi="Arial" w:cs="Arial"/>
                <w:b/>
                <w:bCs/>
                <w:sz w:val="20"/>
                <w:szCs w:val="20"/>
              </w:rPr>
              <w:t>14 334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20EA1" w:rsidRPr="00840088" w:rsidRDefault="00820EA1" w:rsidP="00667FA1">
            <w:pPr>
              <w:jc w:val="right"/>
              <w:rPr>
                <w:rFonts w:ascii="Arial" w:hAnsi="Arial" w:cs="Arial"/>
                <w:b/>
                <w:bCs/>
                <w:sz w:val="20"/>
                <w:szCs w:val="20"/>
              </w:rPr>
            </w:pPr>
            <w:r w:rsidRPr="00840088">
              <w:rPr>
                <w:rFonts w:ascii="Arial" w:hAnsi="Arial" w:cs="Arial"/>
                <w:b/>
                <w:bCs/>
                <w:sz w:val="20"/>
                <w:szCs w:val="20"/>
              </w:rPr>
              <w:t>101 138</w:t>
            </w:r>
          </w:p>
        </w:tc>
      </w:tr>
      <w:tr w:rsidR="00820EA1" w:rsidRPr="00840088" w:rsidTr="00667FA1">
        <w:trPr>
          <w:trHeight w:val="499"/>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0EA1" w:rsidRPr="00840088" w:rsidRDefault="00820EA1" w:rsidP="00667FA1">
            <w:pPr>
              <w:rPr>
                <w:rFonts w:ascii="Arial" w:hAnsi="Arial" w:cs="Arial"/>
                <w:b/>
                <w:bCs/>
                <w:sz w:val="20"/>
                <w:szCs w:val="20"/>
              </w:rPr>
            </w:pPr>
            <w:r w:rsidRPr="00840088">
              <w:rPr>
                <w:rFonts w:ascii="Arial" w:hAnsi="Arial" w:cs="Arial"/>
                <w:b/>
                <w:bCs/>
                <w:sz w:val="20"/>
                <w:szCs w:val="20"/>
              </w:rPr>
              <w:t>AGENCY TOTAL</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20EA1" w:rsidRPr="00840088" w:rsidRDefault="00820EA1" w:rsidP="00667FA1">
            <w:pPr>
              <w:jc w:val="right"/>
              <w:rPr>
                <w:rFonts w:ascii="Arial" w:hAnsi="Arial" w:cs="Arial"/>
                <w:b/>
                <w:bCs/>
                <w:sz w:val="20"/>
                <w:szCs w:val="20"/>
              </w:rPr>
            </w:pPr>
            <w:r w:rsidRPr="00840088">
              <w:rPr>
                <w:rFonts w:ascii="Arial" w:hAnsi="Arial" w:cs="Arial"/>
                <w:b/>
                <w:bCs/>
                <w:sz w:val="20"/>
                <w:szCs w:val="20"/>
              </w:rPr>
              <w:t>119 881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20EA1" w:rsidRPr="00840088" w:rsidRDefault="00820EA1" w:rsidP="00667FA1">
            <w:pPr>
              <w:jc w:val="right"/>
              <w:rPr>
                <w:rFonts w:ascii="Arial" w:hAnsi="Arial" w:cs="Arial"/>
                <w:b/>
                <w:bCs/>
                <w:sz w:val="20"/>
                <w:szCs w:val="20"/>
              </w:rPr>
            </w:pPr>
            <w:r w:rsidRPr="00840088">
              <w:rPr>
                <w:rFonts w:ascii="Arial" w:hAnsi="Arial" w:cs="Arial"/>
                <w:b/>
                <w:bCs/>
                <w:sz w:val="20"/>
                <w:szCs w:val="20"/>
              </w:rPr>
              <w:t>43 261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20EA1" w:rsidRPr="00840088" w:rsidRDefault="00820EA1" w:rsidP="00667FA1">
            <w:pPr>
              <w:jc w:val="right"/>
              <w:rPr>
                <w:rFonts w:ascii="Arial" w:hAnsi="Arial" w:cs="Arial"/>
                <w:b/>
                <w:bCs/>
                <w:sz w:val="20"/>
                <w:szCs w:val="20"/>
              </w:rPr>
            </w:pPr>
            <w:r w:rsidRPr="00840088">
              <w:rPr>
                <w:rFonts w:ascii="Arial" w:hAnsi="Arial" w:cs="Arial"/>
                <w:b/>
                <w:bCs/>
                <w:sz w:val="20"/>
                <w:szCs w:val="20"/>
              </w:rPr>
              <w:t>97 823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20EA1" w:rsidRPr="00840088" w:rsidRDefault="00820EA1" w:rsidP="00667FA1">
            <w:pPr>
              <w:jc w:val="right"/>
              <w:rPr>
                <w:rFonts w:ascii="Arial" w:hAnsi="Arial" w:cs="Arial"/>
                <w:b/>
                <w:bCs/>
                <w:sz w:val="20"/>
                <w:szCs w:val="20"/>
              </w:rPr>
            </w:pPr>
            <w:r w:rsidRPr="00840088">
              <w:rPr>
                <w:rFonts w:ascii="Arial" w:hAnsi="Arial" w:cs="Arial"/>
                <w:b/>
                <w:bCs/>
                <w:sz w:val="20"/>
                <w:szCs w:val="20"/>
              </w:rPr>
              <w:t>27 788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20EA1" w:rsidRPr="00840088" w:rsidRDefault="00820EA1" w:rsidP="00667FA1">
            <w:pPr>
              <w:jc w:val="right"/>
              <w:rPr>
                <w:rFonts w:ascii="Arial" w:hAnsi="Arial" w:cs="Arial"/>
                <w:b/>
                <w:bCs/>
                <w:sz w:val="20"/>
                <w:szCs w:val="20"/>
              </w:rPr>
            </w:pPr>
            <w:r w:rsidRPr="00840088">
              <w:rPr>
                <w:rFonts w:ascii="Arial" w:hAnsi="Arial" w:cs="Arial"/>
                <w:b/>
                <w:bCs/>
                <w:sz w:val="20"/>
                <w:szCs w:val="20"/>
              </w:rPr>
              <w:t>288 753</w:t>
            </w:r>
          </w:p>
        </w:tc>
      </w:tr>
    </w:tbl>
    <w:p w:rsidR="00820EA1" w:rsidRPr="00840088" w:rsidRDefault="00820EA1" w:rsidP="00820EA1">
      <w:pPr>
        <w:ind w:left="237" w:right="567"/>
        <w:jc w:val="both"/>
        <w:rPr>
          <w:rFonts w:ascii="Arial" w:hAnsi="Arial" w:cs="Arial"/>
        </w:rPr>
      </w:pPr>
    </w:p>
    <w:p w:rsidR="00820EA1" w:rsidRPr="00840088" w:rsidRDefault="00820EA1" w:rsidP="00820EA1">
      <w:pPr>
        <w:numPr>
          <w:ilvl w:val="0"/>
          <w:numId w:val="7"/>
        </w:numPr>
        <w:tabs>
          <w:tab w:val="clear" w:pos="720"/>
          <w:tab w:val="num" w:pos="390"/>
        </w:tabs>
        <w:ind w:left="390" w:right="567"/>
        <w:jc w:val="both"/>
        <w:rPr>
          <w:rFonts w:ascii="Arial" w:hAnsi="Arial" w:cs="Arial"/>
          <w:b/>
        </w:rPr>
      </w:pPr>
      <w:r w:rsidRPr="00840088">
        <w:rPr>
          <w:rFonts w:ascii="Arial" w:hAnsi="Arial" w:cs="Arial"/>
          <w:b/>
        </w:rPr>
        <w:t xml:space="preserve">What advertising campaigns have been undertaken or will be undertaken by the department in 2011-2012 financial </w:t>
      </w:r>
      <w:proofErr w:type="gramStart"/>
      <w:r w:rsidRPr="00840088">
        <w:rPr>
          <w:rFonts w:ascii="Arial" w:hAnsi="Arial" w:cs="Arial"/>
          <w:b/>
        </w:rPr>
        <w:t>year</w:t>
      </w:r>
      <w:proofErr w:type="gramEnd"/>
      <w:r w:rsidRPr="00840088">
        <w:rPr>
          <w:rFonts w:ascii="Arial" w:hAnsi="Arial" w:cs="Arial"/>
          <w:b/>
        </w:rPr>
        <w:t>.</w:t>
      </w:r>
    </w:p>
    <w:p w:rsidR="00820EA1" w:rsidRDefault="00820EA1" w:rsidP="00820EA1">
      <w:pPr>
        <w:ind w:right="567"/>
        <w:jc w:val="both"/>
        <w:rPr>
          <w:rFonts w:ascii="Arial" w:hAnsi="Arial" w:cs="Arial"/>
        </w:rPr>
      </w:pPr>
    </w:p>
    <w:p w:rsidR="00820EA1" w:rsidRPr="00840088" w:rsidRDefault="00820EA1" w:rsidP="00820EA1">
      <w:pPr>
        <w:rPr>
          <w:rFonts w:ascii="Arial" w:hAnsi="Arial" w:cs="Arial"/>
          <w:b/>
          <w:sz w:val="20"/>
          <w:szCs w:val="20"/>
        </w:rPr>
      </w:pPr>
      <w:r w:rsidRPr="00840088">
        <w:rPr>
          <w:rFonts w:ascii="Arial" w:hAnsi="Arial" w:cs="Arial"/>
          <w:b/>
          <w:sz w:val="20"/>
          <w:szCs w:val="20"/>
        </w:rPr>
        <w:t>As at 31 March 2012</w:t>
      </w:r>
    </w:p>
    <w:p w:rsidR="00820EA1" w:rsidRPr="00840088" w:rsidRDefault="00820EA1" w:rsidP="00820EA1">
      <w:pPr>
        <w:spacing w:before="120" w:after="120"/>
        <w:rPr>
          <w:rFonts w:ascii="Arial" w:hAnsi="Arial" w:cs="Arial"/>
          <w:bCs/>
          <w:sz w:val="20"/>
          <w:szCs w:val="20"/>
        </w:rPr>
      </w:pPr>
      <w:r w:rsidRPr="00840088">
        <w:rPr>
          <w:rFonts w:ascii="Arial" w:hAnsi="Arial" w:cs="Arial"/>
          <w:bCs/>
          <w:sz w:val="20"/>
          <w:szCs w:val="20"/>
        </w:rPr>
        <w:t xml:space="preserve">Working Future </w:t>
      </w:r>
    </w:p>
    <w:p w:rsidR="00820EA1" w:rsidRPr="00840088" w:rsidRDefault="00820EA1" w:rsidP="00820EA1">
      <w:pPr>
        <w:spacing w:before="120" w:after="120"/>
        <w:rPr>
          <w:rFonts w:ascii="Arial" w:hAnsi="Arial" w:cs="Arial"/>
          <w:bCs/>
          <w:sz w:val="20"/>
          <w:szCs w:val="20"/>
        </w:rPr>
      </w:pPr>
      <w:r w:rsidRPr="00840088">
        <w:rPr>
          <w:rFonts w:ascii="Arial" w:hAnsi="Arial" w:cs="Arial"/>
          <w:bCs/>
          <w:sz w:val="20"/>
          <w:szCs w:val="20"/>
        </w:rPr>
        <w:t>Housing the Territory</w:t>
      </w:r>
    </w:p>
    <w:p w:rsidR="00820EA1" w:rsidRPr="00840088" w:rsidRDefault="00820EA1" w:rsidP="00820EA1">
      <w:pPr>
        <w:spacing w:before="120" w:after="120"/>
        <w:rPr>
          <w:rFonts w:ascii="Arial" w:hAnsi="Arial" w:cs="Arial"/>
          <w:bCs/>
          <w:sz w:val="20"/>
          <w:szCs w:val="20"/>
        </w:rPr>
      </w:pPr>
      <w:r w:rsidRPr="00840088">
        <w:rPr>
          <w:rFonts w:ascii="Arial" w:hAnsi="Arial" w:cs="Arial"/>
          <w:bCs/>
          <w:sz w:val="20"/>
          <w:szCs w:val="20"/>
        </w:rPr>
        <w:t>HOMESTART NT</w:t>
      </w:r>
    </w:p>
    <w:p w:rsidR="00820EA1" w:rsidRPr="00840088" w:rsidRDefault="00820EA1" w:rsidP="00820EA1">
      <w:pPr>
        <w:spacing w:before="120" w:after="120"/>
        <w:rPr>
          <w:rFonts w:ascii="Arial" w:hAnsi="Arial" w:cs="Arial"/>
          <w:bCs/>
          <w:sz w:val="20"/>
          <w:szCs w:val="20"/>
        </w:rPr>
      </w:pPr>
      <w:r w:rsidRPr="00840088">
        <w:rPr>
          <w:rFonts w:ascii="Arial" w:hAnsi="Arial" w:cs="Arial"/>
          <w:bCs/>
          <w:sz w:val="20"/>
          <w:szCs w:val="20"/>
        </w:rPr>
        <w:t>Johnston Ballots</w:t>
      </w:r>
    </w:p>
    <w:p w:rsidR="00820EA1" w:rsidRPr="00840088" w:rsidRDefault="00820EA1" w:rsidP="00820EA1">
      <w:pPr>
        <w:spacing w:before="120" w:after="120"/>
        <w:rPr>
          <w:rFonts w:ascii="Arial" w:hAnsi="Arial" w:cs="Arial"/>
          <w:bCs/>
          <w:sz w:val="20"/>
          <w:szCs w:val="20"/>
        </w:rPr>
      </w:pPr>
      <w:r w:rsidRPr="00840088">
        <w:rPr>
          <w:rFonts w:ascii="Arial" w:hAnsi="Arial" w:cs="Arial"/>
          <w:bCs/>
          <w:sz w:val="20"/>
          <w:szCs w:val="20"/>
        </w:rPr>
        <w:t>Local Government Elections</w:t>
      </w:r>
    </w:p>
    <w:p w:rsidR="00820EA1" w:rsidRPr="00840088" w:rsidRDefault="00820EA1" w:rsidP="00820EA1">
      <w:pPr>
        <w:spacing w:before="120" w:after="120"/>
        <w:rPr>
          <w:rFonts w:ascii="Arial" w:hAnsi="Arial" w:cs="Arial"/>
          <w:bCs/>
          <w:sz w:val="20"/>
          <w:szCs w:val="20"/>
        </w:rPr>
      </w:pPr>
      <w:r w:rsidRPr="00840088">
        <w:rPr>
          <w:rFonts w:ascii="Arial" w:hAnsi="Arial" w:cs="Arial"/>
          <w:bCs/>
          <w:sz w:val="20"/>
          <w:szCs w:val="20"/>
        </w:rPr>
        <w:t>Don't Play in Pipes and Drains</w:t>
      </w:r>
    </w:p>
    <w:p w:rsidR="00820EA1" w:rsidRPr="00840088" w:rsidRDefault="00820EA1" w:rsidP="00820EA1">
      <w:pPr>
        <w:spacing w:before="120" w:after="120"/>
        <w:rPr>
          <w:rFonts w:ascii="Arial" w:hAnsi="Arial" w:cs="Arial"/>
          <w:bCs/>
          <w:sz w:val="20"/>
          <w:szCs w:val="20"/>
        </w:rPr>
      </w:pPr>
      <w:r w:rsidRPr="00840088">
        <w:rPr>
          <w:rFonts w:ascii="Arial" w:hAnsi="Arial" w:cs="Arial"/>
          <w:bCs/>
          <w:sz w:val="20"/>
          <w:szCs w:val="20"/>
        </w:rPr>
        <w:t>Water Safety Week</w:t>
      </w:r>
    </w:p>
    <w:p w:rsidR="00820EA1" w:rsidRPr="00840088" w:rsidRDefault="00820EA1" w:rsidP="00820EA1">
      <w:pPr>
        <w:spacing w:before="120" w:after="120"/>
        <w:rPr>
          <w:rFonts w:ascii="Arial" w:hAnsi="Arial" w:cs="Arial"/>
          <w:bCs/>
          <w:sz w:val="20"/>
          <w:szCs w:val="20"/>
        </w:rPr>
      </w:pPr>
      <w:r w:rsidRPr="00840088">
        <w:rPr>
          <w:rFonts w:ascii="Arial" w:hAnsi="Arial" w:cs="Arial"/>
          <w:bCs/>
          <w:sz w:val="20"/>
          <w:szCs w:val="20"/>
        </w:rPr>
        <w:t>Public housing garden competition</w:t>
      </w:r>
    </w:p>
    <w:p w:rsidR="00820EA1" w:rsidRPr="00840088" w:rsidRDefault="00820EA1" w:rsidP="00820EA1">
      <w:pPr>
        <w:spacing w:before="120" w:after="120"/>
        <w:rPr>
          <w:rFonts w:ascii="Arial" w:hAnsi="Arial"/>
          <w:sz w:val="20"/>
          <w:szCs w:val="20"/>
        </w:rPr>
      </w:pPr>
      <w:r w:rsidRPr="00840088">
        <w:rPr>
          <w:rFonts w:ascii="Arial" w:hAnsi="Arial"/>
          <w:sz w:val="20"/>
          <w:szCs w:val="20"/>
        </w:rPr>
        <w:t xml:space="preserve"> </w:t>
      </w:r>
    </w:p>
    <w:p w:rsidR="00820EA1" w:rsidRPr="00840088" w:rsidRDefault="00820EA1" w:rsidP="00820EA1">
      <w:pPr>
        <w:spacing w:before="120" w:after="120"/>
        <w:rPr>
          <w:rFonts w:ascii="Arial" w:hAnsi="Arial"/>
          <w:b/>
          <w:sz w:val="20"/>
          <w:szCs w:val="20"/>
        </w:rPr>
      </w:pPr>
      <w:r w:rsidRPr="00840088">
        <w:rPr>
          <w:rFonts w:ascii="Arial" w:hAnsi="Arial"/>
          <w:b/>
          <w:sz w:val="20"/>
          <w:szCs w:val="20"/>
        </w:rPr>
        <w:t xml:space="preserve">31 March 2012 – 30 June 2012 </w:t>
      </w:r>
    </w:p>
    <w:p w:rsidR="00820EA1" w:rsidRPr="00840088" w:rsidRDefault="00820EA1" w:rsidP="00820EA1">
      <w:pPr>
        <w:spacing w:before="120" w:after="120"/>
        <w:rPr>
          <w:rFonts w:ascii="Arial" w:hAnsi="Arial" w:cs="Arial"/>
          <w:bCs/>
          <w:sz w:val="20"/>
          <w:szCs w:val="20"/>
        </w:rPr>
      </w:pPr>
      <w:r w:rsidRPr="00840088">
        <w:rPr>
          <w:rFonts w:ascii="Arial" w:hAnsi="Arial" w:cs="Arial"/>
          <w:bCs/>
          <w:sz w:val="20"/>
          <w:szCs w:val="20"/>
        </w:rPr>
        <w:t xml:space="preserve">Working Future </w:t>
      </w:r>
      <w:r w:rsidR="006D52B0" w:rsidRPr="00840088">
        <w:rPr>
          <w:rFonts w:ascii="Arial" w:hAnsi="Arial" w:cs="Arial"/>
          <w:bCs/>
          <w:sz w:val="20"/>
          <w:szCs w:val="20"/>
        </w:rPr>
        <w:t>– Achievements to date</w:t>
      </w:r>
    </w:p>
    <w:p w:rsidR="00820EA1" w:rsidRPr="00840088" w:rsidRDefault="00820EA1" w:rsidP="00820EA1">
      <w:pPr>
        <w:spacing w:before="120" w:after="120"/>
        <w:rPr>
          <w:rFonts w:ascii="Arial" w:hAnsi="Arial" w:cs="Arial"/>
          <w:bCs/>
          <w:sz w:val="20"/>
          <w:szCs w:val="20"/>
        </w:rPr>
      </w:pPr>
      <w:r w:rsidRPr="00840088">
        <w:rPr>
          <w:rFonts w:ascii="Arial" w:hAnsi="Arial" w:cs="Arial"/>
          <w:bCs/>
          <w:sz w:val="20"/>
          <w:szCs w:val="20"/>
        </w:rPr>
        <w:t>Visiting Town Soon</w:t>
      </w:r>
    </w:p>
    <w:p w:rsidR="00820EA1" w:rsidRPr="00840088" w:rsidRDefault="00820EA1" w:rsidP="00820EA1">
      <w:pPr>
        <w:spacing w:before="120" w:after="120"/>
        <w:rPr>
          <w:rFonts w:ascii="Arial" w:hAnsi="Arial" w:cs="Arial"/>
          <w:bCs/>
          <w:sz w:val="20"/>
          <w:szCs w:val="20"/>
        </w:rPr>
      </w:pPr>
      <w:r w:rsidRPr="00840088">
        <w:rPr>
          <w:rFonts w:ascii="Arial" w:hAnsi="Arial" w:cs="Arial"/>
          <w:bCs/>
          <w:sz w:val="20"/>
          <w:szCs w:val="20"/>
        </w:rPr>
        <w:t>Housing the Territory</w:t>
      </w:r>
    </w:p>
    <w:p w:rsidR="00820EA1" w:rsidRPr="00840088" w:rsidRDefault="00820EA1" w:rsidP="00820EA1">
      <w:pPr>
        <w:spacing w:before="120" w:after="120"/>
        <w:rPr>
          <w:rFonts w:ascii="Arial" w:hAnsi="Arial" w:cs="Arial"/>
          <w:bCs/>
          <w:sz w:val="20"/>
          <w:szCs w:val="20"/>
        </w:rPr>
      </w:pPr>
      <w:r w:rsidRPr="00840088">
        <w:rPr>
          <w:rFonts w:ascii="Arial" w:hAnsi="Arial" w:cs="Arial"/>
          <w:bCs/>
          <w:sz w:val="20"/>
          <w:szCs w:val="20"/>
        </w:rPr>
        <w:t>HOMESTART NT</w:t>
      </w:r>
    </w:p>
    <w:p w:rsidR="00820EA1" w:rsidRPr="00840088" w:rsidRDefault="00820EA1" w:rsidP="00820EA1">
      <w:pPr>
        <w:ind w:left="237" w:right="567"/>
        <w:jc w:val="both"/>
        <w:rPr>
          <w:rFonts w:ascii="Arial" w:hAnsi="Arial" w:cs="Arial"/>
          <w:b/>
        </w:rPr>
      </w:pPr>
    </w:p>
    <w:p w:rsidR="00820EA1" w:rsidRPr="00840088" w:rsidRDefault="00820EA1" w:rsidP="00820EA1">
      <w:pPr>
        <w:numPr>
          <w:ilvl w:val="0"/>
          <w:numId w:val="7"/>
        </w:numPr>
        <w:tabs>
          <w:tab w:val="clear" w:pos="720"/>
          <w:tab w:val="num" w:pos="390"/>
        </w:tabs>
        <w:ind w:left="390" w:right="567"/>
        <w:jc w:val="both"/>
        <w:rPr>
          <w:rFonts w:ascii="Arial" w:hAnsi="Arial" w:cs="Arial"/>
          <w:b/>
        </w:rPr>
      </w:pPr>
      <w:r w:rsidRPr="00840088">
        <w:rPr>
          <w:rFonts w:ascii="Arial" w:hAnsi="Arial" w:cs="Arial"/>
          <w:b/>
        </w:rPr>
        <w:t>From 01 July 2011 to 31 March 2012, how many consultancies were let in the year, at what cost, how many were NT firms and how many interstate and what was the value of those intra-territory and those interstate.</w:t>
      </w:r>
    </w:p>
    <w:p w:rsidR="00820EA1" w:rsidRPr="00840088" w:rsidRDefault="00820EA1" w:rsidP="00820EA1">
      <w:pPr>
        <w:ind w:left="30" w:right="567"/>
        <w:jc w:val="both"/>
        <w:rPr>
          <w:rFonts w:ascii="Arial" w:hAnsi="Arial" w:cs="Arial"/>
          <w:bCs/>
          <w:sz w:val="22"/>
          <w:szCs w:val="22"/>
        </w:rPr>
      </w:pPr>
    </w:p>
    <w:p w:rsidR="00820EA1" w:rsidRPr="00840088" w:rsidRDefault="00820EA1" w:rsidP="00820EA1">
      <w:pPr>
        <w:ind w:right="567"/>
        <w:jc w:val="both"/>
        <w:rPr>
          <w:rFonts w:ascii="Arial" w:hAnsi="Arial" w:cs="Arial"/>
          <w:bCs/>
          <w:sz w:val="22"/>
          <w:szCs w:val="22"/>
        </w:rPr>
      </w:pPr>
      <w:proofErr w:type="gramStart"/>
      <w:r w:rsidRPr="00840088">
        <w:rPr>
          <w:rFonts w:ascii="Arial" w:hAnsi="Arial" w:cs="Arial"/>
          <w:bCs/>
          <w:sz w:val="22"/>
          <w:szCs w:val="22"/>
        </w:rPr>
        <w:t>As at 31 March 2012, the Department let 85 communications-related consultancies at a cost of $223 697.</w:t>
      </w:r>
      <w:proofErr w:type="gramEnd"/>
      <w:r w:rsidRPr="00840088">
        <w:rPr>
          <w:rFonts w:ascii="Arial" w:hAnsi="Arial" w:cs="Arial"/>
          <w:bCs/>
          <w:sz w:val="22"/>
          <w:szCs w:val="22"/>
        </w:rPr>
        <w:t xml:space="preserve"> All consultancies were Territory firms.</w:t>
      </w:r>
    </w:p>
    <w:p w:rsidR="00820EA1" w:rsidRPr="00840088" w:rsidRDefault="00820EA1" w:rsidP="00820EA1">
      <w:pPr>
        <w:ind w:right="567"/>
        <w:jc w:val="both"/>
        <w:rPr>
          <w:rFonts w:ascii="Arial" w:hAnsi="Arial" w:cs="Arial"/>
          <w:bCs/>
          <w:sz w:val="22"/>
          <w:szCs w:val="22"/>
        </w:rPr>
      </w:pPr>
    </w:p>
    <w:p w:rsidR="00820EA1" w:rsidRPr="00840088" w:rsidRDefault="00820EA1" w:rsidP="00820EA1">
      <w:pPr>
        <w:ind w:right="567"/>
        <w:jc w:val="both"/>
        <w:rPr>
          <w:rFonts w:ascii="Arial" w:hAnsi="Arial" w:cs="Arial"/>
          <w:bCs/>
          <w:sz w:val="22"/>
          <w:szCs w:val="22"/>
        </w:rPr>
      </w:pPr>
      <w:proofErr w:type="gramStart"/>
      <w:r w:rsidRPr="00840088">
        <w:rPr>
          <w:rFonts w:ascii="Arial" w:hAnsi="Arial" w:cs="Arial"/>
          <w:bCs/>
          <w:sz w:val="22"/>
          <w:szCs w:val="22"/>
        </w:rPr>
        <w:t>As at 31 March 2012, NT Home Ownership let six communications-related consultancies at a cost of $18 800.</w:t>
      </w:r>
      <w:proofErr w:type="gramEnd"/>
      <w:r w:rsidRPr="00840088">
        <w:rPr>
          <w:rFonts w:ascii="Arial" w:hAnsi="Arial" w:cs="Arial"/>
          <w:bCs/>
          <w:sz w:val="22"/>
          <w:szCs w:val="22"/>
        </w:rPr>
        <w:t xml:space="preserve"> All consultancies were Territory firms.</w:t>
      </w:r>
    </w:p>
    <w:p w:rsidR="00820EA1" w:rsidRPr="00840088" w:rsidRDefault="00820EA1" w:rsidP="00820EA1">
      <w:pPr>
        <w:ind w:right="567"/>
        <w:rPr>
          <w:rFonts w:ascii="Arial" w:hAnsi="Arial" w:cs="Arial"/>
          <w:sz w:val="28"/>
          <w:szCs w:val="28"/>
        </w:rPr>
      </w:pPr>
      <w:r w:rsidRPr="00840088">
        <w:rPr>
          <w:rFonts w:ascii="Arial" w:hAnsi="Arial" w:cs="Arial"/>
          <w:sz w:val="28"/>
          <w:szCs w:val="28"/>
        </w:rPr>
        <w:t>___________________________</w:t>
      </w:r>
    </w:p>
    <w:p w:rsidR="00820EA1" w:rsidRDefault="00820EA1" w:rsidP="00820EA1">
      <w:pPr>
        <w:ind w:right="567"/>
        <w:jc w:val="both"/>
        <w:rPr>
          <w:rFonts w:ascii="Arial" w:hAnsi="Arial" w:cs="Arial"/>
          <w:b/>
        </w:rPr>
      </w:pPr>
    </w:p>
    <w:sectPr w:rsidR="00820EA1" w:rsidSect="002D5A05">
      <w:headerReference w:type="default" r:id="rId12"/>
      <w:pgSz w:w="11906" w:h="16838" w:code="9"/>
      <w:pgMar w:top="1135" w:right="1800" w:bottom="568"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D63" w:rsidRDefault="00590D63">
      <w:r>
        <w:separator/>
      </w:r>
    </w:p>
  </w:endnote>
  <w:endnote w:type="continuationSeparator" w:id="0">
    <w:p w:rsidR="00590D63" w:rsidRDefault="00590D6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D63" w:rsidRDefault="00590D63">
      <w:r>
        <w:separator/>
      </w:r>
    </w:p>
  </w:footnote>
  <w:footnote w:type="continuationSeparator" w:id="0">
    <w:p w:rsidR="00590D63" w:rsidRDefault="00590D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4C0" w:rsidRDefault="0009315C" w:rsidP="00820EA1">
    <w:pPr>
      <w:pStyle w:val="Header"/>
      <w:jc w:val="center"/>
    </w:pPr>
    <w:fldSimple w:instr=" PAGE   \* MERGEFORMAT ">
      <w:r w:rsidR="00FC64B5">
        <w:rPr>
          <w:noProof/>
        </w:rPr>
        <w:t>1</w:t>
      </w:r>
    </w:fldSimple>
  </w:p>
  <w:p w:rsidR="001864C0" w:rsidRDefault="001864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0A1"/>
    <w:multiLevelType w:val="hybridMultilevel"/>
    <w:tmpl w:val="781C5EB0"/>
    <w:lvl w:ilvl="0" w:tplc="4C8CE846">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5071272"/>
    <w:multiLevelType w:val="hybridMultilevel"/>
    <w:tmpl w:val="F21252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nsid w:val="226F38B7"/>
    <w:multiLevelType w:val="hybridMultilevel"/>
    <w:tmpl w:val="E1F4E958"/>
    <w:lvl w:ilvl="0" w:tplc="0C09000F">
      <w:start w:val="1"/>
      <w:numFmt w:val="decimal"/>
      <w:lvlText w:val="%1."/>
      <w:lvlJc w:val="left"/>
      <w:pPr>
        <w:tabs>
          <w:tab w:val="num" w:pos="644"/>
        </w:tabs>
        <w:ind w:left="644" w:hanging="360"/>
      </w:pPr>
    </w:lvl>
    <w:lvl w:ilvl="1" w:tplc="24DC85B8">
      <w:start w:val="3"/>
      <w:numFmt w:val="upperLetter"/>
      <w:lvlText w:val="%2."/>
      <w:lvlJc w:val="left"/>
      <w:pPr>
        <w:tabs>
          <w:tab w:val="num" w:pos="1364"/>
        </w:tabs>
        <w:ind w:left="1364" w:hanging="360"/>
      </w:pPr>
      <w:rPr>
        <w:rFonts w:hint="default"/>
      </w:rPr>
    </w:lvl>
    <w:lvl w:ilvl="2" w:tplc="3EB062E2">
      <w:start w:val="4"/>
      <w:numFmt w:val="lowerLetter"/>
      <w:lvlText w:val="%3."/>
      <w:lvlJc w:val="left"/>
      <w:pPr>
        <w:tabs>
          <w:tab w:val="num" w:pos="2264"/>
        </w:tabs>
        <w:ind w:left="2264" w:hanging="360"/>
      </w:pPr>
      <w:rPr>
        <w:rFonts w:hint="default"/>
      </w:rPr>
    </w:lvl>
    <w:lvl w:ilvl="3" w:tplc="D49601F8">
      <w:start w:val="2"/>
      <w:numFmt w:val="bullet"/>
      <w:lvlText w:val="-"/>
      <w:lvlJc w:val="left"/>
      <w:pPr>
        <w:tabs>
          <w:tab w:val="num" w:pos="2804"/>
        </w:tabs>
        <w:ind w:left="2804" w:hanging="360"/>
      </w:pPr>
      <w:rPr>
        <w:rFonts w:ascii="Arial" w:eastAsia="Times New Roman" w:hAnsi="Arial" w:cs="Arial" w:hint="default"/>
      </w:rPr>
    </w:lvl>
    <w:lvl w:ilvl="4" w:tplc="9F502D86">
      <w:start w:val="2"/>
      <w:numFmt w:val="bullet"/>
      <w:lvlText w:val="-"/>
      <w:lvlJc w:val="left"/>
      <w:pPr>
        <w:tabs>
          <w:tab w:val="num" w:pos="3524"/>
        </w:tabs>
        <w:ind w:left="3524" w:hanging="360"/>
      </w:pPr>
      <w:rPr>
        <w:rFonts w:ascii="Arial" w:eastAsia="Times New Roman" w:hAnsi="Arial" w:cs="Arial" w:hint="default"/>
      </w:r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8">
    <w:nsid w:val="334764BF"/>
    <w:multiLevelType w:val="hybridMultilevel"/>
    <w:tmpl w:val="616A9696"/>
    <w:lvl w:ilvl="0" w:tplc="0C090001">
      <w:start w:val="1"/>
      <w:numFmt w:val="bullet"/>
      <w:lvlText w:val=""/>
      <w:lvlJc w:val="left"/>
      <w:pPr>
        <w:tabs>
          <w:tab w:val="num" w:pos="1211"/>
        </w:tabs>
        <w:ind w:left="1211" w:hanging="360"/>
      </w:pPr>
      <w:rPr>
        <w:rFonts w:ascii="Symbol" w:hAnsi="Symbol" w:hint="default"/>
      </w:rPr>
    </w:lvl>
    <w:lvl w:ilvl="1" w:tplc="0C090003" w:tentative="1">
      <w:start w:val="1"/>
      <w:numFmt w:val="bullet"/>
      <w:lvlText w:val="o"/>
      <w:lvlJc w:val="left"/>
      <w:pPr>
        <w:ind w:left="3239" w:hanging="360"/>
      </w:pPr>
      <w:rPr>
        <w:rFonts w:ascii="Courier New" w:hAnsi="Courier New" w:cs="Courier New" w:hint="default"/>
      </w:rPr>
    </w:lvl>
    <w:lvl w:ilvl="2" w:tplc="0C090005" w:tentative="1">
      <w:start w:val="1"/>
      <w:numFmt w:val="bullet"/>
      <w:lvlText w:val=""/>
      <w:lvlJc w:val="left"/>
      <w:pPr>
        <w:ind w:left="3959" w:hanging="360"/>
      </w:pPr>
      <w:rPr>
        <w:rFonts w:ascii="Wingdings" w:hAnsi="Wingdings" w:hint="default"/>
      </w:rPr>
    </w:lvl>
    <w:lvl w:ilvl="3" w:tplc="0C090001" w:tentative="1">
      <w:start w:val="1"/>
      <w:numFmt w:val="bullet"/>
      <w:lvlText w:val=""/>
      <w:lvlJc w:val="left"/>
      <w:pPr>
        <w:ind w:left="4679" w:hanging="360"/>
      </w:pPr>
      <w:rPr>
        <w:rFonts w:ascii="Symbol" w:hAnsi="Symbol" w:hint="default"/>
      </w:rPr>
    </w:lvl>
    <w:lvl w:ilvl="4" w:tplc="0C090003" w:tentative="1">
      <w:start w:val="1"/>
      <w:numFmt w:val="bullet"/>
      <w:lvlText w:val="o"/>
      <w:lvlJc w:val="left"/>
      <w:pPr>
        <w:ind w:left="5399" w:hanging="360"/>
      </w:pPr>
      <w:rPr>
        <w:rFonts w:ascii="Courier New" w:hAnsi="Courier New" w:cs="Courier New" w:hint="default"/>
      </w:rPr>
    </w:lvl>
    <w:lvl w:ilvl="5" w:tplc="0C090005" w:tentative="1">
      <w:start w:val="1"/>
      <w:numFmt w:val="bullet"/>
      <w:lvlText w:val=""/>
      <w:lvlJc w:val="left"/>
      <w:pPr>
        <w:ind w:left="6119" w:hanging="360"/>
      </w:pPr>
      <w:rPr>
        <w:rFonts w:ascii="Wingdings" w:hAnsi="Wingdings" w:hint="default"/>
      </w:rPr>
    </w:lvl>
    <w:lvl w:ilvl="6" w:tplc="0C090001" w:tentative="1">
      <w:start w:val="1"/>
      <w:numFmt w:val="bullet"/>
      <w:lvlText w:val=""/>
      <w:lvlJc w:val="left"/>
      <w:pPr>
        <w:ind w:left="6839" w:hanging="360"/>
      </w:pPr>
      <w:rPr>
        <w:rFonts w:ascii="Symbol" w:hAnsi="Symbol" w:hint="default"/>
      </w:rPr>
    </w:lvl>
    <w:lvl w:ilvl="7" w:tplc="0C090003" w:tentative="1">
      <w:start w:val="1"/>
      <w:numFmt w:val="bullet"/>
      <w:lvlText w:val="o"/>
      <w:lvlJc w:val="left"/>
      <w:pPr>
        <w:ind w:left="7559" w:hanging="360"/>
      </w:pPr>
      <w:rPr>
        <w:rFonts w:ascii="Courier New" w:hAnsi="Courier New" w:cs="Courier New" w:hint="default"/>
      </w:rPr>
    </w:lvl>
    <w:lvl w:ilvl="8" w:tplc="0C090005" w:tentative="1">
      <w:start w:val="1"/>
      <w:numFmt w:val="bullet"/>
      <w:lvlText w:val=""/>
      <w:lvlJc w:val="left"/>
      <w:pPr>
        <w:ind w:left="8279" w:hanging="360"/>
      </w:pPr>
      <w:rPr>
        <w:rFonts w:ascii="Wingdings" w:hAnsi="Wingdings" w:hint="default"/>
      </w:rPr>
    </w:lvl>
  </w:abstractNum>
  <w:abstractNum w:abstractNumId="9">
    <w:nsid w:val="38183BB5"/>
    <w:multiLevelType w:val="hybridMultilevel"/>
    <w:tmpl w:val="C170A0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nsid w:val="4BCE65F8"/>
    <w:multiLevelType w:val="hybridMultilevel"/>
    <w:tmpl w:val="740EDA8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nsid w:val="5AF94CEE"/>
    <w:multiLevelType w:val="hybridMultilevel"/>
    <w:tmpl w:val="2E0E5B42"/>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694A194F"/>
    <w:multiLevelType w:val="hybridMultilevel"/>
    <w:tmpl w:val="2112F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DD01BD1"/>
    <w:multiLevelType w:val="hybridMultilevel"/>
    <w:tmpl w:val="BBE836B8"/>
    <w:lvl w:ilvl="0" w:tplc="AA924972">
      <w:start w:val="1"/>
      <w:numFmt w:val="bullet"/>
      <w:lvlText w:val=""/>
      <w:lvlJc w:val="left"/>
      <w:pPr>
        <w:tabs>
          <w:tab w:val="num" w:pos="786"/>
        </w:tabs>
        <w:ind w:left="786" w:hanging="360"/>
      </w:pPr>
      <w:rPr>
        <w:rFonts w:ascii="Symbol" w:hAnsi="Symbol" w:hint="default"/>
        <w:sz w:val="28"/>
        <w:szCs w:val="28"/>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nsid w:val="792C63E3"/>
    <w:multiLevelType w:val="hybridMultilevel"/>
    <w:tmpl w:val="6E6CA39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nsid w:val="7DB30623"/>
    <w:multiLevelType w:val="hybridMultilevel"/>
    <w:tmpl w:val="2E1EAC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6"/>
  </w:num>
  <w:num w:numId="3">
    <w:abstractNumId w:val="4"/>
  </w:num>
  <w:num w:numId="4">
    <w:abstractNumId w:val="10"/>
  </w:num>
  <w:num w:numId="5">
    <w:abstractNumId w:val="13"/>
  </w:num>
  <w:num w:numId="6">
    <w:abstractNumId w:val="2"/>
  </w:num>
  <w:num w:numId="7">
    <w:abstractNumId w:val="3"/>
  </w:num>
  <w:num w:numId="8">
    <w:abstractNumId w:val="5"/>
  </w:num>
  <w:num w:numId="9">
    <w:abstractNumId w:val="17"/>
  </w:num>
  <w:num w:numId="10">
    <w:abstractNumId w:val="9"/>
  </w:num>
  <w:num w:numId="11">
    <w:abstractNumId w:val="8"/>
  </w:num>
  <w:num w:numId="12">
    <w:abstractNumId w:val="14"/>
  </w:num>
  <w:num w:numId="13">
    <w:abstractNumId w:val="0"/>
  </w:num>
  <w:num w:numId="14">
    <w:abstractNumId w:val="7"/>
  </w:num>
  <w:num w:numId="15">
    <w:abstractNumId w:val="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685"/>
    <w:rsid w:val="000039BA"/>
    <w:rsid w:val="000044A3"/>
    <w:rsid w:val="00032073"/>
    <w:rsid w:val="000367D8"/>
    <w:rsid w:val="000503BE"/>
    <w:rsid w:val="00054313"/>
    <w:rsid w:val="00071D7A"/>
    <w:rsid w:val="000920ED"/>
    <w:rsid w:val="0009315C"/>
    <w:rsid w:val="000B24A2"/>
    <w:rsid w:val="000B2C1C"/>
    <w:rsid w:val="000B668F"/>
    <w:rsid w:val="000D5872"/>
    <w:rsid w:val="000D72E5"/>
    <w:rsid w:val="000E0ADD"/>
    <w:rsid w:val="000E2B0A"/>
    <w:rsid w:val="000F1094"/>
    <w:rsid w:val="000F66F6"/>
    <w:rsid w:val="00103CD4"/>
    <w:rsid w:val="001055A9"/>
    <w:rsid w:val="00107225"/>
    <w:rsid w:val="00115D9C"/>
    <w:rsid w:val="001172B6"/>
    <w:rsid w:val="0013449D"/>
    <w:rsid w:val="00146CA9"/>
    <w:rsid w:val="001655EB"/>
    <w:rsid w:val="001710B3"/>
    <w:rsid w:val="001864C0"/>
    <w:rsid w:val="00194BA9"/>
    <w:rsid w:val="001A4FC1"/>
    <w:rsid w:val="001B4624"/>
    <w:rsid w:val="001B68FC"/>
    <w:rsid w:val="001C2577"/>
    <w:rsid w:val="001F2CEE"/>
    <w:rsid w:val="001F52EC"/>
    <w:rsid w:val="001F5A54"/>
    <w:rsid w:val="00201DD5"/>
    <w:rsid w:val="00207BE6"/>
    <w:rsid w:val="00213341"/>
    <w:rsid w:val="002200EE"/>
    <w:rsid w:val="00223DBF"/>
    <w:rsid w:val="0022586E"/>
    <w:rsid w:val="00241BD2"/>
    <w:rsid w:val="002505A9"/>
    <w:rsid w:val="00252CF3"/>
    <w:rsid w:val="002608E6"/>
    <w:rsid w:val="002609C7"/>
    <w:rsid w:val="002618C9"/>
    <w:rsid w:val="00262162"/>
    <w:rsid w:val="00265CAB"/>
    <w:rsid w:val="00273054"/>
    <w:rsid w:val="00281632"/>
    <w:rsid w:val="00282695"/>
    <w:rsid w:val="002924FD"/>
    <w:rsid w:val="00292A49"/>
    <w:rsid w:val="00294639"/>
    <w:rsid w:val="00294955"/>
    <w:rsid w:val="002951F2"/>
    <w:rsid w:val="002A21F6"/>
    <w:rsid w:val="002B2041"/>
    <w:rsid w:val="002B640E"/>
    <w:rsid w:val="002C4A87"/>
    <w:rsid w:val="002D5A05"/>
    <w:rsid w:val="002E0091"/>
    <w:rsid w:val="002E476F"/>
    <w:rsid w:val="002F48A2"/>
    <w:rsid w:val="0030052C"/>
    <w:rsid w:val="00306A30"/>
    <w:rsid w:val="003075B1"/>
    <w:rsid w:val="0033351E"/>
    <w:rsid w:val="003504DC"/>
    <w:rsid w:val="00352E23"/>
    <w:rsid w:val="00355E34"/>
    <w:rsid w:val="00361ECA"/>
    <w:rsid w:val="00365315"/>
    <w:rsid w:val="003708E5"/>
    <w:rsid w:val="003766E8"/>
    <w:rsid w:val="00377393"/>
    <w:rsid w:val="003864FC"/>
    <w:rsid w:val="00391C25"/>
    <w:rsid w:val="003A3713"/>
    <w:rsid w:val="003A75D8"/>
    <w:rsid w:val="003C050F"/>
    <w:rsid w:val="003C5685"/>
    <w:rsid w:val="003C56EA"/>
    <w:rsid w:val="003D0185"/>
    <w:rsid w:val="003D07B5"/>
    <w:rsid w:val="003D3B38"/>
    <w:rsid w:val="003F4420"/>
    <w:rsid w:val="00405006"/>
    <w:rsid w:val="0040736C"/>
    <w:rsid w:val="00416CF1"/>
    <w:rsid w:val="00431E4B"/>
    <w:rsid w:val="00436BF9"/>
    <w:rsid w:val="004428AA"/>
    <w:rsid w:val="00455EF4"/>
    <w:rsid w:val="004574C4"/>
    <w:rsid w:val="0046173F"/>
    <w:rsid w:val="00474E58"/>
    <w:rsid w:val="00475385"/>
    <w:rsid w:val="00477457"/>
    <w:rsid w:val="004A31A6"/>
    <w:rsid w:val="004B1A6A"/>
    <w:rsid w:val="004C11E7"/>
    <w:rsid w:val="004D148A"/>
    <w:rsid w:val="004E2C82"/>
    <w:rsid w:val="004E6A04"/>
    <w:rsid w:val="004F2847"/>
    <w:rsid w:val="004F314D"/>
    <w:rsid w:val="004F7990"/>
    <w:rsid w:val="005041F3"/>
    <w:rsid w:val="005132ED"/>
    <w:rsid w:val="00516B91"/>
    <w:rsid w:val="00522B4E"/>
    <w:rsid w:val="00530DC7"/>
    <w:rsid w:val="0055377C"/>
    <w:rsid w:val="00561A71"/>
    <w:rsid w:val="00570D3C"/>
    <w:rsid w:val="005773E5"/>
    <w:rsid w:val="00590D63"/>
    <w:rsid w:val="005913BA"/>
    <w:rsid w:val="005917BA"/>
    <w:rsid w:val="0059455C"/>
    <w:rsid w:val="005A3FD3"/>
    <w:rsid w:val="005A49D0"/>
    <w:rsid w:val="005C08C8"/>
    <w:rsid w:val="005D3A98"/>
    <w:rsid w:val="005D673C"/>
    <w:rsid w:val="005D781A"/>
    <w:rsid w:val="005E177C"/>
    <w:rsid w:val="005E5796"/>
    <w:rsid w:val="005F1376"/>
    <w:rsid w:val="00616115"/>
    <w:rsid w:val="00621211"/>
    <w:rsid w:val="00625164"/>
    <w:rsid w:val="006416DE"/>
    <w:rsid w:val="00641A77"/>
    <w:rsid w:val="00667FA1"/>
    <w:rsid w:val="0067261F"/>
    <w:rsid w:val="0068132D"/>
    <w:rsid w:val="00691BDC"/>
    <w:rsid w:val="00697BFF"/>
    <w:rsid w:val="006B1163"/>
    <w:rsid w:val="006C65FF"/>
    <w:rsid w:val="006D100B"/>
    <w:rsid w:val="006D32C2"/>
    <w:rsid w:val="006D52B0"/>
    <w:rsid w:val="006D65BF"/>
    <w:rsid w:val="006D7696"/>
    <w:rsid w:val="006D7D08"/>
    <w:rsid w:val="006E5181"/>
    <w:rsid w:val="006F21C0"/>
    <w:rsid w:val="00701151"/>
    <w:rsid w:val="00704755"/>
    <w:rsid w:val="00732431"/>
    <w:rsid w:val="00735E06"/>
    <w:rsid w:val="00741AFE"/>
    <w:rsid w:val="00760918"/>
    <w:rsid w:val="007B0801"/>
    <w:rsid w:val="007B35A0"/>
    <w:rsid w:val="007D38CD"/>
    <w:rsid w:val="007E581D"/>
    <w:rsid w:val="00804447"/>
    <w:rsid w:val="00805AA5"/>
    <w:rsid w:val="00806635"/>
    <w:rsid w:val="00807D58"/>
    <w:rsid w:val="008118BE"/>
    <w:rsid w:val="008131F2"/>
    <w:rsid w:val="008149DF"/>
    <w:rsid w:val="008201B3"/>
    <w:rsid w:val="00820EA1"/>
    <w:rsid w:val="008218E2"/>
    <w:rsid w:val="0082608A"/>
    <w:rsid w:val="00827375"/>
    <w:rsid w:val="0082762B"/>
    <w:rsid w:val="00833BE2"/>
    <w:rsid w:val="00835AE1"/>
    <w:rsid w:val="00840088"/>
    <w:rsid w:val="0085352E"/>
    <w:rsid w:val="00853FD2"/>
    <w:rsid w:val="00863F93"/>
    <w:rsid w:val="008762D9"/>
    <w:rsid w:val="0088612C"/>
    <w:rsid w:val="0089131E"/>
    <w:rsid w:val="008917AE"/>
    <w:rsid w:val="008A0F88"/>
    <w:rsid w:val="008A5585"/>
    <w:rsid w:val="008A6BA4"/>
    <w:rsid w:val="008B2EC8"/>
    <w:rsid w:val="008C407B"/>
    <w:rsid w:val="008C42CF"/>
    <w:rsid w:val="008C4B8B"/>
    <w:rsid w:val="008D3430"/>
    <w:rsid w:val="008D5752"/>
    <w:rsid w:val="008D6239"/>
    <w:rsid w:val="008E0B98"/>
    <w:rsid w:val="008F6AB6"/>
    <w:rsid w:val="009040B4"/>
    <w:rsid w:val="00904426"/>
    <w:rsid w:val="00915A1F"/>
    <w:rsid w:val="00927536"/>
    <w:rsid w:val="009419AE"/>
    <w:rsid w:val="009419B9"/>
    <w:rsid w:val="009502AB"/>
    <w:rsid w:val="00957E67"/>
    <w:rsid w:val="0096221A"/>
    <w:rsid w:val="0097221D"/>
    <w:rsid w:val="00972B79"/>
    <w:rsid w:val="00973927"/>
    <w:rsid w:val="00982C0B"/>
    <w:rsid w:val="009955D8"/>
    <w:rsid w:val="009A782C"/>
    <w:rsid w:val="009B0466"/>
    <w:rsid w:val="009B7AB3"/>
    <w:rsid w:val="009C6048"/>
    <w:rsid w:val="009D1817"/>
    <w:rsid w:val="009D19F1"/>
    <w:rsid w:val="009D213C"/>
    <w:rsid w:val="009D304A"/>
    <w:rsid w:val="009D3731"/>
    <w:rsid w:val="009E5182"/>
    <w:rsid w:val="00A002CC"/>
    <w:rsid w:val="00A14BF1"/>
    <w:rsid w:val="00A16623"/>
    <w:rsid w:val="00A264E4"/>
    <w:rsid w:val="00A3269B"/>
    <w:rsid w:val="00A403E5"/>
    <w:rsid w:val="00A41CF2"/>
    <w:rsid w:val="00A540E3"/>
    <w:rsid w:val="00A54895"/>
    <w:rsid w:val="00A65D36"/>
    <w:rsid w:val="00A76E1A"/>
    <w:rsid w:val="00A824EC"/>
    <w:rsid w:val="00A834AE"/>
    <w:rsid w:val="00A90792"/>
    <w:rsid w:val="00A93FE2"/>
    <w:rsid w:val="00AB68C1"/>
    <w:rsid w:val="00AC3561"/>
    <w:rsid w:val="00AC4F7B"/>
    <w:rsid w:val="00AC73F5"/>
    <w:rsid w:val="00AC7525"/>
    <w:rsid w:val="00AC7F35"/>
    <w:rsid w:val="00AD062E"/>
    <w:rsid w:val="00AD182B"/>
    <w:rsid w:val="00AD2468"/>
    <w:rsid w:val="00AD37FF"/>
    <w:rsid w:val="00AE6EA2"/>
    <w:rsid w:val="00AF427D"/>
    <w:rsid w:val="00B00BD1"/>
    <w:rsid w:val="00B20144"/>
    <w:rsid w:val="00B233C7"/>
    <w:rsid w:val="00B26579"/>
    <w:rsid w:val="00B41D6F"/>
    <w:rsid w:val="00B54996"/>
    <w:rsid w:val="00B60DAA"/>
    <w:rsid w:val="00B73B3D"/>
    <w:rsid w:val="00B74193"/>
    <w:rsid w:val="00B91335"/>
    <w:rsid w:val="00B92B20"/>
    <w:rsid w:val="00BA6195"/>
    <w:rsid w:val="00BB73D5"/>
    <w:rsid w:val="00BB7D2A"/>
    <w:rsid w:val="00BE4645"/>
    <w:rsid w:val="00BE788A"/>
    <w:rsid w:val="00BF0787"/>
    <w:rsid w:val="00BF38DD"/>
    <w:rsid w:val="00BF4C19"/>
    <w:rsid w:val="00C005BF"/>
    <w:rsid w:val="00C05602"/>
    <w:rsid w:val="00C15027"/>
    <w:rsid w:val="00C21EC7"/>
    <w:rsid w:val="00C44119"/>
    <w:rsid w:val="00C57CF7"/>
    <w:rsid w:val="00C669A6"/>
    <w:rsid w:val="00C91CBD"/>
    <w:rsid w:val="00C963BC"/>
    <w:rsid w:val="00CC1163"/>
    <w:rsid w:val="00CE1D81"/>
    <w:rsid w:val="00CF32F2"/>
    <w:rsid w:val="00CF4FFF"/>
    <w:rsid w:val="00D128F8"/>
    <w:rsid w:val="00D12E96"/>
    <w:rsid w:val="00D210C6"/>
    <w:rsid w:val="00D2264C"/>
    <w:rsid w:val="00D25C8B"/>
    <w:rsid w:val="00D32769"/>
    <w:rsid w:val="00D45386"/>
    <w:rsid w:val="00D51525"/>
    <w:rsid w:val="00D57647"/>
    <w:rsid w:val="00D57ECD"/>
    <w:rsid w:val="00D77C69"/>
    <w:rsid w:val="00D91306"/>
    <w:rsid w:val="00D91E0F"/>
    <w:rsid w:val="00D9627D"/>
    <w:rsid w:val="00D9678D"/>
    <w:rsid w:val="00DA685D"/>
    <w:rsid w:val="00DB0879"/>
    <w:rsid w:val="00DB0B58"/>
    <w:rsid w:val="00DB6475"/>
    <w:rsid w:val="00DC1FA1"/>
    <w:rsid w:val="00DC6688"/>
    <w:rsid w:val="00DD0DF2"/>
    <w:rsid w:val="00DD4BDE"/>
    <w:rsid w:val="00DE11DD"/>
    <w:rsid w:val="00DE21C1"/>
    <w:rsid w:val="00DE2EAB"/>
    <w:rsid w:val="00DF0026"/>
    <w:rsid w:val="00E01861"/>
    <w:rsid w:val="00E07152"/>
    <w:rsid w:val="00E35287"/>
    <w:rsid w:val="00E44D3B"/>
    <w:rsid w:val="00E61653"/>
    <w:rsid w:val="00E80F3A"/>
    <w:rsid w:val="00E92AE6"/>
    <w:rsid w:val="00E93A79"/>
    <w:rsid w:val="00EB2C3B"/>
    <w:rsid w:val="00ED172E"/>
    <w:rsid w:val="00ED5879"/>
    <w:rsid w:val="00ED7088"/>
    <w:rsid w:val="00EE5A71"/>
    <w:rsid w:val="00EF27F0"/>
    <w:rsid w:val="00EF4DDA"/>
    <w:rsid w:val="00EF5329"/>
    <w:rsid w:val="00F05780"/>
    <w:rsid w:val="00F14115"/>
    <w:rsid w:val="00F52085"/>
    <w:rsid w:val="00F53CAC"/>
    <w:rsid w:val="00F64533"/>
    <w:rsid w:val="00F7565A"/>
    <w:rsid w:val="00F85927"/>
    <w:rsid w:val="00F87F4F"/>
    <w:rsid w:val="00F9540D"/>
    <w:rsid w:val="00FA58BB"/>
    <w:rsid w:val="00FB026B"/>
    <w:rsid w:val="00FB77E6"/>
    <w:rsid w:val="00FC64B5"/>
    <w:rsid w:val="00FE01EA"/>
    <w:rsid w:val="00FE1C1C"/>
    <w:rsid w:val="00FE4EFB"/>
    <w:rsid w:val="00FF22EC"/>
    <w:rsid w:val="00FF29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D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rsid w:val="005C08C8"/>
    <w:pPr>
      <w:tabs>
        <w:tab w:val="center" w:pos="4153"/>
        <w:tab w:val="right" w:pos="8306"/>
      </w:tabs>
    </w:pPr>
  </w:style>
  <w:style w:type="character" w:customStyle="1" w:styleId="HeaderChar">
    <w:name w:val="Header Char"/>
    <w:basedOn w:val="DefaultParagraphFont"/>
    <w:link w:val="Header"/>
    <w:uiPriority w:val="99"/>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148A"/>
    <w:rPr>
      <w:rFonts w:ascii="Consolas" w:eastAsia="Calibri" w:hAnsi="Consolas" w:cs="Times New Roman"/>
      <w:sz w:val="21"/>
      <w:szCs w:val="21"/>
      <w:lang w:eastAsia="en-US"/>
    </w:rPr>
  </w:style>
  <w:style w:type="table" w:styleId="TableGrid">
    <w:name w:val="Table Grid"/>
    <w:basedOn w:val="TableNormal"/>
    <w:uiPriority w:val="59"/>
    <w:rsid w:val="00973927"/>
    <w:rPr>
      <w:rFonts w:ascii="Arial" w:eastAsia="Calibri" w:hAnsi="Arial" w:cs="Arial"/>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c1335926161359-41">
    <w:name w:val="fc1335926161359-41"/>
    <w:basedOn w:val="DefaultParagraphFont"/>
    <w:rsid w:val="00115D9C"/>
    <w:rPr>
      <w:rFonts w:ascii="Arial" w:hAnsi="Arial" w:cs="Arial" w:hint="default"/>
      <w:b/>
      <w:bCs/>
      <w:color w:val="000000"/>
      <w:sz w:val="22"/>
      <w:szCs w:val="22"/>
    </w:rPr>
  </w:style>
</w:styles>
</file>

<file path=word/webSettings.xml><?xml version="1.0" encoding="utf-8"?>
<w:webSettings xmlns:r="http://schemas.openxmlformats.org/officeDocument/2006/relationships" xmlns:w="http://schemas.openxmlformats.org/wordprocessingml/2006/main">
  <w:divs>
    <w:div w:id="23018187">
      <w:bodyDiv w:val="1"/>
      <w:marLeft w:val="0"/>
      <w:marRight w:val="0"/>
      <w:marTop w:val="0"/>
      <w:marBottom w:val="0"/>
      <w:divBdr>
        <w:top w:val="none" w:sz="0" w:space="0" w:color="auto"/>
        <w:left w:val="none" w:sz="0" w:space="0" w:color="auto"/>
        <w:bottom w:val="none" w:sz="0" w:space="0" w:color="auto"/>
        <w:right w:val="none" w:sz="0" w:space="0" w:color="auto"/>
      </w:divBdr>
    </w:div>
    <w:div w:id="103310810">
      <w:bodyDiv w:val="1"/>
      <w:marLeft w:val="0"/>
      <w:marRight w:val="0"/>
      <w:marTop w:val="0"/>
      <w:marBottom w:val="0"/>
      <w:divBdr>
        <w:top w:val="none" w:sz="0" w:space="0" w:color="auto"/>
        <w:left w:val="none" w:sz="0" w:space="0" w:color="auto"/>
        <w:bottom w:val="none" w:sz="0" w:space="0" w:color="auto"/>
        <w:right w:val="none" w:sz="0" w:space="0" w:color="auto"/>
      </w:divBdr>
    </w:div>
    <w:div w:id="168643773">
      <w:bodyDiv w:val="1"/>
      <w:marLeft w:val="0"/>
      <w:marRight w:val="0"/>
      <w:marTop w:val="0"/>
      <w:marBottom w:val="0"/>
      <w:divBdr>
        <w:top w:val="none" w:sz="0" w:space="0" w:color="auto"/>
        <w:left w:val="none" w:sz="0" w:space="0" w:color="auto"/>
        <w:bottom w:val="none" w:sz="0" w:space="0" w:color="auto"/>
        <w:right w:val="none" w:sz="0" w:space="0" w:color="auto"/>
      </w:divBdr>
    </w:div>
    <w:div w:id="490098165">
      <w:bodyDiv w:val="1"/>
      <w:marLeft w:val="0"/>
      <w:marRight w:val="0"/>
      <w:marTop w:val="0"/>
      <w:marBottom w:val="0"/>
      <w:divBdr>
        <w:top w:val="none" w:sz="0" w:space="0" w:color="auto"/>
        <w:left w:val="none" w:sz="0" w:space="0" w:color="auto"/>
        <w:bottom w:val="none" w:sz="0" w:space="0" w:color="auto"/>
        <w:right w:val="none" w:sz="0" w:space="0" w:color="auto"/>
      </w:divBdr>
    </w:div>
    <w:div w:id="645738913">
      <w:bodyDiv w:val="1"/>
      <w:marLeft w:val="0"/>
      <w:marRight w:val="0"/>
      <w:marTop w:val="0"/>
      <w:marBottom w:val="0"/>
      <w:divBdr>
        <w:top w:val="none" w:sz="0" w:space="0" w:color="auto"/>
        <w:left w:val="none" w:sz="0" w:space="0" w:color="auto"/>
        <w:bottom w:val="none" w:sz="0" w:space="0" w:color="auto"/>
        <w:right w:val="none" w:sz="0" w:space="0" w:color="auto"/>
      </w:divBdr>
    </w:div>
    <w:div w:id="773592769">
      <w:bodyDiv w:val="1"/>
      <w:marLeft w:val="0"/>
      <w:marRight w:val="0"/>
      <w:marTop w:val="0"/>
      <w:marBottom w:val="0"/>
      <w:divBdr>
        <w:top w:val="none" w:sz="0" w:space="0" w:color="auto"/>
        <w:left w:val="none" w:sz="0" w:space="0" w:color="auto"/>
        <w:bottom w:val="none" w:sz="0" w:space="0" w:color="auto"/>
        <w:right w:val="none" w:sz="0" w:space="0" w:color="auto"/>
      </w:divBdr>
    </w:div>
    <w:div w:id="796341563">
      <w:bodyDiv w:val="1"/>
      <w:marLeft w:val="0"/>
      <w:marRight w:val="0"/>
      <w:marTop w:val="0"/>
      <w:marBottom w:val="0"/>
      <w:divBdr>
        <w:top w:val="none" w:sz="0" w:space="0" w:color="auto"/>
        <w:left w:val="none" w:sz="0" w:space="0" w:color="auto"/>
        <w:bottom w:val="none" w:sz="0" w:space="0" w:color="auto"/>
        <w:right w:val="none" w:sz="0" w:space="0" w:color="auto"/>
      </w:divBdr>
    </w:div>
    <w:div w:id="825514956">
      <w:bodyDiv w:val="1"/>
      <w:marLeft w:val="0"/>
      <w:marRight w:val="0"/>
      <w:marTop w:val="0"/>
      <w:marBottom w:val="0"/>
      <w:divBdr>
        <w:top w:val="none" w:sz="0" w:space="0" w:color="auto"/>
        <w:left w:val="none" w:sz="0" w:space="0" w:color="auto"/>
        <w:bottom w:val="none" w:sz="0" w:space="0" w:color="auto"/>
        <w:right w:val="none" w:sz="0" w:space="0" w:color="auto"/>
      </w:divBdr>
    </w:div>
    <w:div w:id="852958831">
      <w:bodyDiv w:val="1"/>
      <w:marLeft w:val="0"/>
      <w:marRight w:val="0"/>
      <w:marTop w:val="0"/>
      <w:marBottom w:val="0"/>
      <w:divBdr>
        <w:top w:val="none" w:sz="0" w:space="0" w:color="auto"/>
        <w:left w:val="none" w:sz="0" w:space="0" w:color="auto"/>
        <w:bottom w:val="none" w:sz="0" w:space="0" w:color="auto"/>
        <w:right w:val="none" w:sz="0" w:space="0" w:color="auto"/>
      </w:divBdr>
    </w:div>
    <w:div w:id="945960402">
      <w:bodyDiv w:val="1"/>
      <w:marLeft w:val="0"/>
      <w:marRight w:val="0"/>
      <w:marTop w:val="0"/>
      <w:marBottom w:val="0"/>
      <w:divBdr>
        <w:top w:val="none" w:sz="0" w:space="0" w:color="auto"/>
        <w:left w:val="none" w:sz="0" w:space="0" w:color="auto"/>
        <w:bottom w:val="none" w:sz="0" w:space="0" w:color="auto"/>
        <w:right w:val="none" w:sz="0" w:space="0" w:color="auto"/>
      </w:divBdr>
    </w:div>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1152982663">
      <w:bodyDiv w:val="1"/>
      <w:marLeft w:val="0"/>
      <w:marRight w:val="0"/>
      <w:marTop w:val="0"/>
      <w:marBottom w:val="0"/>
      <w:divBdr>
        <w:top w:val="none" w:sz="0" w:space="0" w:color="auto"/>
        <w:left w:val="none" w:sz="0" w:space="0" w:color="auto"/>
        <w:bottom w:val="none" w:sz="0" w:space="0" w:color="auto"/>
        <w:right w:val="none" w:sz="0" w:space="0" w:color="auto"/>
      </w:divBdr>
    </w:div>
    <w:div w:id="1348294548">
      <w:bodyDiv w:val="1"/>
      <w:marLeft w:val="0"/>
      <w:marRight w:val="0"/>
      <w:marTop w:val="0"/>
      <w:marBottom w:val="0"/>
      <w:divBdr>
        <w:top w:val="none" w:sz="0" w:space="0" w:color="auto"/>
        <w:left w:val="none" w:sz="0" w:space="0" w:color="auto"/>
        <w:bottom w:val="none" w:sz="0" w:space="0" w:color="auto"/>
        <w:right w:val="none" w:sz="0" w:space="0" w:color="auto"/>
      </w:divBdr>
    </w:div>
    <w:div w:id="1518738364">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cretariat_x0020_Recieved xmlns="bf77cf1a-12a8-4e15-9f84-78fd706d693e" xsi:nil="true"/>
    <AssignedTo xmlns="http://schemas.microsoft.com/sharepoint/v3">
      <UserInfo>
        <DisplayName>Dana Young</DisplayName>
        <AccountId>142</AccountId>
        <AccountType/>
      </UserInfo>
    </AssignedTo>
    <TaskDueDate xmlns="http://schemas.microsoft.com/sharepoint/v3/fields">2012-05-04T00:00:00+00:00</TaskDueDate>
    <Estimates_x0020_Output_x0020_Group xmlns="837d5756-6ae4-41f1-bd62-35fe7bd8f979">Whole of Agency</Estimates_x0020_Output_x0020_Group>
    <_dlc_DocId xmlns="bf77cf1a-12a8-4e15-9f84-78fd706d693e">UPP6NZE6X6ES-13-290</_dlc_DocId>
    <_dlc_DocIdUrl xmlns="bf77cf1a-12a8-4e15-9f84-78fd706d693e">
      <Url>http://sharepoint.dhlgrs.nt.gov.au/BusinessApps/DHLGRSE/_layouts/DocIdRedir.aspx?ID=UPP6NZE6X6ES-13-290</Url>
      <Description>UPP6NZE6X6ES-13-290</Description>
    </_dlc_DocIdUrl>
    <_Status xmlns="http://schemas.microsoft.com/sharepoint/v3/fields">Not Started</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stimates Brief Template - Explanations to Variations in Budget" ma:contentTypeID="0x010100BF4FD9619F32D944A375848E9E30883700B22EB62EADAEAC41A212402232A6FC66" ma:contentTypeVersion="12" ma:contentTypeDescription="" ma:contentTypeScope="" ma:versionID="79620bc9ddc3e957b0d51b36fad5a254">
  <xsd:schema xmlns:xsd="http://www.w3.org/2001/XMLSchema" xmlns:xs="http://www.w3.org/2001/XMLSchema" xmlns:p="http://schemas.microsoft.com/office/2006/metadata/properties" xmlns:ns1="http://schemas.microsoft.com/sharepoint/v3" xmlns:ns2="bf77cf1a-12a8-4e15-9f84-78fd706d693e" xmlns:ns3="http://schemas.microsoft.com/sharepoint/v3/fields" xmlns:ns4="837d5756-6ae4-41f1-bd62-35fe7bd8f979" targetNamespace="http://schemas.microsoft.com/office/2006/metadata/properties" ma:root="true" ma:fieldsID="b6bd32da79f88b765170997a47100411" ns1:_="" ns2:_="" ns3:_="" ns4:_="">
    <xsd:import namespace="http://schemas.microsoft.com/sharepoint/v3"/>
    <xsd:import namespace="bf77cf1a-12a8-4e15-9f84-78fd706d693e"/>
    <xsd:import namespace="http://schemas.microsoft.com/sharepoint/v3/fields"/>
    <xsd:import namespace="837d5756-6ae4-41f1-bd62-35fe7bd8f979"/>
    <xsd:element name="properties">
      <xsd:complexType>
        <xsd:sequence>
          <xsd:element name="documentManagement">
            <xsd:complexType>
              <xsd:all>
                <xsd:element ref="ns2:_dlc_DocId" minOccurs="0"/>
                <xsd:element ref="ns2:_dlc_DocIdUrl" minOccurs="0"/>
                <xsd:element ref="ns2:_dlc_DocIdPersistId" minOccurs="0"/>
                <xsd:element ref="ns1:AssignedTo" minOccurs="0"/>
                <xsd:element ref="ns2:Secretariat_x0020_Recieved" minOccurs="0"/>
                <xsd:element ref="ns3:TaskDueDate" minOccurs="0"/>
                <xsd:element ref="ns4:Estimates_x0020_Output_x0020_Group"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77cf1a-12a8-4e15-9f84-78fd706d69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cretariat_x0020_Recieved" ma:index="13" nillable="true" ma:displayName="Secretariat Recieved" ma:format="DateOnly" ma:internalName="Secretariat_x0020_Reciev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14" nillable="true" ma:displayName="Final Due Date to Secretariat" ma:default="2012-05-04T00:00:00Z" ma:format="DateOnly" ma:hidden="true" ma:internalName="TaskDueDate" ma:readOnly="false">
      <xsd:simpleType>
        <xsd:restriction base="dms:DateTime"/>
      </xsd:simpleType>
    </xsd:element>
    <xsd:element name="_Status" ma:index="1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37d5756-6ae4-41f1-bd62-35fe7bd8f979" elementFormDefault="qualified">
    <xsd:import namespace="http://schemas.microsoft.com/office/2006/documentManagement/types"/>
    <xsd:import namespace="http://schemas.microsoft.com/office/infopath/2007/PartnerControls"/>
    <xsd:element name="Estimates_x0020_Output_x0020_Group" ma:index="15" nillable="true" ma:displayName="Estimates Output Group" ma:default="Whole of Agency" ma:format="Dropdown" ma:internalName="Estimates_x0020_Output_x0020_Group">
      <xsd:simpleType>
        <xsd:restriction base="dms:Choice">
          <xsd:enumeration value="Whole of Agency"/>
          <xsd:enumeration value="Territory Housing Services"/>
          <xsd:enumeration value="Local Government, Regional and Community Services"/>
          <xsd:enumeration value="Indigenous Policy and Remote Services Coordination"/>
          <xsd:enumeration value="NT Home Ownership"/>
          <xsd:enumeration value="Back Pocket Brief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57EC4-1870-406C-A495-CB3D4D216E9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bf77cf1a-12a8-4e15-9f84-78fd706d693e"/>
    <ds:schemaRef ds:uri="http://schemas.microsoft.com/sharepoint/v3/fields"/>
    <ds:schemaRef ds:uri="837d5756-6ae4-41f1-bd62-35fe7bd8f979"/>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486547F7-A7D2-48FD-A427-30DE9A80CC65}">
  <ds:schemaRefs>
    <ds:schemaRef ds:uri="http://schemas.microsoft.com/sharepoint/v3/contenttype/forms"/>
  </ds:schemaRefs>
</ds:datastoreItem>
</file>

<file path=customXml/itemProps3.xml><?xml version="1.0" encoding="utf-8"?>
<ds:datastoreItem xmlns:ds="http://schemas.openxmlformats.org/officeDocument/2006/customXml" ds:itemID="{CE6428CB-B83B-470B-9683-50DC2DFD403D}">
  <ds:schemaRefs>
    <ds:schemaRef ds:uri="http://schemas.microsoft.com/sharepoint/events"/>
  </ds:schemaRefs>
</ds:datastoreItem>
</file>

<file path=customXml/itemProps4.xml><?xml version="1.0" encoding="utf-8"?>
<ds:datastoreItem xmlns:ds="http://schemas.openxmlformats.org/officeDocument/2006/customXml" ds:itemID="{637F578B-8E13-4488-9D19-001E75F3A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77cf1a-12a8-4e15-9f84-78fd706d693e"/>
    <ds:schemaRef ds:uri="http://schemas.microsoft.com/sharepoint/v3/fields"/>
    <ds:schemaRef ds:uri="837d5756-6ae4-41f1-bd62-35fe7bd8f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BCDC57-4D4A-4BF2-97FB-959DB428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5612</Words>
  <Characters>31992</Characters>
  <Application>Microsoft Office Word</Application>
  <DocSecurity>4</DocSecurity>
  <Lines>266</Lines>
  <Paragraphs>75</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37529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dc:description>Please refer to the hard copy with Lisa Wilson, regarding the changes.</dc:description>
  <cp:lastModifiedBy>kriso</cp:lastModifiedBy>
  <cp:revision>2</cp:revision>
  <cp:lastPrinted>2012-06-05T04:20:00Z</cp:lastPrinted>
  <dcterms:created xsi:type="dcterms:W3CDTF">2012-06-08T05:25:00Z</dcterms:created>
  <dcterms:modified xsi:type="dcterms:W3CDTF">2012-06-08T05:25:00Z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0x010100BF4FD9619F32D944A375848E9E30883700B22EB62EADAEAC41A212402232A6FC66</vt:lpwstr>
  </property>
  <property fmtid="{D5CDD505-2E9C-101B-9397-08002B2CF9AE}" pid="3" name="_dlc_DocIdItemGuid">
    <vt:lpwstr>795b8ebd-f839-4653-a84b-85b6ff284141</vt:lpwstr>
  </property>
  <property fmtid="{D5CDD505-2E9C-101B-9397-08002B2CF9AE}" pid="4" name="WorkflowCreationPath">
    <vt:lpwstr>9fa07485-29d6-4f4f-a6fe-3f616e8fa8cf,4;e6e1299a-c7fe-44e9-892b-4ff2bf5da79b,112;e6e1299a-c7fe-44e9-892b-4ff2bf5da79b,112;e6e1299a-c7fe-44e9-892b-4ff2bf5da79b,116;e6e1299a-c7fe-44e9-892b-4ff2bf5da79b,116;e6e1299a-c7fe-44e9-892b-4ff2bf5da79b,118;e6e1299a-c7</vt:lpwstr>
  </property>
</Properties>
</file>