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D" w:rsidRPr="00B553DD" w:rsidRDefault="00B553DD" w:rsidP="00B553DD">
      <w:pPr>
        <w:rPr>
          <w:rFonts w:ascii="Arial" w:hAnsi="Arial" w:cs="Arial"/>
        </w:rPr>
      </w:pPr>
      <w:r w:rsidRPr="00B553DD">
        <w:rPr>
          <w:rFonts w:ascii="Arial" w:hAnsi="Arial" w:cs="Arial"/>
        </w:rPr>
        <w:t xml:space="preserve">1. What are the guidelines used for identifying families referred by the Department of Children and Families to </w:t>
      </w:r>
      <w:proofErr w:type="spellStart"/>
      <w:r w:rsidRPr="00B553DD">
        <w:rPr>
          <w:rFonts w:ascii="Arial" w:hAnsi="Arial" w:cs="Arial"/>
        </w:rPr>
        <w:t>Centrelink</w:t>
      </w:r>
      <w:proofErr w:type="spellEnd"/>
      <w:r w:rsidRPr="00B553DD">
        <w:rPr>
          <w:rFonts w:ascii="Arial" w:hAnsi="Arial" w:cs="Arial"/>
        </w:rPr>
        <w:t xml:space="preserve"> for income management? </w:t>
      </w:r>
    </w:p>
    <w:p w:rsidR="00B553DD" w:rsidRDefault="00B553DD" w:rsidP="00B553DD">
      <w:pPr>
        <w:rPr>
          <w:rFonts w:ascii="Arial" w:hAnsi="Arial" w:cs="Arial"/>
        </w:rPr>
      </w:pPr>
    </w:p>
    <w:p w:rsidR="00B553DD" w:rsidRPr="00B553DD" w:rsidRDefault="00B553DD" w:rsidP="00B553DD">
      <w:pPr>
        <w:rPr>
          <w:rFonts w:ascii="Arial" w:hAnsi="Arial" w:cs="Arial"/>
          <w:color w:val="FF0000"/>
        </w:rPr>
      </w:pPr>
      <w:r w:rsidRPr="00B553DD">
        <w:rPr>
          <w:rFonts w:ascii="Arial" w:hAnsi="Arial" w:cs="Arial"/>
          <w:color w:val="FF0000"/>
        </w:rPr>
        <w:t>Referrals are guided by</w:t>
      </w:r>
      <w:r>
        <w:rPr>
          <w:rFonts w:ascii="Arial" w:hAnsi="Arial" w:cs="Arial"/>
          <w:color w:val="FF0000"/>
        </w:rPr>
        <w:t xml:space="preserve"> </w:t>
      </w:r>
      <w:r w:rsidRPr="00B553DD">
        <w:rPr>
          <w:rFonts w:ascii="Arial" w:hAnsi="Arial" w:cs="Arial"/>
          <w:color w:val="FF0000"/>
        </w:rPr>
        <w:t>Chapter 24 of the D</w:t>
      </w:r>
      <w:r>
        <w:rPr>
          <w:rFonts w:ascii="Arial" w:hAnsi="Arial" w:cs="Arial"/>
          <w:color w:val="FF0000"/>
        </w:rPr>
        <w:t>epartment of Children and Families</w:t>
      </w:r>
      <w:r w:rsidRPr="00B553DD">
        <w:rPr>
          <w:rFonts w:ascii="Arial" w:hAnsi="Arial" w:cs="Arial"/>
          <w:color w:val="FF0000"/>
        </w:rPr>
        <w:t xml:space="preserve"> Policy and Procedures Manual - Child Protection Measu</w:t>
      </w:r>
      <w:r>
        <w:rPr>
          <w:rFonts w:ascii="Arial" w:hAnsi="Arial" w:cs="Arial"/>
          <w:color w:val="FF0000"/>
        </w:rPr>
        <w:t xml:space="preserve">re of Income Management Manual and the </w:t>
      </w:r>
      <w:r w:rsidRPr="00B553DD">
        <w:rPr>
          <w:rFonts w:ascii="Arial" w:hAnsi="Arial" w:cs="Arial"/>
          <w:color w:val="FF0000"/>
        </w:rPr>
        <w:t>Child Protection Measu</w:t>
      </w:r>
      <w:r>
        <w:rPr>
          <w:rFonts w:ascii="Arial" w:hAnsi="Arial" w:cs="Arial"/>
          <w:color w:val="FF0000"/>
        </w:rPr>
        <w:t xml:space="preserve">re of Income Management </w:t>
      </w:r>
      <w:r w:rsidRPr="00B553DD">
        <w:rPr>
          <w:rFonts w:ascii="Arial" w:hAnsi="Arial" w:cs="Arial"/>
          <w:color w:val="FF0000"/>
        </w:rPr>
        <w:t>Practice Guidelines and Decision Making Forms in the D</w:t>
      </w:r>
      <w:r>
        <w:rPr>
          <w:rFonts w:ascii="Arial" w:hAnsi="Arial" w:cs="Arial"/>
          <w:color w:val="FF0000"/>
        </w:rPr>
        <w:t>epartment of Children</w:t>
      </w:r>
      <w:r w:rsidRPr="00B553DD">
        <w:rPr>
          <w:rFonts w:ascii="Arial" w:hAnsi="Arial" w:cs="Arial"/>
          <w:color w:val="FF0000"/>
        </w:rPr>
        <w:t xml:space="preserve"> Resource Manual</w:t>
      </w:r>
      <w:r>
        <w:rPr>
          <w:rFonts w:ascii="Arial" w:hAnsi="Arial" w:cs="Arial"/>
          <w:color w:val="FF0000"/>
        </w:rPr>
        <w:t>.</w:t>
      </w:r>
    </w:p>
    <w:p w:rsidR="00B553DD" w:rsidRPr="00B553DD" w:rsidRDefault="00B553DD" w:rsidP="00B553DD">
      <w:pPr>
        <w:rPr>
          <w:rFonts w:ascii="Arial" w:hAnsi="Arial" w:cs="Arial"/>
        </w:rPr>
      </w:pPr>
      <w:r w:rsidRPr="00B553DD">
        <w:rPr>
          <w:rFonts w:ascii="Arial" w:hAnsi="Arial" w:cs="Arial"/>
        </w:rPr>
        <w:t> </w:t>
      </w:r>
    </w:p>
    <w:p w:rsidR="00B553DD" w:rsidRPr="00B553DD" w:rsidRDefault="00B553DD" w:rsidP="00B553DD">
      <w:pPr>
        <w:rPr>
          <w:rFonts w:ascii="Arial" w:hAnsi="Arial" w:cs="Arial"/>
        </w:rPr>
      </w:pPr>
      <w:r w:rsidRPr="00B553DD">
        <w:rPr>
          <w:rFonts w:ascii="Arial" w:hAnsi="Arial" w:cs="Arial"/>
        </w:rPr>
        <w:t xml:space="preserve">2. How many families are currently on income management, initiated by the Department of Children and Families? </w:t>
      </w:r>
    </w:p>
    <w:p w:rsidR="00B553DD" w:rsidRDefault="00B553DD" w:rsidP="00B553DD">
      <w:pPr>
        <w:rPr>
          <w:rFonts w:ascii="Arial" w:hAnsi="Arial" w:cs="Arial"/>
          <w:color w:val="FF0000"/>
        </w:rPr>
      </w:pPr>
    </w:p>
    <w:p w:rsidR="00B553DD" w:rsidRDefault="00B553DD" w:rsidP="00B553DD">
      <w:pPr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Centrelink</w:t>
      </w:r>
      <w:proofErr w:type="spellEnd"/>
      <w:r>
        <w:rPr>
          <w:rFonts w:ascii="Arial" w:hAnsi="Arial" w:cs="Arial"/>
          <w:color w:val="FF0000"/>
        </w:rPr>
        <w:t xml:space="preserve"> would provide this data.</w:t>
      </w:r>
    </w:p>
    <w:p w:rsidR="00B553DD" w:rsidRDefault="00B553DD" w:rsidP="00B553DD">
      <w:pPr>
        <w:rPr>
          <w:rFonts w:ascii="Arial" w:hAnsi="Arial" w:cs="Arial"/>
          <w:color w:val="FF0000"/>
        </w:rPr>
      </w:pPr>
    </w:p>
    <w:p w:rsidR="00B553DD" w:rsidRPr="00B553DD" w:rsidRDefault="00B553DD" w:rsidP="00B553DD">
      <w:pPr>
        <w:rPr>
          <w:rFonts w:ascii="Arial" w:hAnsi="Arial" w:cs="Arial"/>
          <w:color w:val="FF0000"/>
        </w:rPr>
      </w:pPr>
    </w:p>
    <w:p w:rsidR="00B553DD" w:rsidRPr="00B553DD" w:rsidRDefault="00B553DD" w:rsidP="00B553DD">
      <w:pPr>
        <w:rPr>
          <w:rFonts w:ascii="Arial" w:hAnsi="Arial" w:cs="Arial"/>
        </w:rPr>
      </w:pPr>
      <w:r w:rsidRPr="00B553DD">
        <w:rPr>
          <w:rFonts w:ascii="Arial" w:hAnsi="Arial" w:cs="Arial"/>
        </w:rPr>
        <w:t xml:space="preserve">3. What is the current percentage of </w:t>
      </w:r>
      <w:proofErr w:type="spellStart"/>
      <w:r w:rsidRPr="00B553DD">
        <w:rPr>
          <w:rFonts w:ascii="Arial" w:hAnsi="Arial" w:cs="Arial"/>
        </w:rPr>
        <w:t>Centrelink</w:t>
      </w:r>
      <w:proofErr w:type="spellEnd"/>
      <w:r w:rsidRPr="00B553DD">
        <w:rPr>
          <w:rFonts w:ascii="Arial" w:hAnsi="Arial" w:cs="Arial"/>
        </w:rPr>
        <w:t xml:space="preserve"> payment that can be income managed through </w:t>
      </w:r>
      <w:proofErr w:type="spellStart"/>
      <w:r w:rsidRPr="00B553DD">
        <w:rPr>
          <w:rFonts w:ascii="Arial" w:hAnsi="Arial" w:cs="Arial"/>
        </w:rPr>
        <w:t>Centrelink</w:t>
      </w:r>
      <w:proofErr w:type="spellEnd"/>
      <w:r w:rsidRPr="00B553DD">
        <w:rPr>
          <w:rFonts w:ascii="Arial" w:hAnsi="Arial" w:cs="Arial"/>
        </w:rPr>
        <w:t>, referred by Department of Children and Families?</w:t>
      </w:r>
    </w:p>
    <w:p w:rsidR="00B553DD" w:rsidRDefault="00B553DD" w:rsidP="00B553DD">
      <w:pPr>
        <w:rPr>
          <w:rFonts w:ascii="Arial" w:hAnsi="Arial" w:cs="Arial"/>
        </w:rPr>
      </w:pPr>
    </w:p>
    <w:p w:rsidR="00B553DD" w:rsidRPr="00B553DD" w:rsidRDefault="00B553DD" w:rsidP="00B553DD">
      <w:pPr>
        <w:rPr>
          <w:rFonts w:ascii="Arial" w:hAnsi="Arial" w:cs="Arial"/>
          <w:color w:val="FF0000"/>
        </w:rPr>
      </w:pPr>
      <w:r w:rsidRPr="00B553DD">
        <w:rPr>
          <w:rFonts w:ascii="Arial" w:hAnsi="Arial" w:cs="Arial"/>
          <w:color w:val="FF0000"/>
        </w:rPr>
        <w:t xml:space="preserve">A referral under the Child Protection Measure of Income Management (CPMIM) will result in 70% of </w:t>
      </w:r>
      <w:proofErr w:type="spellStart"/>
      <w:r w:rsidRPr="00B553DD">
        <w:rPr>
          <w:rFonts w:ascii="Arial" w:hAnsi="Arial" w:cs="Arial"/>
          <w:color w:val="FF0000"/>
        </w:rPr>
        <w:t>Centrelink</w:t>
      </w:r>
      <w:proofErr w:type="spellEnd"/>
      <w:r w:rsidRPr="00B553DD">
        <w:rPr>
          <w:rFonts w:ascii="Arial" w:hAnsi="Arial" w:cs="Arial"/>
          <w:color w:val="FF0000"/>
        </w:rPr>
        <w:t xml:space="preserve"> income being managed.</w:t>
      </w:r>
    </w:p>
    <w:p w:rsidR="00662246" w:rsidRPr="00B553DD" w:rsidRDefault="00662246" w:rsidP="00B553DD">
      <w:pPr>
        <w:rPr>
          <w:rFonts w:ascii="Arial" w:hAnsi="Arial" w:cs="Arial"/>
        </w:rPr>
      </w:pPr>
    </w:p>
    <w:sectPr w:rsidR="00662246" w:rsidRPr="00B553DD" w:rsidSect="00662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D65"/>
    <w:rsid w:val="000113C2"/>
    <w:rsid w:val="001C3175"/>
    <w:rsid w:val="00662246"/>
    <w:rsid w:val="00775D65"/>
    <w:rsid w:val="00B553DD"/>
    <w:rsid w:val="00B86731"/>
    <w:rsid w:val="00D6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DD"/>
    <w:pPr>
      <w:spacing w:after="0" w:line="240" w:lineRule="auto"/>
    </w:pPr>
    <w:rPr>
      <w:rFonts w:ascii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>NTG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Fyles</dc:creator>
  <cp:keywords/>
  <dc:description/>
  <cp:lastModifiedBy>Natasha Fyles</cp:lastModifiedBy>
  <cp:revision>3</cp:revision>
  <dcterms:created xsi:type="dcterms:W3CDTF">2011-09-26T22:52:00Z</dcterms:created>
  <dcterms:modified xsi:type="dcterms:W3CDTF">2011-10-07T00:25:00Z</dcterms:modified>
</cp:coreProperties>
</file>