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327" w:rsidRDefault="00597457">
      <w:pPr>
        <w:rPr>
          <w:b/>
        </w:rPr>
      </w:pPr>
      <w:r w:rsidRPr="00597457">
        <w:rPr>
          <w:b/>
        </w:rPr>
        <w:t>ANSWER:</w:t>
      </w:r>
    </w:p>
    <w:p w:rsidR="00597457" w:rsidRDefault="00597457">
      <w:r>
        <w:t>As it is</w:t>
      </w:r>
      <w:r w:rsidR="00C124C5">
        <w:t xml:space="preserve"> not</w:t>
      </w:r>
      <w:r>
        <w:t xml:space="preserve"> possible t</w:t>
      </w:r>
      <w:r w:rsidR="00C124C5">
        <w:t xml:space="preserve">o answer these questions for </w:t>
      </w:r>
      <w:r>
        <w:t>Information</w:t>
      </w:r>
      <w:r w:rsidR="00C124C5">
        <w:t xml:space="preserve"> Communication Technology policy</w:t>
      </w:r>
      <w:r>
        <w:t xml:space="preserve"> in isolation from the Department of Business and Employment as a whole, please refer to the answers provided for the Written Questions 232 (Department of Business and Employment – Generic Estimates Questions)</w:t>
      </w:r>
    </w:p>
    <w:p w:rsidR="00C124C5" w:rsidRDefault="00C124C5"/>
    <w:p w:rsidR="00C124C5" w:rsidRPr="00597457" w:rsidRDefault="00C124C5"/>
    <w:sectPr w:rsidR="00C124C5" w:rsidRPr="00597457" w:rsidSect="003173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7457"/>
    <w:rsid w:val="00317327"/>
    <w:rsid w:val="00597457"/>
    <w:rsid w:val="00C124C5"/>
    <w:rsid w:val="00E44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3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NTG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sdun</dc:creator>
  <cp:keywords/>
  <dc:description/>
  <cp:lastModifiedBy>sdun</cp:lastModifiedBy>
  <cp:revision>1</cp:revision>
  <cp:lastPrinted>2011-06-14T23:47:00Z</cp:lastPrinted>
  <dcterms:created xsi:type="dcterms:W3CDTF">2011-06-14T23:16:00Z</dcterms:created>
  <dcterms:modified xsi:type="dcterms:W3CDTF">2011-06-15T00:40:00Z</dcterms:modified>
</cp:coreProperties>
</file>