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D06" w:rsidRPr="00365315" w:rsidRDefault="00B84D06" w:rsidP="00B84D06">
      <w:pPr>
        <w:jc w:val="right"/>
        <w:rPr>
          <w:rFonts w:ascii="Arial" w:hAnsi="Arial" w:cs="Arial"/>
          <w:sz w:val="28"/>
          <w:szCs w:val="28"/>
        </w:rPr>
      </w:pPr>
      <w:r w:rsidRPr="00365315">
        <w:rPr>
          <w:rFonts w:ascii="Arial" w:hAnsi="Arial" w:cs="Arial"/>
          <w:b/>
          <w:sz w:val="28"/>
          <w:szCs w:val="28"/>
        </w:rPr>
        <w:t>No.</w:t>
      </w:r>
      <w:r w:rsidRPr="00365315">
        <w:rPr>
          <w:rFonts w:ascii="Arial" w:hAnsi="Arial" w:cs="Arial"/>
          <w:b/>
          <w:sz w:val="28"/>
          <w:szCs w:val="28"/>
        </w:rPr>
        <w:tab/>
      </w:r>
      <w:r>
        <w:rPr>
          <w:rFonts w:ascii="Arial" w:hAnsi="Arial" w:cs="Arial"/>
          <w:b/>
          <w:sz w:val="28"/>
          <w:szCs w:val="28"/>
        </w:rPr>
        <w:t>362</w:t>
      </w:r>
    </w:p>
    <w:p w:rsidR="00B84D06" w:rsidRDefault="00B84D06" w:rsidP="00B84D06">
      <w:pPr>
        <w:jc w:val="center"/>
        <w:rPr>
          <w:rFonts w:ascii="Arial" w:hAnsi="Arial" w:cs="Arial"/>
          <w:b/>
          <w:sz w:val="28"/>
          <w:szCs w:val="28"/>
        </w:rPr>
      </w:pPr>
    </w:p>
    <w:p w:rsidR="00B84D06" w:rsidRPr="00365315" w:rsidRDefault="00B84D06" w:rsidP="00B84D06">
      <w:pPr>
        <w:jc w:val="center"/>
        <w:rPr>
          <w:rFonts w:ascii="Arial" w:hAnsi="Arial" w:cs="Arial"/>
          <w:b/>
          <w:sz w:val="28"/>
          <w:szCs w:val="28"/>
        </w:rPr>
      </w:pPr>
      <w:r w:rsidRPr="00365315">
        <w:rPr>
          <w:rFonts w:ascii="Arial" w:hAnsi="Arial" w:cs="Arial"/>
          <w:b/>
          <w:sz w:val="28"/>
          <w:szCs w:val="28"/>
        </w:rPr>
        <w:t>LEGISLATIVE ASSEMBLY OF THE NORTHERN TERRITORY</w:t>
      </w:r>
    </w:p>
    <w:p w:rsidR="00B84D06" w:rsidRPr="00365315" w:rsidRDefault="00B84D06" w:rsidP="00B84D06">
      <w:pPr>
        <w:jc w:val="center"/>
        <w:rPr>
          <w:rFonts w:ascii="Arial" w:hAnsi="Arial" w:cs="Arial"/>
          <w:b/>
          <w:sz w:val="28"/>
          <w:szCs w:val="28"/>
        </w:rPr>
      </w:pPr>
    </w:p>
    <w:p w:rsidR="00B84D06" w:rsidRPr="00F64533" w:rsidRDefault="00B84D06" w:rsidP="00B84D06">
      <w:pPr>
        <w:jc w:val="center"/>
        <w:rPr>
          <w:rFonts w:ascii="Arial" w:hAnsi="Arial" w:cs="Arial"/>
          <w:b/>
        </w:rPr>
      </w:pPr>
      <w:r w:rsidRPr="00F64533">
        <w:rPr>
          <w:rFonts w:ascii="Arial" w:hAnsi="Arial" w:cs="Arial"/>
          <w:b/>
        </w:rPr>
        <w:t>WRITTEN QUESTION</w:t>
      </w:r>
    </w:p>
    <w:p w:rsidR="00B84D06" w:rsidRPr="00F64533" w:rsidRDefault="00B84D06" w:rsidP="00B84D06">
      <w:pPr>
        <w:pStyle w:val="Header"/>
        <w:tabs>
          <w:tab w:val="clear" w:pos="4320"/>
          <w:tab w:val="clear" w:pos="8640"/>
        </w:tabs>
        <w:ind w:left="141" w:right="850"/>
        <w:jc w:val="both"/>
        <w:rPr>
          <w:rFonts w:ascii="Arial" w:hAnsi="Arial"/>
          <w:sz w:val="24"/>
          <w:szCs w:val="24"/>
        </w:rPr>
      </w:pPr>
    </w:p>
    <w:p w:rsidR="00B84D06" w:rsidRPr="008B3B07" w:rsidRDefault="00B84D06" w:rsidP="00B84D06">
      <w:pPr>
        <w:ind w:right="567"/>
        <w:jc w:val="both"/>
        <w:rPr>
          <w:rFonts w:ascii="Arial" w:hAnsi="Arial" w:cs="Arial"/>
        </w:rPr>
      </w:pPr>
      <w:r>
        <w:rPr>
          <w:rFonts w:ascii="Arial" w:hAnsi="Arial" w:cs="Arial"/>
        </w:rPr>
        <w:t xml:space="preserve">Mr Westra van Holthe </w:t>
      </w:r>
      <w:r w:rsidRPr="008B3B07">
        <w:rPr>
          <w:rFonts w:ascii="Arial" w:hAnsi="Arial" w:cs="Arial"/>
        </w:rPr>
        <w:t xml:space="preserve">to the </w:t>
      </w:r>
      <w:r>
        <w:rPr>
          <w:rFonts w:ascii="Arial" w:hAnsi="Arial" w:cs="Arial"/>
        </w:rPr>
        <w:t>Minister for Tourism,</w:t>
      </w:r>
      <w:r w:rsidRPr="008B3B07">
        <w:rPr>
          <w:rFonts w:ascii="Arial" w:hAnsi="Arial" w:cs="Arial"/>
        </w:rPr>
        <w:t xml:space="preserve"> in relation to the portfolio areas within the </w:t>
      </w:r>
      <w:r>
        <w:rPr>
          <w:rFonts w:ascii="Arial" w:hAnsi="Arial" w:cs="Arial"/>
        </w:rPr>
        <w:t>Tourism Department</w:t>
      </w:r>
    </w:p>
    <w:p w:rsidR="00B84D06" w:rsidRDefault="00B84D06" w:rsidP="00B84D06">
      <w:pPr>
        <w:ind w:right="567"/>
        <w:jc w:val="both"/>
        <w:rPr>
          <w:rFonts w:ascii="Arial" w:hAnsi="Arial" w:cs="Arial"/>
        </w:rPr>
      </w:pPr>
    </w:p>
    <w:p w:rsidR="00B84D06" w:rsidRPr="0025190F" w:rsidRDefault="00B84D06" w:rsidP="00B84D06">
      <w:pPr>
        <w:ind w:right="567"/>
        <w:jc w:val="center"/>
        <w:rPr>
          <w:rFonts w:ascii="Arial" w:hAnsi="Arial" w:cs="Arial"/>
          <w:b/>
        </w:rPr>
      </w:pPr>
      <w:r w:rsidRPr="0025190F">
        <w:rPr>
          <w:rFonts w:ascii="Arial" w:hAnsi="Arial" w:cs="Arial"/>
          <w:b/>
        </w:rPr>
        <w:t>Tourism Department</w:t>
      </w:r>
    </w:p>
    <w:p w:rsidR="00B84D06" w:rsidRPr="008B3B07" w:rsidRDefault="00B84D06" w:rsidP="00B84D06">
      <w:pPr>
        <w:ind w:right="567"/>
        <w:jc w:val="both"/>
        <w:rPr>
          <w:rFonts w:ascii="Arial" w:hAnsi="Arial" w:cs="Arial"/>
        </w:rPr>
      </w:pPr>
    </w:p>
    <w:p w:rsidR="00B84D06" w:rsidRPr="0078187F" w:rsidRDefault="00B84D06" w:rsidP="00B84D06">
      <w:pPr>
        <w:ind w:right="567"/>
        <w:jc w:val="both"/>
        <w:rPr>
          <w:rFonts w:ascii="Arial" w:hAnsi="Arial" w:cs="Arial"/>
          <w:b/>
        </w:rPr>
      </w:pPr>
      <w:r w:rsidRPr="0078187F">
        <w:rPr>
          <w:rFonts w:ascii="Arial" w:hAnsi="Arial" w:cs="Arial"/>
          <w:b/>
        </w:rPr>
        <w:t xml:space="preserve">HR Questions: </w:t>
      </w:r>
    </w:p>
    <w:p w:rsidR="00B84D06" w:rsidRPr="008B3B07" w:rsidRDefault="00B84D06" w:rsidP="00B84D06">
      <w:pPr>
        <w:ind w:right="567"/>
        <w:jc w:val="both"/>
        <w:rPr>
          <w:rFonts w:ascii="Arial" w:hAnsi="Arial" w:cs="Arial"/>
        </w:rPr>
      </w:pPr>
    </w:p>
    <w:p w:rsidR="00B84D06" w:rsidRPr="008B3B07" w:rsidRDefault="00B84D06" w:rsidP="00B84D06">
      <w:pPr>
        <w:numPr>
          <w:ilvl w:val="0"/>
          <w:numId w:val="15"/>
        </w:numPr>
        <w:tabs>
          <w:tab w:val="clear" w:pos="720"/>
          <w:tab w:val="num" w:pos="294"/>
        </w:tabs>
        <w:ind w:left="294" w:right="567"/>
        <w:jc w:val="both"/>
        <w:rPr>
          <w:rFonts w:ascii="Arial" w:hAnsi="Arial" w:cs="Arial"/>
        </w:rPr>
      </w:pPr>
      <w:r w:rsidRPr="008B3B07">
        <w:rPr>
          <w:rFonts w:ascii="Arial" w:hAnsi="Arial" w:cs="Arial"/>
        </w:rPr>
        <w:t>What is the NTG FTE Cap for your Agency?</w:t>
      </w:r>
    </w:p>
    <w:p w:rsidR="00B84D06" w:rsidRDefault="00B84D06" w:rsidP="00B84D06">
      <w:pPr>
        <w:ind w:left="294" w:right="567"/>
        <w:jc w:val="both"/>
        <w:rPr>
          <w:rFonts w:ascii="Arial" w:hAnsi="Arial" w:cs="Arial"/>
        </w:rPr>
      </w:pPr>
    </w:p>
    <w:p w:rsidR="00B84D06" w:rsidRPr="001F5761" w:rsidRDefault="00B84D06" w:rsidP="00B84D06">
      <w:pPr>
        <w:jc w:val="both"/>
        <w:rPr>
          <w:rFonts w:ascii="Arial" w:hAnsi="Arial" w:cs="Arial"/>
          <w:color w:val="1F497D" w:themeColor="text2"/>
        </w:rPr>
      </w:pPr>
      <w:r w:rsidRPr="001F5761">
        <w:rPr>
          <w:rFonts w:ascii="Arial" w:hAnsi="Arial" w:cs="Arial"/>
          <w:color w:val="1F497D" w:themeColor="text2"/>
        </w:rPr>
        <w:t>Answer</w:t>
      </w:r>
      <w:r>
        <w:rPr>
          <w:rFonts w:ascii="Arial" w:hAnsi="Arial" w:cs="Arial"/>
          <w:color w:val="1F497D" w:themeColor="text2"/>
        </w:rPr>
        <w:t xml:space="preserve">: </w:t>
      </w:r>
      <w:r w:rsidRPr="001F5761">
        <w:rPr>
          <w:rFonts w:ascii="Arial" w:hAnsi="Arial" w:cs="Arial"/>
          <w:color w:val="1F497D" w:themeColor="text2"/>
        </w:rPr>
        <w:t>137 FTEs</w:t>
      </w:r>
    </w:p>
    <w:p w:rsidR="00B84D06" w:rsidRPr="008B3B07" w:rsidRDefault="00B84D06" w:rsidP="00B84D06">
      <w:pPr>
        <w:ind w:left="294" w:right="567"/>
        <w:jc w:val="both"/>
        <w:rPr>
          <w:rFonts w:ascii="Arial" w:hAnsi="Arial" w:cs="Arial"/>
        </w:rPr>
      </w:pPr>
    </w:p>
    <w:p w:rsidR="00B84D06" w:rsidRPr="008B3B07" w:rsidRDefault="00B84D06" w:rsidP="00B84D06">
      <w:pPr>
        <w:numPr>
          <w:ilvl w:val="0"/>
          <w:numId w:val="15"/>
        </w:numPr>
        <w:tabs>
          <w:tab w:val="clear" w:pos="720"/>
          <w:tab w:val="num" w:pos="294"/>
        </w:tabs>
        <w:ind w:left="294" w:right="567"/>
        <w:jc w:val="both"/>
        <w:rPr>
          <w:rFonts w:ascii="Arial" w:hAnsi="Arial" w:cs="Arial"/>
        </w:rPr>
      </w:pPr>
      <w:r>
        <w:rPr>
          <w:rFonts w:ascii="Arial" w:hAnsi="Arial" w:cs="Arial"/>
        </w:rPr>
        <w:t>At Pay day 20, 28 March 2012,</w:t>
      </w:r>
      <w:r w:rsidRPr="008B3B07">
        <w:rPr>
          <w:rFonts w:ascii="Arial" w:hAnsi="Arial" w:cs="Arial"/>
        </w:rPr>
        <w:t xml:space="preserve"> what is the current FTE staffing of the department, by level?</w:t>
      </w:r>
    </w:p>
    <w:p w:rsidR="00B84D06" w:rsidRDefault="00B84D06" w:rsidP="00B84D06">
      <w:pPr>
        <w:pStyle w:val="ListParagraph"/>
        <w:ind w:left="294"/>
        <w:rPr>
          <w:rFonts w:ascii="Arial" w:hAnsi="Arial" w:cs="Arial"/>
          <w:sz w:val="24"/>
          <w:szCs w:val="24"/>
        </w:rPr>
      </w:pPr>
    </w:p>
    <w:p w:rsidR="00B84D06" w:rsidRDefault="00B84D06" w:rsidP="00B84D06">
      <w:pPr>
        <w:rPr>
          <w:rFonts w:ascii="Arial" w:eastAsia="Times New Roman" w:hAnsi="Arial" w:cs="Arial"/>
          <w:color w:val="000000"/>
          <w:sz w:val="24"/>
          <w:szCs w:val="24"/>
        </w:rPr>
      </w:pPr>
      <w:r w:rsidRPr="001F5761">
        <w:rPr>
          <w:rFonts w:ascii="Arial" w:hAnsi="Arial" w:cs="Arial"/>
          <w:color w:val="1F497D" w:themeColor="text2"/>
        </w:rPr>
        <w:t>Answer</w:t>
      </w:r>
      <w:r>
        <w:rPr>
          <w:rFonts w:ascii="Arial" w:hAnsi="Arial" w:cs="Arial"/>
          <w:color w:val="1F497D" w:themeColor="text2"/>
        </w:rPr>
        <w:t>:</w:t>
      </w:r>
    </w:p>
    <w:p w:rsidR="00B84D06" w:rsidRDefault="00B84D06" w:rsidP="00B84D06">
      <w:pPr>
        <w:rPr>
          <w:rFonts w:ascii="Arial" w:eastAsia="Times New Roman" w:hAnsi="Arial" w:cs="Arial"/>
          <w:color w:val="000000"/>
          <w:sz w:val="24"/>
          <w:szCs w:val="24"/>
        </w:rPr>
      </w:pPr>
    </w:p>
    <w:p w:rsidR="00B84D06" w:rsidRPr="000F1A00" w:rsidRDefault="00B84D06" w:rsidP="00B84D06">
      <w:pPr>
        <w:jc w:val="both"/>
        <w:rPr>
          <w:rFonts w:ascii="Arial" w:hAnsi="Arial" w:cs="Arial"/>
          <w:color w:val="1F497D" w:themeColor="text2"/>
        </w:rPr>
      </w:pPr>
      <w:r w:rsidRPr="000F1A00">
        <w:rPr>
          <w:rFonts w:ascii="Arial" w:hAnsi="Arial" w:cs="Arial"/>
          <w:color w:val="1F497D" w:themeColor="text2"/>
        </w:rPr>
        <w:t xml:space="preserve">Table: Staffing numbers as at </w:t>
      </w:r>
      <w:r>
        <w:rPr>
          <w:rFonts w:ascii="Arial" w:hAnsi="Arial" w:cs="Arial"/>
          <w:color w:val="1F497D" w:themeColor="text2"/>
        </w:rPr>
        <w:t>28 March</w:t>
      </w:r>
      <w:r w:rsidRPr="000F1A00">
        <w:rPr>
          <w:rFonts w:ascii="Arial" w:hAnsi="Arial" w:cs="Arial"/>
          <w:color w:val="1F497D" w:themeColor="text2"/>
        </w:rPr>
        <w:t xml:space="preserve"> 201</w:t>
      </w:r>
      <w:r>
        <w:rPr>
          <w:rFonts w:ascii="Arial" w:hAnsi="Arial" w:cs="Arial"/>
          <w:color w:val="1F497D" w:themeColor="text2"/>
        </w:rPr>
        <w:t>2</w:t>
      </w:r>
      <w:r w:rsidRPr="000F1A00">
        <w:rPr>
          <w:rFonts w:ascii="Arial" w:hAnsi="Arial" w:cs="Arial"/>
          <w:color w:val="1F497D" w:themeColor="text2"/>
        </w:rPr>
        <w:t xml:space="preserve"> by classification</w:t>
      </w:r>
    </w:p>
    <w:tbl>
      <w:tblPr>
        <w:tblStyle w:val="TableGrid"/>
        <w:tblW w:w="4014" w:type="dxa"/>
        <w:tblLook w:val="04A0"/>
      </w:tblPr>
      <w:tblGrid>
        <w:gridCol w:w="2660"/>
        <w:gridCol w:w="1354"/>
      </w:tblGrid>
      <w:tr w:rsidR="00B84D06" w:rsidRPr="001F5761" w:rsidTr="00B24287">
        <w:trPr>
          <w:trHeight w:val="227"/>
          <w:tblHeader/>
        </w:trPr>
        <w:tc>
          <w:tcPr>
            <w:tcW w:w="2660" w:type="dxa"/>
            <w:noWrap/>
            <w:hideMark/>
          </w:tcPr>
          <w:p w:rsidR="00B84D06" w:rsidRPr="00D71D2E" w:rsidRDefault="00B84D06" w:rsidP="00B24287">
            <w:pPr>
              <w:rPr>
                <w:rFonts w:ascii="Arial" w:hAnsi="Arial" w:cs="Arial"/>
                <w:b/>
                <w:bCs/>
                <w:color w:val="1F497D" w:themeColor="text2"/>
                <w:sz w:val="20"/>
                <w:szCs w:val="20"/>
              </w:rPr>
            </w:pPr>
            <w:r w:rsidRPr="00D71D2E">
              <w:rPr>
                <w:rFonts w:ascii="Arial" w:hAnsi="Arial" w:cs="Arial"/>
                <w:b/>
                <w:bCs/>
                <w:color w:val="1F497D" w:themeColor="text2"/>
                <w:sz w:val="20"/>
                <w:szCs w:val="20"/>
              </w:rPr>
              <w:t>Classification</w:t>
            </w:r>
          </w:p>
        </w:tc>
        <w:tc>
          <w:tcPr>
            <w:tcW w:w="1354" w:type="dxa"/>
            <w:noWrap/>
            <w:hideMark/>
          </w:tcPr>
          <w:p w:rsidR="00B84D06" w:rsidRPr="00D71D2E" w:rsidRDefault="00B84D06" w:rsidP="00B24287">
            <w:pPr>
              <w:jc w:val="right"/>
              <w:rPr>
                <w:rFonts w:ascii="Arial" w:hAnsi="Arial" w:cs="Arial"/>
                <w:b/>
                <w:bCs/>
                <w:color w:val="1F497D" w:themeColor="text2"/>
                <w:sz w:val="20"/>
                <w:szCs w:val="20"/>
              </w:rPr>
            </w:pPr>
            <w:r w:rsidRPr="00D71D2E">
              <w:rPr>
                <w:rFonts w:ascii="Arial" w:hAnsi="Arial" w:cs="Arial"/>
                <w:b/>
                <w:bCs/>
                <w:color w:val="1F497D" w:themeColor="text2"/>
                <w:sz w:val="20"/>
                <w:szCs w:val="20"/>
              </w:rPr>
              <w:t>FTE total</w:t>
            </w:r>
          </w:p>
        </w:tc>
      </w:tr>
      <w:tr w:rsidR="00630170" w:rsidRPr="00630170" w:rsidTr="00630170">
        <w:trPr>
          <w:trHeight w:val="237"/>
        </w:trPr>
        <w:tc>
          <w:tcPr>
            <w:tcW w:w="2660" w:type="dxa"/>
            <w:noWrap/>
            <w:hideMark/>
          </w:tcPr>
          <w:p w:rsidR="00630170" w:rsidRPr="00630170" w:rsidRDefault="00630170" w:rsidP="00630170">
            <w:pPr>
              <w:rPr>
                <w:rFonts w:ascii="Arial" w:hAnsi="Arial" w:cs="Arial"/>
                <w:bCs/>
                <w:color w:val="1F497D" w:themeColor="text2"/>
                <w:sz w:val="20"/>
                <w:szCs w:val="20"/>
              </w:rPr>
            </w:pPr>
            <w:r w:rsidRPr="00630170">
              <w:rPr>
                <w:rFonts w:ascii="Arial" w:hAnsi="Arial" w:cs="Arial"/>
                <w:bCs/>
                <w:color w:val="1F497D" w:themeColor="text2"/>
                <w:sz w:val="20"/>
                <w:szCs w:val="20"/>
              </w:rPr>
              <w:t>AO2</w:t>
            </w:r>
          </w:p>
        </w:tc>
        <w:tc>
          <w:tcPr>
            <w:tcW w:w="1354"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1.61</w:t>
            </w:r>
          </w:p>
        </w:tc>
      </w:tr>
      <w:tr w:rsidR="00630170" w:rsidRPr="00630170" w:rsidTr="00630170">
        <w:trPr>
          <w:trHeight w:val="227"/>
        </w:trPr>
        <w:tc>
          <w:tcPr>
            <w:tcW w:w="2660" w:type="dxa"/>
            <w:noWrap/>
            <w:hideMark/>
          </w:tcPr>
          <w:p w:rsidR="00630170" w:rsidRPr="00630170" w:rsidRDefault="00630170" w:rsidP="00630170">
            <w:pPr>
              <w:rPr>
                <w:rFonts w:ascii="Arial" w:hAnsi="Arial" w:cs="Arial"/>
                <w:bCs/>
                <w:color w:val="1F497D" w:themeColor="text2"/>
                <w:sz w:val="20"/>
                <w:szCs w:val="20"/>
              </w:rPr>
            </w:pPr>
            <w:r w:rsidRPr="00630170">
              <w:rPr>
                <w:rFonts w:ascii="Arial" w:hAnsi="Arial" w:cs="Arial"/>
                <w:bCs/>
                <w:color w:val="1F497D" w:themeColor="text2"/>
                <w:sz w:val="20"/>
                <w:szCs w:val="20"/>
              </w:rPr>
              <w:t>AO3</w:t>
            </w:r>
          </w:p>
        </w:tc>
        <w:tc>
          <w:tcPr>
            <w:tcW w:w="1354"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2.39</w:t>
            </w:r>
          </w:p>
        </w:tc>
      </w:tr>
      <w:tr w:rsidR="00630170" w:rsidRPr="00630170" w:rsidTr="00630170">
        <w:trPr>
          <w:trHeight w:val="227"/>
        </w:trPr>
        <w:tc>
          <w:tcPr>
            <w:tcW w:w="2660" w:type="dxa"/>
            <w:noWrap/>
            <w:hideMark/>
          </w:tcPr>
          <w:p w:rsidR="00630170" w:rsidRPr="00630170" w:rsidRDefault="00630170" w:rsidP="00630170">
            <w:pPr>
              <w:rPr>
                <w:rFonts w:ascii="Arial" w:hAnsi="Arial" w:cs="Arial"/>
                <w:bCs/>
                <w:color w:val="1F497D" w:themeColor="text2"/>
                <w:sz w:val="20"/>
                <w:szCs w:val="20"/>
              </w:rPr>
            </w:pPr>
            <w:r w:rsidRPr="00630170">
              <w:rPr>
                <w:rFonts w:ascii="Arial" w:hAnsi="Arial" w:cs="Arial"/>
                <w:bCs/>
                <w:color w:val="1F497D" w:themeColor="text2"/>
                <w:sz w:val="20"/>
                <w:szCs w:val="20"/>
              </w:rPr>
              <w:t>AO4</w:t>
            </w:r>
          </w:p>
        </w:tc>
        <w:tc>
          <w:tcPr>
            <w:tcW w:w="1354"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11.53</w:t>
            </w:r>
          </w:p>
        </w:tc>
      </w:tr>
      <w:tr w:rsidR="00630170" w:rsidRPr="00630170" w:rsidTr="00630170">
        <w:trPr>
          <w:trHeight w:val="227"/>
        </w:trPr>
        <w:tc>
          <w:tcPr>
            <w:tcW w:w="2660" w:type="dxa"/>
            <w:noWrap/>
            <w:hideMark/>
          </w:tcPr>
          <w:p w:rsidR="00630170" w:rsidRPr="00630170" w:rsidRDefault="00630170" w:rsidP="00630170">
            <w:pPr>
              <w:rPr>
                <w:rFonts w:ascii="Arial" w:hAnsi="Arial" w:cs="Arial"/>
                <w:bCs/>
                <w:color w:val="1F497D" w:themeColor="text2"/>
                <w:sz w:val="20"/>
                <w:szCs w:val="20"/>
              </w:rPr>
            </w:pPr>
            <w:r w:rsidRPr="00630170">
              <w:rPr>
                <w:rFonts w:ascii="Arial" w:hAnsi="Arial" w:cs="Arial"/>
                <w:bCs/>
                <w:color w:val="1F497D" w:themeColor="text2"/>
                <w:sz w:val="20"/>
                <w:szCs w:val="20"/>
              </w:rPr>
              <w:t>AO5</w:t>
            </w:r>
          </w:p>
        </w:tc>
        <w:tc>
          <w:tcPr>
            <w:tcW w:w="1354"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16.64</w:t>
            </w:r>
          </w:p>
        </w:tc>
      </w:tr>
      <w:tr w:rsidR="00630170" w:rsidRPr="00630170" w:rsidTr="00630170">
        <w:trPr>
          <w:trHeight w:val="227"/>
        </w:trPr>
        <w:tc>
          <w:tcPr>
            <w:tcW w:w="2660" w:type="dxa"/>
            <w:noWrap/>
            <w:hideMark/>
          </w:tcPr>
          <w:p w:rsidR="00630170" w:rsidRPr="00630170" w:rsidRDefault="00630170" w:rsidP="00630170">
            <w:pPr>
              <w:rPr>
                <w:rFonts w:ascii="Arial" w:hAnsi="Arial" w:cs="Arial"/>
                <w:bCs/>
                <w:color w:val="1F497D" w:themeColor="text2"/>
                <w:sz w:val="20"/>
                <w:szCs w:val="20"/>
              </w:rPr>
            </w:pPr>
            <w:r w:rsidRPr="00630170">
              <w:rPr>
                <w:rFonts w:ascii="Arial" w:hAnsi="Arial" w:cs="Arial"/>
                <w:bCs/>
                <w:color w:val="1F497D" w:themeColor="text2"/>
                <w:sz w:val="20"/>
                <w:szCs w:val="20"/>
              </w:rPr>
              <w:t>AO6</w:t>
            </w:r>
          </w:p>
        </w:tc>
        <w:tc>
          <w:tcPr>
            <w:tcW w:w="1354"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15.77</w:t>
            </w:r>
          </w:p>
        </w:tc>
      </w:tr>
      <w:tr w:rsidR="00630170" w:rsidRPr="00630170" w:rsidTr="00630170">
        <w:trPr>
          <w:trHeight w:val="227"/>
        </w:trPr>
        <w:tc>
          <w:tcPr>
            <w:tcW w:w="2660" w:type="dxa"/>
            <w:noWrap/>
            <w:hideMark/>
          </w:tcPr>
          <w:p w:rsidR="00630170" w:rsidRPr="00630170" w:rsidRDefault="00630170" w:rsidP="00630170">
            <w:pPr>
              <w:rPr>
                <w:rFonts w:ascii="Arial" w:hAnsi="Arial" w:cs="Arial"/>
                <w:bCs/>
                <w:color w:val="1F497D" w:themeColor="text2"/>
                <w:sz w:val="20"/>
                <w:szCs w:val="20"/>
              </w:rPr>
            </w:pPr>
            <w:r w:rsidRPr="00630170">
              <w:rPr>
                <w:rFonts w:ascii="Arial" w:hAnsi="Arial" w:cs="Arial"/>
                <w:bCs/>
                <w:color w:val="1F497D" w:themeColor="text2"/>
                <w:sz w:val="20"/>
                <w:szCs w:val="20"/>
              </w:rPr>
              <w:t>AO7</w:t>
            </w:r>
          </w:p>
        </w:tc>
        <w:tc>
          <w:tcPr>
            <w:tcW w:w="1354"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12.97</w:t>
            </w:r>
          </w:p>
        </w:tc>
      </w:tr>
      <w:tr w:rsidR="00630170" w:rsidRPr="00630170" w:rsidTr="00630170">
        <w:trPr>
          <w:trHeight w:val="227"/>
        </w:trPr>
        <w:tc>
          <w:tcPr>
            <w:tcW w:w="2660" w:type="dxa"/>
            <w:noWrap/>
            <w:hideMark/>
          </w:tcPr>
          <w:p w:rsidR="00630170" w:rsidRPr="00630170" w:rsidRDefault="00630170" w:rsidP="00630170">
            <w:pPr>
              <w:rPr>
                <w:rFonts w:ascii="Arial" w:hAnsi="Arial" w:cs="Arial"/>
                <w:bCs/>
                <w:color w:val="1F497D" w:themeColor="text2"/>
                <w:sz w:val="20"/>
                <w:szCs w:val="20"/>
              </w:rPr>
            </w:pPr>
            <w:r w:rsidRPr="00630170">
              <w:rPr>
                <w:rFonts w:ascii="Arial" w:hAnsi="Arial" w:cs="Arial"/>
                <w:bCs/>
                <w:color w:val="1F497D" w:themeColor="text2"/>
                <w:sz w:val="20"/>
                <w:szCs w:val="20"/>
              </w:rPr>
              <w:t>SAO1</w:t>
            </w:r>
          </w:p>
        </w:tc>
        <w:tc>
          <w:tcPr>
            <w:tcW w:w="1354"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7.76</w:t>
            </w:r>
          </w:p>
        </w:tc>
      </w:tr>
      <w:tr w:rsidR="00630170" w:rsidRPr="00630170" w:rsidTr="00630170">
        <w:trPr>
          <w:trHeight w:val="227"/>
        </w:trPr>
        <w:tc>
          <w:tcPr>
            <w:tcW w:w="2660" w:type="dxa"/>
            <w:noWrap/>
            <w:hideMark/>
          </w:tcPr>
          <w:p w:rsidR="00630170" w:rsidRPr="00630170" w:rsidRDefault="00630170" w:rsidP="00630170">
            <w:pPr>
              <w:rPr>
                <w:rFonts w:ascii="Arial" w:hAnsi="Arial" w:cs="Arial"/>
                <w:bCs/>
                <w:color w:val="1F497D" w:themeColor="text2"/>
                <w:sz w:val="20"/>
                <w:szCs w:val="20"/>
              </w:rPr>
            </w:pPr>
            <w:r w:rsidRPr="00630170">
              <w:rPr>
                <w:rFonts w:ascii="Arial" w:hAnsi="Arial" w:cs="Arial"/>
                <w:bCs/>
                <w:color w:val="1F497D" w:themeColor="text2"/>
                <w:sz w:val="20"/>
                <w:szCs w:val="20"/>
              </w:rPr>
              <w:t>SAO2</w:t>
            </w:r>
          </w:p>
        </w:tc>
        <w:tc>
          <w:tcPr>
            <w:tcW w:w="1354"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7.80</w:t>
            </w:r>
          </w:p>
        </w:tc>
      </w:tr>
      <w:tr w:rsidR="00630170" w:rsidRPr="00630170" w:rsidTr="00630170">
        <w:trPr>
          <w:trHeight w:val="227"/>
        </w:trPr>
        <w:tc>
          <w:tcPr>
            <w:tcW w:w="2660" w:type="dxa"/>
            <w:noWrap/>
            <w:hideMark/>
          </w:tcPr>
          <w:p w:rsidR="00630170" w:rsidRPr="00630170" w:rsidRDefault="00630170" w:rsidP="00630170">
            <w:pPr>
              <w:rPr>
                <w:rFonts w:ascii="Arial" w:hAnsi="Arial" w:cs="Arial"/>
                <w:bCs/>
                <w:color w:val="1F497D" w:themeColor="text2"/>
                <w:sz w:val="20"/>
                <w:szCs w:val="20"/>
              </w:rPr>
            </w:pPr>
            <w:r w:rsidRPr="00630170">
              <w:rPr>
                <w:rFonts w:ascii="Arial" w:hAnsi="Arial" w:cs="Arial"/>
                <w:bCs/>
                <w:color w:val="1F497D" w:themeColor="text2"/>
                <w:sz w:val="20"/>
                <w:szCs w:val="20"/>
              </w:rPr>
              <w:t>EO1C</w:t>
            </w:r>
          </w:p>
        </w:tc>
        <w:tc>
          <w:tcPr>
            <w:tcW w:w="1354"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4.11</w:t>
            </w:r>
          </w:p>
        </w:tc>
      </w:tr>
      <w:tr w:rsidR="00630170" w:rsidRPr="00630170" w:rsidTr="00630170">
        <w:trPr>
          <w:trHeight w:val="227"/>
        </w:trPr>
        <w:tc>
          <w:tcPr>
            <w:tcW w:w="2660" w:type="dxa"/>
            <w:noWrap/>
            <w:hideMark/>
          </w:tcPr>
          <w:p w:rsidR="00630170" w:rsidRPr="00630170" w:rsidRDefault="00630170" w:rsidP="00630170">
            <w:pPr>
              <w:rPr>
                <w:rFonts w:ascii="Arial" w:hAnsi="Arial" w:cs="Arial"/>
                <w:bCs/>
                <w:color w:val="1F497D" w:themeColor="text2"/>
                <w:sz w:val="20"/>
                <w:szCs w:val="20"/>
              </w:rPr>
            </w:pPr>
            <w:r w:rsidRPr="00630170">
              <w:rPr>
                <w:rFonts w:ascii="Arial" w:hAnsi="Arial" w:cs="Arial"/>
                <w:bCs/>
                <w:color w:val="1F497D" w:themeColor="text2"/>
                <w:sz w:val="20"/>
                <w:szCs w:val="20"/>
              </w:rPr>
              <w:t>EO2C</w:t>
            </w:r>
          </w:p>
        </w:tc>
        <w:tc>
          <w:tcPr>
            <w:tcW w:w="1354"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1.43</w:t>
            </w:r>
          </w:p>
        </w:tc>
      </w:tr>
      <w:tr w:rsidR="00630170" w:rsidRPr="00630170" w:rsidTr="00630170">
        <w:trPr>
          <w:trHeight w:val="227"/>
        </w:trPr>
        <w:tc>
          <w:tcPr>
            <w:tcW w:w="2660" w:type="dxa"/>
            <w:noWrap/>
            <w:hideMark/>
          </w:tcPr>
          <w:p w:rsidR="00630170" w:rsidRPr="00630170" w:rsidRDefault="00630170" w:rsidP="00630170">
            <w:pPr>
              <w:rPr>
                <w:rFonts w:ascii="Arial" w:hAnsi="Arial" w:cs="Arial"/>
                <w:bCs/>
                <w:color w:val="1F497D" w:themeColor="text2"/>
                <w:sz w:val="20"/>
                <w:szCs w:val="20"/>
              </w:rPr>
            </w:pPr>
            <w:r w:rsidRPr="00630170">
              <w:rPr>
                <w:rFonts w:ascii="Arial" w:hAnsi="Arial" w:cs="Arial"/>
                <w:bCs/>
                <w:color w:val="1F497D" w:themeColor="text2"/>
                <w:sz w:val="20"/>
                <w:szCs w:val="20"/>
              </w:rPr>
              <w:t>EO4C</w:t>
            </w:r>
          </w:p>
        </w:tc>
        <w:tc>
          <w:tcPr>
            <w:tcW w:w="1354"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1</w:t>
            </w:r>
          </w:p>
        </w:tc>
      </w:tr>
      <w:tr w:rsidR="00630170" w:rsidRPr="00630170" w:rsidTr="00630170">
        <w:trPr>
          <w:trHeight w:val="227"/>
        </w:trPr>
        <w:tc>
          <w:tcPr>
            <w:tcW w:w="2660" w:type="dxa"/>
            <w:noWrap/>
            <w:hideMark/>
          </w:tcPr>
          <w:p w:rsidR="00630170" w:rsidRPr="00630170" w:rsidRDefault="00630170" w:rsidP="00630170">
            <w:pPr>
              <w:rPr>
                <w:rFonts w:ascii="Arial" w:hAnsi="Arial" w:cs="Arial"/>
                <w:bCs/>
                <w:color w:val="1F497D" w:themeColor="text2"/>
                <w:sz w:val="20"/>
                <w:szCs w:val="20"/>
              </w:rPr>
            </w:pPr>
            <w:r w:rsidRPr="00630170">
              <w:rPr>
                <w:rFonts w:ascii="Arial" w:hAnsi="Arial" w:cs="Arial"/>
                <w:bCs/>
                <w:color w:val="1F497D" w:themeColor="text2"/>
                <w:sz w:val="20"/>
                <w:szCs w:val="20"/>
              </w:rPr>
              <w:t>EO6C</w:t>
            </w:r>
          </w:p>
        </w:tc>
        <w:tc>
          <w:tcPr>
            <w:tcW w:w="1354"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1</w:t>
            </w:r>
          </w:p>
        </w:tc>
      </w:tr>
      <w:tr w:rsidR="00630170" w:rsidRPr="00630170" w:rsidTr="00630170">
        <w:trPr>
          <w:trHeight w:val="227"/>
        </w:trPr>
        <w:tc>
          <w:tcPr>
            <w:tcW w:w="2660" w:type="dxa"/>
            <w:noWrap/>
            <w:hideMark/>
          </w:tcPr>
          <w:p w:rsidR="00630170" w:rsidRPr="00630170" w:rsidRDefault="00630170" w:rsidP="00630170">
            <w:pPr>
              <w:rPr>
                <w:rFonts w:ascii="Arial" w:hAnsi="Arial" w:cs="Arial"/>
                <w:bCs/>
                <w:color w:val="1F497D" w:themeColor="text2"/>
                <w:sz w:val="20"/>
                <w:szCs w:val="20"/>
              </w:rPr>
            </w:pPr>
            <w:r w:rsidRPr="00630170">
              <w:rPr>
                <w:rFonts w:ascii="Arial" w:hAnsi="Arial" w:cs="Arial"/>
                <w:bCs/>
                <w:color w:val="1F497D" w:themeColor="text2"/>
                <w:sz w:val="20"/>
                <w:szCs w:val="20"/>
              </w:rPr>
              <w:t>BM (Board Member)</w:t>
            </w:r>
          </w:p>
        </w:tc>
        <w:tc>
          <w:tcPr>
            <w:tcW w:w="1354"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1</w:t>
            </w:r>
          </w:p>
        </w:tc>
      </w:tr>
      <w:tr w:rsidR="00630170" w:rsidRPr="00630170" w:rsidTr="00630170">
        <w:trPr>
          <w:trHeight w:val="227"/>
        </w:trPr>
        <w:tc>
          <w:tcPr>
            <w:tcW w:w="2660" w:type="dxa"/>
            <w:noWrap/>
            <w:hideMark/>
          </w:tcPr>
          <w:p w:rsidR="00630170" w:rsidRPr="00630170" w:rsidRDefault="00630170" w:rsidP="00630170">
            <w:pPr>
              <w:rPr>
                <w:rFonts w:ascii="Arial" w:hAnsi="Arial" w:cs="Arial"/>
                <w:bCs/>
                <w:color w:val="1F497D" w:themeColor="text2"/>
                <w:sz w:val="20"/>
                <w:szCs w:val="20"/>
              </w:rPr>
            </w:pPr>
            <w:r w:rsidRPr="00630170">
              <w:rPr>
                <w:rFonts w:ascii="Arial" w:hAnsi="Arial" w:cs="Arial"/>
                <w:bCs/>
                <w:color w:val="1F497D" w:themeColor="text2"/>
                <w:sz w:val="20"/>
                <w:szCs w:val="20"/>
              </w:rPr>
              <w:t>NT Holiday Consultant</w:t>
            </w:r>
          </w:p>
        </w:tc>
        <w:tc>
          <w:tcPr>
            <w:tcW w:w="1354"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8.57</w:t>
            </w:r>
          </w:p>
        </w:tc>
      </w:tr>
      <w:tr w:rsidR="00630170" w:rsidRPr="00630170" w:rsidTr="00630170">
        <w:trPr>
          <w:trHeight w:val="227"/>
        </w:trPr>
        <w:tc>
          <w:tcPr>
            <w:tcW w:w="2660" w:type="dxa"/>
            <w:noWrap/>
            <w:hideMark/>
          </w:tcPr>
          <w:p w:rsidR="00630170" w:rsidRPr="00630170" w:rsidRDefault="00630170" w:rsidP="00630170">
            <w:pPr>
              <w:rPr>
                <w:rFonts w:ascii="Arial" w:hAnsi="Arial" w:cs="Arial"/>
                <w:bCs/>
                <w:color w:val="1F497D" w:themeColor="text2"/>
                <w:sz w:val="20"/>
                <w:szCs w:val="20"/>
              </w:rPr>
            </w:pPr>
            <w:r w:rsidRPr="00630170">
              <w:rPr>
                <w:rFonts w:ascii="Arial" w:hAnsi="Arial" w:cs="Arial"/>
                <w:bCs/>
                <w:color w:val="1F497D" w:themeColor="text2"/>
                <w:sz w:val="20"/>
                <w:szCs w:val="20"/>
              </w:rPr>
              <w:t>NTTC1</w:t>
            </w:r>
          </w:p>
        </w:tc>
        <w:tc>
          <w:tcPr>
            <w:tcW w:w="1354"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4.75</w:t>
            </w:r>
          </w:p>
        </w:tc>
      </w:tr>
      <w:tr w:rsidR="00630170" w:rsidRPr="00630170" w:rsidTr="00630170">
        <w:trPr>
          <w:trHeight w:val="227"/>
        </w:trPr>
        <w:tc>
          <w:tcPr>
            <w:tcW w:w="2660" w:type="dxa"/>
            <w:noWrap/>
            <w:hideMark/>
          </w:tcPr>
          <w:p w:rsidR="00630170" w:rsidRPr="00630170" w:rsidRDefault="00630170" w:rsidP="00630170">
            <w:pPr>
              <w:rPr>
                <w:rFonts w:ascii="Arial" w:hAnsi="Arial" w:cs="Arial"/>
                <w:bCs/>
                <w:color w:val="1F497D" w:themeColor="text2"/>
                <w:sz w:val="20"/>
                <w:szCs w:val="20"/>
              </w:rPr>
            </w:pPr>
            <w:r w:rsidRPr="00630170">
              <w:rPr>
                <w:rFonts w:ascii="Arial" w:hAnsi="Arial" w:cs="Arial"/>
                <w:bCs/>
                <w:color w:val="1F497D" w:themeColor="text2"/>
                <w:sz w:val="20"/>
                <w:szCs w:val="20"/>
              </w:rPr>
              <w:t>NTTC2</w:t>
            </w:r>
          </w:p>
        </w:tc>
        <w:tc>
          <w:tcPr>
            <w:tcW w:w="1354"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9.77</w:t>
            </w:r>
          </w:p>
        </w:tc>
      </w:tr>
      <w:tr w:rsidR="00630170" w:rsidRPr="00630170" w:rsidTr="00630170">
        <w:trPr>
          <w:trHeight w:val="227"/>
        </w:trPr>
        <w:tc>
          <w:tcPr>
            <w:tcW w:w="2660" w:type="dxa"/>
            <w:noWrap/>
            <w:hideMark/>
          </w:tcPr>
          <w:p w:rsidR="00630170" w:rsidRPr="00630170" w:rsidRDefault="00630170" w:rsidP="00630170">
            <w:pPr>
              <w:rPr>
                <w:rFonts w:ascii="Arial" w:hAnsi="Arial" w:cs="Arial"/>
                <w:bCs/>
                <w:color w:val="1F497D" w:themeColor="text2"/>
                <w:sz w:val="20"/>
                <w:szCs w:val="20"/>
              </w:rPr>
            </w:pPr>
            <w:r w:rsidRPr="00630170">
              <w:rPr>
                <w:rFonts w:ascii="Arial" w:hAnsi="Arial" w:cs="Arial"/>
                <w:bCs/>
                <w:color w:val="1F497D" w:themeColor="text2"/>
                <w:sz w:val="20"/>
                <w:szCs w:val="20"/>
              </w:rPr>
              <w:t>NTTC3</w:t>
            </w:r>
          </w:p>
        </w:tc>
        <w:tc>
          <w:tcPr>
            <w:tcW w:w="1354"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5.14</w:t>
            </w:r>
          </w:p>
        </w:tc>
      </w:tr>
      <w:tr w:rsidR="00630170" w:rsidRPr="00630170" w:rsidTr="00630170">
        <w:trPr>
          <w:trHeight w:val="227"/>
        </w:trPr>
        <w:tc>
          <w:tcPr>
            <w:tcW w:w="2660" w:type="dxa"/>
            <w:noWrap/>
            <w:hideMark/>
          </w:tcPr>
          <w:p w:rsidR="00630170" w:rsidRPr="00630170" w:rsidRDefault="00630170" w:rsidP="00630170">
            <w:pPr>
              <w:rPr>
                <w:rFonts w:ascii="Arial" w:hAnsi="Arial" w:cs="Arial"/>
                <w:bCs/>
                <w:color w:val="1F497D" w:themeColor="text2"/>
                <w:sz w:val="20"/>
                <w:szCs w:val="20"/>
              </w:rPr>
            </w:pPr>
            <w:r w:rsidRPr="00630170">
              <w:rPr>
                <w:rFonts w:ascii="Arial" w:hAnsi="Arial" w:cs="Arial"/>
                <w:bCs/>
                <w:color w:val="1F497D" w:themeColor="text2"/>
                <w:sz w:val="20"/>
                <w:szCs w:val="20"/>
              </w:rPr>
              <w:t>NTTC4</w:t>
            </w:r>
          </w:p>
        </w:tc>
        <w:tc>
          <w:tcPr>
            <w:tcW w:w="1354"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0.64</w:t>
            </w:r>
          </w:p>
        </w:tc>
      </w:tr>
      <w:tr w:rsidR="00630170" w:rsidRPr="00630170" w:rsidTr="00630170">
        <w:trPr>
          <w:trHeight w:val="227"/>
        </w:trPr>
        <w:tc>
          <w:tcPr>
            <w:tcW w:w="2660" w:type="dxa"/>
            <w:noWrap/>
            <w:hideMark/>
          </w:tcPr>
          <w:p w:rsidR="00630170" w:rsidRPr="00630170" w:rsidRDefault="00630170" w:rsidP="00630170">
            <w:pPr>
              <w:rPr>
                <w:rFonts w:ascii="Arial" w:hAnsi="Arial" w:cs="Arial"/>
                <w:bCs/>
                <w:color w:val="1F497D" w:themeColor="text2"/>
                <w:sz w:val="20"/>
                <w:szCs w:val="20"/>
              </w:rPr>
            </w:pPr>
            <w:r w:rsidRPr="00630170">
              <w:rPr>
                <w:rFonts w:ascii="Arial" w:hAnsi="Arial" w:cs="Arial"/>
                <w:bCs/>
                <w:color w:val="1F497D" w:themeColor="text2"/>
                <w:sz w:val="20"/>
                <w:szCs w:val="20"/>
              </w:rPr>
              <w:t>NTTC5</w:t>
            </w:r>
          </w:p>
        </w:tc>
        <w:tc>
          <w:tcPr>
            <w:tcW w:w="1354"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1.00</w:t>
            </w:r>
          </w:p>
        </w:tc>
      </w:tr>
      <w:tr w:rsidR="00630170" w:rsidRPr="00630170" w:rsidTr="00630170">
        <w:trPr>
          <w:trHeight w:val="227"/>
        </w:trPr>
        <w:tc>
          <w:tcPr>
            <w:tcW w:w="2660" w:type="dxa"/>
            <w:noWrap/>
          </w:tcPr>
          <w:p w:rsidR="00630170" w:rsidRPr="00630170" w:rsidRDefault="00630170" w:rsidP="00630170">
            <w:pPr>
              <w:jc w:val="right"/>
              <w:rPr>
                <w:rFonts w:ascii="Arial" w:hAnsi="Arial" w:cs="Arial"/>
                <w:b/>
                <w:bCs/>
                <w:color w:val="1F497D" w:themeColor="text2"/>
                <w:sz w:val="20"/>
                <w:szCs w:val="20"/>
              </w:rPr>
            </w:pPr>
            <w:r w:rsidRPr="00630170">
              <w:rPr>
                <w:rFonts w:ascii="Arial" w:hAnsi="Arial" w:cs="Arial"/>
                <w:b/>
                <w:bCs/>
                <w:color w:val="1F497D" w:themeColor="text2"/>
                <w:sz w:val="20"/>
                <w:szCs w:val="20"/>
              </w:rPr>
              <w:t>TOTAL</w:t>
            </w:r>
          </w:p>
        </w:tc>
        <w:tc>
          <w:tcPr>
            <w:tcW w:w="1354" w:type="dxa"/>
            <w:noWrap/>
          </w:tcPr>
          <w:p w:rsidR="00630170" w:rsidRPr="00630170" w:rsidRDefault="00630170" w:rsidP="00630170">
            <w:pPr>
              <w:jc w:val="right"/>
              <w:rPr>
                <w:rFonts w:ascii="Arial" w:hAnsi="Arial" w:cs="Arial"/>
                <w:b/>
                <w:bCs/>
                <w:color w:val="1F497D" w:themeColor="text2"/>
                <w:sz w:val="20"/>
                <w:szCs w:val="20"/>
              </w:rPr>
            </w:pPr>
            <w:r w:rsidRPr="00630170">
              <w:rPr>
                <w:rFonts w:ascii="Arial" w:hAnsi="Arial" w:cs="Arial"/>
                <w:b/>
                <w:bCs/>
                <w:color w:val="1F497D" w:themeColor="text2"/>
                <w:sz w:val="20"/>
                <w:szCs w:val="20"/>
              </w:rPr>
              <w:t>114.88</w:t>
            </w:r>
          </w:p>
        </w:tc>
      </w:tr>
    </w:tbl>
    <w:p w:rsidR="00630170" w:rsidRDefault="00630170" w:rsidP="00630170">
      <w:pPr>
        <w:pStyle w:val="ListParagraph"/>
        <w:ind w:left="294"/>
        <w:rPr>
          <w:rFonts w:ascii="Arial" w:hAnsi="Arial" w:cs="Arial"/>
          <w:sz w:val="24"/>
          <w:szCs w:val="24"/>
        </w:rPr>
      </w:pPr>
    </w:p>
    <w:p w:rsidR="00B84D06" w:rsidRPr="008B3B07" w:rsidRDefault="00B84D06" w:rsidP="00B84D06">
      <w:pPr>
        <w:numPr>
          <w:ilvl w:val="0"/>
          <w:numId w:val="15"/>
        </w:numPr>
        <w:tabs>
          <w:tab w:val="clear" w:pos="720"/>
          <w:tab w:val="num" w:pos="294"/>
        </w:tabs>
        <w:ind w:left="294" w:right="567"/>
        <w:jc w:val="both"/>
        <w:rPr>
          <w:rFonts w:ascii="Arial" w:hAnsi="Arial" w:cs="Arial"/>
        </w:rPr>
      </w:pPr>
      <w:r w:rsidRPr="008B3B07">
        <w:rPr>
          <w:rFonts w:ascii="Arial" w:hAnsi="Arial" w:cs="Arial"/>
        </w:rPr>
        <w:t>Is this figure in line with the NTG FTE Cap?</w:t>
      </w:r>
    </w:p>
    <w:p w:rsidR="00B84D06" w:rsidRPr="008B3B07" w:rsidRDefault="00B84D06" w:rsidP="00B84D06">
      <w:pPr>
        <w:pStyle w:val="ListParagraph"/>
        <w:ind w:left="294"/>
        <w:rPr>
          <w:rFonts w:ascii="Arial" w:hAnsi="Arial" w:cs="Arial"/>
          <w:sz w:val="24"/>
          <w:szCs w:val="24"/>
        </w:rPr>
      </w:pPr>
    </w:p>
    <w:p w:rsidR="00B84D06" w:rsidRDefault="00B84D06" w:rsidP="00B84D06">
      <w:pPr>
        <w:numPr>
          <w:ilvl w:val="0"/>
          <w:numId w:val="16"/>
        </w:numPr>
        <w:ind w:left="654" w:right="567"/>
        <w:jc w:val="both"/>
        <w:rPr>
          <w:rFonts w:ascii="Arial" w:hAnsi="Arial" w:cs="Arial"/>
        </w:rPr>
      </w:pPr>
      <w:r w:rsidRPr="008B3B07">
        <w:rPr>
          <w:rFonts w:ascii="Arial" w:hAnsi="Arial" w:cs="Arial"/>
        </w:rPr>
        <w:t>If not, please explain</w:t>
      </w:r>
    </w:p>
    <w:p w:rsidR="00B84D06" w:rsidRDefault="00B84D06" w:rsidP="00B84D06">
      <w:pPr>
        <w:rPr>
          <w:rFonts w:ascii="Arial" w:eastAsia="Times New Roman" w:hAnsi="Arial" w:cs="Arial"/>
          <w:color w:val="000000"/>
          <w:sz w:val="24"/>
          <w:szCs w:val="24"/>
        </w:rPr>
      </w:pPr>
    </w:p>
    <w:p w:rsidR="00B84D06" w:rsidRDefault="00B84D06" w:rsidP="00B84D06">
      <w:pPr>
        <w:jc w:val="both"/>
        <w:rPr>
          <w:rFonts w:ascii="Arial" w:hAnsi="Arial" w:cs="Arial"/>
          <w:color w:val="1F497D" w:themeColor="text2"/>
        </w:rPr>
      </w:pPr>
      <w:r w:rsidRPr="001F5761">
        <w:rPr>
          <w:rFonts w:ascii="Arial" w:hAnsi="Arial" w:cs="Arial"/>
          <w:color w:val="1F497D" w:themeColor="text2"/>
        </w:rPr>
        <w:t>Answer</w:t>
      </w:r>
      <w:r>
        <w:rPr>
          <w:rFonts w:ascii="Arial" w:hAnsi="Arial" w:cs="Arial"/>
          <w:color w:val="1F497D" w:themeColor="text2"/>
        </w:rPr>
        <w:t>: As at 28</w:t>
      </w:r>
      <w:r w:rsidRPr="001F5761">
        <w:rPr>
          <w:rFonts w:ascii="Arial" w:hAnsi="Arial" w:cs="Arial"/>
          <w:color w:val="1F497D" w:themeColor="text2"/>
        </w:rPr>
        <w:t xml:space="preserve"> March 201</w:t>
      </w:r>
      <w:r>
        <w:rPr>
          <w:rFonts w:ascii="Arial" w:hAnsi="Arial" w:cs="Arial"/>
          <w:color w:val="1F497D" w:themeColor="text2"/>
        </w:rPr>
        <w:t>2</w:t>
      </w:r>
      <w:r w:rsidRPr="001F5761">
        <w:rPr>
          <w:rFonts w:ascii="Arial" w:hAnsi="Arial" w:cs="Arial"/>
          <w:color w:val="1F497D" w:themeColor="text2"/>
        </w:rPr>
        <w:t xml:space="preserve"> Tourism NT figures were below the FTE cap</w:t>
      </w:r>
      <w:r>
        <w:rPr>
          <w:rFonts w:ascii="Arial" w:hAnsi="Arial" w:cs="Arial"/>
          <w:color w:val="1F497D" w:themeColor="text2"/>
        </w:rPr>
        <w:t xml:space="preserve"> due to a focus by the CEO on re</w:t>
      </w:r>
      <w:r w:rsidR="0040585C">
        <w:rPr>
          <w:rFonts w:ascii="Arial" w:hAnsi="Arial" w:cs="Arial"/>
          <w:color w:val="1F497D" w:themeColor="text2"/>
        </w:rPr>
        <w:t>viewing</w:t>
      </w:r>
      <w:r>
        <w:rPr>
          <w:rFonts w:ascii="Arial" w:hAnsi="Arial" w:cs="Arial"/>
          <w:color w:val="1F497D" w:themeColor="text2"/>
        </w:rPr>
        <w:t xml:space="preserve"> staffing</w:t>
      </w:r>
      <w:r w:rsidR="00EE40F0">
        <w:rPr>
          <w:rFonts w:ascii="Arial" w:hAnsi="Arial" w:cs="Arial"/>
          <w:color w:val="1F497D" w:themeColor="text2"/>
        </w:rPr>
        <w:t>.</w:t>
      </w:r>
    </w:p>
    <w:p w:rsidR="00F840A7" w:rsidRDefault="00F840A7">
      <w:pPr>
        <w:spacing w:after="200" w:line="276" w:lineRule="auto"/>
        <w:rPr>
          <w:rFonts w:ascii="Arial" w:hAnsi="Arial" w:cs="Arial"/>
          <w:color w:val="1F497D" w:themeColor="text2"/>
        </w:rPr>
      </w:pPr>
      <w:r>
        <w:rPr>
          <w:rFonts w:ascii="Arial" w:hAnsi="Arial" w:cs="Arial"/>
          <w:color w:val="1F497D" w:themeColor="text2"/>
        </w:rPr>
        <w:br w:type="page"/>
      </w:r>
    </w:p>
    <w:p w:rsidR="00B84D06" w:rsidRPr="008B3B07" w:rsidRDefault="00B84D06" w:rsidP="00B84D06">
      <w:pPr>
        <w:numPr>
          <w:ilvl w:val="0"/>
          <w:numId w:val="15"/>
        </w:numPr>
        <w:tabs>
          <w:tab w:val="clear" w:pos="720"/>
          <w:tab w:val="num" w:pos="294"/>
        </w:tabs>
        <w:ind w:left="294" w:right="567"/>
        <w:jc w:val="both"/>
        <w:rPr>
          <w:rFonts w:ascii="Arial" w:hAnsi="Arial" w:cs="Arial"/>
        </w:rPr>
      </w:pPr>
      <w:r>
        <w:rPr>
          <w:rFonts w:ascii="Arial" w:hAnsi="Arial" w:cs="Arial"/>
        </w:rPr>
        <w:lastRenderedPageBreak/>
        <w:t>At Pay day 20, 28 March 2012, h</w:t>
      </w:r>
      <w:r w:rsidRPr="008B3B07">
        <w:rPr>
          <w:rFonts w:ascii="Arial" w:hAnsi="Arial" w:cs="Arial"/>
        </w:rPr>
        <w:t xml:space="preserve">ow many </w:t>
      </w:r>
      <w:r>
        <w:rPr>
          <w:rFonts w:ascii="Arial" w:hAnsi="Arial" w:cs="Arial"/>
        </w:rPr>
        <w:t xml:space="preserve">funded </w:t>
      </w:r>
      <w:r w:rsidRPr="008B3B07">
        <w:rPr>
          <w:rFonts w:ascii="Arial" w:hAnsi="Arial" w:cs="Arial"/>
        </w:rPr>
        <w:t>permanent positions are there in your department?</w:t>
      </w:r>
    </w:p>
    <w:p w:rsidR="00B84D06" w:rsidRDefault="00B84D06" w:rsidP="00B84D06">
      <w:pPr>
        <w:ind w:right="567"/>
        <w:jc w:val="both"/>
        <w:rPr>
          <w:rFonts w:ascii="Arial" w:hAnsi="Arial" w:cs="Arial"/>
        </w:rPr>
      </w:pPr>
    </w:p>
    <w:p w:rsidR="00B84D06" w:rsidRPr="001F5761" w:rsidRDefault="00B84D06" w:rsidP="00B84D06">
      <w:pPr>
        <w:jc w:val="both"/>
        <w:rPr>
          <w:rFonts w:ascii="Arial" w:hAnsi="Arial" w:cs="Arial"/>
          <w:color w:val="1F497D" w:themeColor="text2"/>
        </w:rPr>
      </w:pPr>
      <w:r w:rsidRPr="00630170">
        <w:rPr>
          <w:rFonts w:ascii="Arial" w:hAnsi="Arial" w:cs="Arial"/>
          <w:color w:val="1F497D" w:themeColor="text2"/>
        </w:rPr>
        <w:t>Answer: 100 for Tourism NT; 4</w:t>
      </w:r>
      <w:r w:rsidR="00630170" w:rsidRPr="00630170">
        <w:rPr>
          <w:rFonts w:ascii="Arial" w:hAnsi="Arial" w:cs="Arial"/>
          <w:color w:val="1F497D" w:themeColor="text2"/>
        </w:rPr>
        <w:t>0</w:t>
      </w:r>
      <w:r w:rsidRPr="00630170">
        <w:rPr>
          <w:rFonts w:ascii="Arial" w:hAnsi="Arial" w:cs="Arial"/>
          <w:color w:val="1F497D" w:themeColor="text2"/>
        </w:rPr>
        <w:t xml:space="preserve"> for Territory Discoveries.  This reflects permanent positions not FTEs.</w:t>
      </w:r>
    </w:p>
    <w:p w:rsidR="00B84D06" w:rsidRPr="008B3B07" w:rsidRDefault="00B84D06" w:rsidP="00B84D06">
      <w:pPr>
        <w:ind w:right="567"/>
        <w:jc w:val="both"/>
        <w:rPr>
          <w:rFonts w:ascii="Arial" w:hAnsi="Arial" w:cs="Arial"/>
        </w:rPr>
      </w:pPr>
    </w:p>
    <w:p w:rsidR="00B84D06" w:rsidRPr="008B3B07" w:rsidRDefault="00B84D06" w:rsidP="00B84D06">
      <w:pPr>
        <w:numPr>
          <w:ilvl w:val="0"/>
          <w:numId w:val="15"/>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ow many of these positions were nominally filled and how many were filled by persons acting in positions or are temporary appointments?</w:t>
      </w:r>
    </w:p>
    <w:p w:rsidR="00B84D06" w:rsidRPr="008B3B07" w:rsidRDefault="00B84D06" w:rsidP="00B84D06">
      <w:pPr>
        <w:pStyle w:val="ListParagraph"/>
        <w:ind w:left="294"/>
        <w:rPr>
          <w:rFonts w:ascii="Arial" w:hAnsi="Arial" w:cs="Arial"/>
          <w:sz w:val="24"/>
          <w:szCs w:val="24"/>
        </w:rPr>
      </w:pPr>
    </w:p>
    <w:p w:rsidR="00B84D06" w:rsidRPr="008B3B07" w:rsidRDefault="00B84D06" w:rsidP="00B84D06">
      <w:pPr>
        <w:numPr>
          <w:ilvl w:val="0"/>
          <w:numId w:val="16"/>
        </w:numPr>
        <w:ind w:left="654" w:right="567"/>
        <w:jc w:val="both"/>
        <w:rPr>
          <w:rFonts w:ascii="Arial" w:hAnsi="Arial" w:cs="Arial"/>
        </w:rPr>
      </w:pPr>
      <w:r w:rsidRPr="008B3B07">
        <w:rPr>
          <w:rFonts w:ascii="Arial" w:hAnsi="Arial" w:cs="Arial"/>
        </w:rPr>
        <w:t>Please separate by permanent/temporary/acting by level</w:t>
      </w:r>
    </w:p>
    <w:p w:rsidR="00B84D06" w:rsidRDefault="00B84D06" w:rsidP="00B84D06">
      <w:pPr>
        <w:ind w:left="141" w:right="567"/>
        <w:jc w:val="both"/>
        <w:rPr>
          <w:rFonts w:ascii="Arial" w:hAnsi="Arial" w:cs="Arial"/>
        </w:rPr>
      </w:pPr>
    </w:p>
    <w:p w:rsidR="00B84D06" w:rsidRDefault="00B84D06" w:rsidP="00B84D06">
      <w:pPr>
        <w:rPr>
          <w:rFonts w:ascii="Arial" w:hAnsi="Arial" w:cs="Arial"/>
          <w:color w:val="1F497D" w:themeColor="text2"/>
        </w:rPr>
      </w:pPr>
      <w:r w:rsidRPr="001F5761">
        <w:rPr>
          <w:rFonts w:ascii="Arial" w:hAnsi="Arial" w:cs="Arial"/>
          <w:color w:val="1F497D" w:themeColor="text2"/>
        </w:rPr>
        <w:t>Answer</w:t>
      </w:r>
      <w:r>
        <w:rPr>
          <w:rFonts w:ascii="Arial" w:hAnsi="Arial" w:cs="Arial"/>
          <w:color w:val="1F497D" w:themeColor="text2"/>
        </w:rPr>
        <w:t>:</w:t>
      </w:r>
    </w:p>
    <w:p w:rsidR="00B84D06" w:rsidRDefault="00B84D06" w:rsidP="00B84D06">
      <w:pPr>
        <w:rPr>
          <w:rFonts w:ascii="Arial" w:hAnsi="Arial" w:cs="Arial"/>
          <w:color w:val="1F497D" w:themeColor="text2"/>
        </w:rPr>
      </w:pPr>
    </w:p>
    <w:p w:rsidR="00B84D06" w:rsidRPr="000F1A00" w:rsidRDefault="00B84D06" w:rsidP="00B84D06">
      <w:pPr>
        <w:jc w:val="both"/>
        <w:rPr>
          <w:rFonts w:ascii="Arial" w:hAnsi="Arial" w:cs="Arial"/>
          <w:color w:val="1F497D" w:themeColor="text2"/>
        </w:rPr>
      </w:pPr>
      <w:r w:rsidRPr="000F1A00">
        <w:rPr>
          <w:rFonts w:ascii="Arial" w:hAnsi="Arial" w:cs="Arial"/>
          <w:color w:val="1F497D" w:themeColor="text2"/>
        </w:rPr>
        <w:t xml:space="preserve">Table: </w:t>
      </w:r>
      <w:r>
        <w:rPr>
          <w:rFonts w:ascii="Arial" w:hAnsi="Arial" w:cs="Arial"/>
          <w:color w:val="1F497D" w:themeColor="text2"/>
        </w:rPr>
        <w:t>Positions filled nominally or by persons acting</w:t>
      </w:r>
      <w:r w:rsidRPr="000F1A00">
        <w:rPr>
          <w:rFonts w:ascii="Arial" w:hAnsi="Arial" w:cs="Arial"/>
          <w:color w:val="1F497D" w:themeColor="text2"/>
        </w:rPr>
        <w:t xml:space="preserve"> by classification</w:t>
      </w:r>
      <w:r>
        <w:rPr>
          <w:rFonts w:ascii="Arial" w:hAnsi="Arial" w:cs="Arial"/>
          <w:color w:val="1F497D" w:themeColor="text2"/>
        </w:rPr>
        <w:t xml:space="preserve"> (actual staff, not FTEs)</w:t>
      </w:r>
    </w:p>
    <w:tbl>
      <w:tblPr>
        <w:tblStyle w:val="TableGrid"/>
        <w:tblW w:w="8613" w:type="dxa"/>
        <w:tblLook w:val="04A0"/>
      </w:tblPr>
      <w:tblGrid>
        <w:gridCol w:w="1526"/>
        <w:gridCol w:w="2551"/>
        <w:gridCol w:w="2835"/>
        <w:gridCol w:w="1701"/>
      </w:tblGrid>
      <w:tr w:rsidR="00630170" w:rsidRPr="00AD44AB" w:rsidTr="00630170">
        <w:trPr>
          <w:trHeight w:val="227"/>
        </w:trPr>
        <w:tc>
          <w:tcPr>
            <w:tcW w:w="1526" w:type="dxa"/>
            <w:noWrap/>
            <w:hideMark/>
          </w:tcPr>
          <w:p w:rsidR="00630170" w:rsidRPr="00D71D2E" w:rsidRDefault="00630170" w:rsidP="00630170">
            <w:pPr>
              <w:rPr>
                <w:rFonts w:ascii="Arial" w:hAnsi="Arial" w:cs="Arial"/>
                <w:b/>
                <w:bCs/>
                <w:color w:val="1F497D" w:themeColor="text2"/>
                <w:sz w:val="20"/>
                <w:szCs w:val="20"/>
              </w:rPr>
            </w:pPr>
            <w:r w:rsidRPr="00D71D2E">
              <w:rPr>
                <w:rFonts w:ascii="Arial" w:hAnsi="Arial" w:cs="Arial"/>
                <w:b/>
                <w:bCs/>
                <w:color w:val="1F497D" w:themeColor="text2"/>
                <w:sz w:val="20"/>
                <w:szCs w:val="20"/>
              </w:rPr>
              <w:t>Classification</w:t>
            </w:r>
          </w:p>
        </w:tc>
        <w:tc>
          <w:tcPr>
            <w:tcW w:w="2551" w:type="dxa"/>
            <w:noWrap/>
            <w:hideMark/>
          </w:tcPr>
          <w:p w:rsidR="00630170" w:rsidRPr="00D71D2E" w:rsidRDefault="00630170" w:rsidP="00630170">
            <w:pPr>
              <w:jc w:val="right"/>
              <w:rPr>
                <w:rFonts w:ascii="Arial" w:hAnsi="Arial" w:cs="Arial"/>
                <w:b/>
                <w:bCs/>
                <w:color w:val="1F497D" w:themeColor="text2"/>
                <w:sz w:val="20"/>
                <w:szCs w:val="20"/>
              </w:rPr>
            </w:pPr>
            <w:r w:rsidRPr="00D71D2E">
              <w:rPr>
                <w:rFonts w:ascii="Arial" w:hAnsi="Arial" w:cs="Arial"/>
                <w:b/>
                <w:bCs/>
                <w:color w:val="1F497D" w:themeColor="text2"/>
                <w:sz w:val="20"/>
                <w:szCs w:val="20"/>
              </w:rPr>
              <w:t>Permanent employees held in nominal positions</w:t>
            </w:r>
          </w:p>
        </w:tc>
        <w:tc>
          <w:tcPr>
            <w:tcW w:w="2835" w:type="dxa"/>
            <w:noWrap/>
            <w:hideMark/>
          </w:tcPr>
          <w:p w:rsidR="00630170" w:rsidRPr="00D71D2E" w:rsidRDefault="00630170" w:rsidP="00630170">
            <w:pPr>
              <w:jc w:val="right"/>
              <w:rPr>
                <w:rFonts w:ascii="Arial" w:hAnsi="Arial" w:cs="Arial"/>
                <w:b/>
                <w:bCs/>
                <w:color w:val="1F497D" w:themeColor="text2"/>
                <w:sz w:val="20"/>
                <w:szCs w:val="20"/>
              </w:rPr>
            </w:pPr>
            <w:r w:rsidRPr="00D71D2E">
              <w:rPr>
                <w:rFonts w:ascii="Arial" w:hAnsi="Arial" w:cs="Arial"/>
                <w:b/>
                <w:bCs/>
                <w:color w:val="1F497D" w:themeColor="text2"/>
                <w:sz w:val="20"/>
                <w:szCs w:val="20"/>
              </w:rPr>
              <w:t>Permanent employees acting in temporary positions</w:t>
            </w:r>
          </w:p>
        </w:tc>
        <w:tc>
          <w:tcPr>
            <w:tcW w:w="1701" w:type="dxa"/>
            <w:noWrap/>
            <w:hideMark/>
          </w:tcPr>
          <w:p w:rsidR="00630170" w:rsidRPr="00D71D2E" w:rsidRDefault="00630170" w:rsidP="00630170">
            <w:pPr>
              <w:jc w:val="right"/>
              <w:rPr>
                <w:rFonts w:ascii="Arial" w:hAnsi="Arial" w:cs="Arial"/>
                <w:b/>
                <w:bCs/>
                <w:color w:val="1F497D" w:themeColor="text2"/>
                <w:sz w:val="20"/>
                <w:szCs w:val="20"/>
              </w:rPr>
            </w:pPr>
            <w:r w:rsidRPr="00D71D2E">
              <w:rPr>
                <w:rFonts w:ascii="Arial" w:hAnsi="Arial" w:cs="Arial"/>
                <w:b/>
                <w:bCs/>
                <w:color w:val="1F497D" w:themeColor="text2"/>
                <w:sz w:val="20"/>
                <w:szCs w:val="20"/>
              </w:rPr>
              <w:t>Temporary employment contracts</w:t>
            </w:r>
          </w:p>
        </w:tc>
      </w:tr>
      <w:tr w:rsidR="00630170" w:rsidRPr="00630170" w:rsidTr="00630170">
        <w:trPr>
          <w:trHeight w:val="227"/>
        </w:trPr>
        <w:tc>
          <w:tcPr>
            <w:tcW w:w="1526" w:type="dxa"/>
            <w:noWrap/>
            <w:hideMark/>
          </w:tcPr>
          <w:p w:rsidR="00630170" w:rsidRPr="00630170" w:rsidRDefault="00630170" w:rsidP="00630170">
            <w:pPr>
              <w:rPr>
                <w:rFonts w:ascii="Arial" w:hAnsi="Arial" w:cs="Arial"/>
                <w:bCs/>
                <w:color w:val="1F497D" w:themeColor="text2"/>
                <w:sz w:val="20"/>
                <w:szCs w:val="20"/>
              </w:rPr>
            </w:pPr>
            <w:r w:rsidRPr="00630170">
              <w:rPr>
                <w:rFonts w:ascii="Arial" w:hAnsi="Arial" w:cs="Arial"/>
                <w:bCs/>
                <w:color w:val="1F497D" w:themeColor="text2"/>
                <w:sz w:val="20"/>
                <w:szCs w:val="20"/>
              </w:rPr>
              <w:t>AO2</w:t>
            </w:r>
          </w:p>
        </w:tc>
        <w:tc>
          <w:tcPr>
            <w:tcW w:w="2551" w:type="dxa"/>
            <w:noWrap/>
            <w:hideMark/>
          </w:tcPr>
          <w:p w:rsidR="00630170" w:rsidRPr="00630170" w:rsidRDefault="008C1E6F" w:rsidP="00630170">
            <w:pPr>
              <w:shd w:val="clear" w:color="auto" w:fill="FFFFFF"/>
              <w:jc w:val="right"/>
              <w:rPr>
                <w:color w:val="1F497D" w:themeColor="text2"/>
              </w:rPr>
            </w:pPr>
            <w:hyperlink r:id="rId8" w:tgtFrame="_self" w:history="1">
              <w:r w:rsidR="00630170" w:rsidRPr="00630170">
                <w:rPr>
                  <w:rStyle w:val="fc1335759554515-71"/>
                  <w:color w:val="1F497D" w:themeColor="text2"/>
                </w:rPr>
                <w:t> 2</w:t>
              </w:r>
            </w:hyperlink>
          </w:p>
        </w:tc>
        <w:tc>
          <w:tcPr>
            <w:tcW w:w="2835" w:type="dxa"/>
            <w:noWrap/>
            <w:hideMark/>
          </w:tcPr>
          <w:p w:rsidR="00630170" w:rsidRPr="00630170" w:rsidRDefault="008C1E6F" w:rsidP="00630170">
            <w:pPr>
              <w:shd w:val="clear" w:color="auto" w:fill="FFFFFF"/>
              <w:jc w:val="right"/>
              <w:rPr>
                <w:color w:val="1F497D" w:themeColor="text2"/>
              </w:rPr>
            </w:pPr>
            <w:hyperlink r:id="rId9" w:tgtFrame="_self" w:history="1">
              <w:r w:rsidR="00630170" w:rsidRPr="00630170">
                <w:rPr>
                  <w:rStyle w:val="fc1335759554515-71"/>
                  <w:color w:val="1F497D" w:themeColor="text2"/>
                </w:rPr>
                <w:t> 0</w:t>
              </w:r>
            </w:hyperlink>
          </w:p>
        </w:tc>
        <w:tc>
          <w:tcPr>
            <w:tcW w:w="1701" w:type="dxa"/>
            <w:noWrap/>
            <w:hideMark/>
          </w:tcPr>
          <w:p w:rsidR="00630170" w:rsidRPr="00630170" w:rsidRDefault="008C1E6F" w:rsidP="00630170">
            <w:pPr>
              <w:shd w:val="clear" w:color="auto" w:fill="FFFFFF"/>
              <w:jc w:val="right"/>
              <w:rPr>
                <w:color w:val="1F497D" w:themeColor="text2"/>
              </w:rPr>
            </w:pPr>
            <w:hyperlink r:id="rId10" w:tgtFrame="_self" w:history="1">
              <w:r w:rsidR="00630170" w:rsidRPr="00630170">
                <w:rPr>
                  <w:rStyle w:val="fc1335759554515-71"/>
                  <w:color w:val="1F497D" w:themeColor="text2"/>
                </w:rPr>
                <w:t> 1</w:t>
              </w:r>
            </w:hyperlink>
          </w:p>
        </w:tc>
      </w:tr>
      <w:tr w:rsidR="00630170" w:rsidRPr="00630170" w:rsidTr="00630170">
        <w:trPr>
          <w:trHeight w:val="227"/>
        </w:trPr>
        <w:tc>
          <w:tcPr>
            <w:tcW w:w="1526" w:type="dxa"/>
            <w:noWrap/>
            <w:hideMark/>
          </w:tcPr>
          <w:p w:rsidR="00630170" w:rsidRPr="00630170" w:rsidRDefault="00630170" w:rsidP="00630170">
            <w:pPr>
              <w:rPr>
                <w:rFonts w:ascii="Arial" w:hAnsi="Arial" w:cs="Arial"/>
                <w:bCs/>
                <w:color w:val="1F497D" w:themeColor="text2"/>
                <w:sz w:val="20"/>
                <w:szCs w:val="20"/>
              </w:rPr>
            </w:pPr>
            <w:r w:rsidRPr="00630170">
              <w:rPr>
                <w:rFonts w:ascii="Arial" w:hAnsi="Arial" w:cs="Arial"/>
                <w:bCs/>
                <w:color w:val="1F497D" w:themeColor="text2"/>
                <w:sz w:val="20"/>
                <w:szCs w:val="20"/>
              </w:rPr>
              <w:t>AO3</w:t>
            </w:r>
          </w:p>
        </w:tc>
        <w:tc>
          <w:tcPr>
            <w:tcW w:w="2551" w:type="dxa"/>
            <w:noWrap/>
            <w:hideMark/>
          </w:tcPr>
          <w:p w:rsidR="00630170" w:rsidRPr="00630170" w:rsidRDefault="008C1E6F" w:rsidP="00630170">
            <w:pPr>
              <w:shd w:val="clear" w:color="auto" w:fill="FFFFFF"/>
              <w:jc w:val="right"/>
              <w:rPr>
                <w:color w:val="1F497D" w:themeColor="text2"/>
              </w:rPr>
            </w:pPr>
            <w:hyperlink r:id="rId11" w:tgtFrame="_self" w:history="1">
              <w:r w:rsidR="00630170" w:rsidRPr="00630170">
                <w:rPr>
                  <w:rStyle w:val="fc1335759554515-71"/>
                  <w:color w:val="1F497D" w:themeColor="text2"/>
                </w:rPr>
                <w:t> 0</w:t>
              </w:r>
            </w:hyperlink>
          </w:p>
        </w:tc>
        <w:tc>
          <w:tcPr>
            <w:tcW w:w="2835" w:type="dxa"/>
            <w:noWrap/>
            <w:hideMark/>
          </w:tcPr>
          <w:p w:rsidR="00630170" w:rsidRPr="00630170" w:rsidRDefault="008C1E6F" w:rsidP="00630170">
            <w:pPr>
              <w:shd w:val="clear" w:color="auto" w:fill="FFFFFF"/>
              <w:jc w:val="right"/>
              <w:rPr>
                <w:color w:val="1F497D" w:themeColor="text2"/>
              </w:rPr>
            </w:pPr>
            <w:hyperlink r:id="rId12" w:tgtFrame="_self" w:history="1">
              <w:r w:rsidR="00630170" w:rsidRPr="00630170">
                <w:rPr>
                  <w:rStyle w:val="fc1335759554515-71"/>
                  <w:color w:val="1F497D" w:themeColor="text2"/>
                </w:rPr>
                <w:t> 1</w:t>
              </w:r>
            </w:hyperlink>
          </w:p>
        </w:tc>
        <w:tc>
          <w:tcPr>
            <w:tcW w:w="1701" w:type="dxa"/>
            <w:noWrap/>
            <w:hideMark/>
          </w:tcPr>
          <w:p w:rsidR="00630170" w:rsidRPr="00630170" w:rsidRDefault="008C1E6F" w:rsidP="00630170">
            <w:pPr>
              <w:shd w:val="clear" w:color="auto" w:fill="FFFFFF"/>
              <w:jc w:val="right"/>
              <w:rPr>
                <w:color w:val="1F497D" w:themeColor="text2"/>
              </w:rPr>
            </w:pPr>
            <w:hyperlink r:id="rId13" w:tgtFrame="_self" w:history="1">
              <w:r w:rsidR="00630170" w:rsidRPr="00630170">
                <w:rPr>
                  <w:rStyle w:val="fc1335759554515-71"/>
                  <w:color w:val="1F497D" w:themeColor="text2"/>
                </w:rPr>
                <w:t> 1</w:t>
              </w:r>
            </w:hyperlink>
          </w:p>
        </w:tc>
      </w:tr>
      <w:tr w:rsidR="00630170" w:rsidRPr="00630170" w:rsidTr="00630170">
        <w:trPr>
          <w:trHeight w:val="227"/>
        </w:trPr>
        <w:tc>
          <w:tcPr>
            <w:tcW w:w="1526" w:type="dxa"/>
            <w:noWrap/>
            <w:hideMark/>
          </w:tcPr>
          <w:p w:rsidR="00630170" w:rsidRPr="00630170" w:rsidRDefault="00630170" w:rsidP="00630170">
            <w:pPr>
              <w:rPr>
                <w:rFonts w:ascii="Arial" w:hAnsi="Arial" w:cs="Arial"/>
                <w:bCs/>
                <w:color w:val="1F497D" w:themeColor="text2"/>
                <w:sz w:val="20"/>
                <w:szCs w:val="20"/>
              </w:rPr>
            </w:pPr>
            <w:r w:rsidRPr="00630170">
              <w:rPr>
                <w:rFonts w:ascii="Arial" w:hAnsi="Arial" w:cs="Arial"/>
                <w:bCs/>
                <w:color w:val="1F497D" w:themeColor="text2"/>
                <w:sz w:val="20"/>
                <w:szCs w:val="20"/>
              </w:rPr>
              <w:t>AO4</w:t>
            </w:r>
          </w:p>
        </w:tc>
        <w:tc>
          <w:tcPr>
            <w:tcW w:w="2551" w:type="dxa"/>
            <w:noWrap/>
            <w:hideMark/>
          </w:tcPr>
          <w:p w:rsidR="00630170" w:rsidRPr="00630170" w:rsidRDefault="008C1E6F" w:rsidP="00630170">
            <w:pPr>
              <w:shd w:val="clear" w:color="auto" w:fill="FFFFFF"/>
              <w:jc w:val="right"/>
              <w:rPr>
                <w:color w:val="1F497D" w:themeColor="text2"/>
              </w:rPr>
            </w:pPr>
            <w:hyperlink r:id="rId14" w:tgtFrame="_self" w:history="1">
              <w:r w:rsidR="00630170" w:rsidRPr="00630170">
                <w:rPr>
                  <w:rStyle w:val="fc1335759554515-71"/>
                  <w:color w:val="1F497D" w:themeColor="text2"/>
                </w:rPr>
                <w:t> 8</w:t>
              </w:r>
            </w:hyperlink>
          </w:p>
        </w:tc>
        <w:tc>
          <w:tcPr>
            <w:tcW w:w="2835" w:type="dxa"/>
            <w:noWrap/>
            <w:hideMark/>
          </w:tcPr>
          <w:p w:rsidR="00630170" w:rsidRPr="00630170" w:rsidRDefault="008C1E6F" w:rsidP="00630170">
            <w:pPr>
              <w:shd w:val="clear" w:color="auto" w:fill="FFFFFF"/>
              <w:jc w:val="right"/>
              <w:rPr>
                <w:color w:val="1F497D" w:themeColor="text2"/>
              </w:rPr>
            </w:pPr>
            <w:hyperlink r:id="rId15" w:tgtFrame="_self" w:history="1">
              <w:r w:rsidR="00630170" w:rsidRPr="00630170">
                <w:rPr>
                  <w:rStyle w:val="fc1335759554515-71"/>
                  <w:color w:val="1F497D" w:themeColor="text2"/>
                </w:rPr>
                <w:t> 6</w:t>
              </w:r>
            </w:hyperlink>
          </w:p>
        </w:tc>
        <w:tc>
          <w:tcPr>
            <w:tcW w:w="1701" w:type="dxa"/>
            <w:noWrap/>
            <w:hideMark/>
          </w:tcPr>
          <w:p w:rsidR="00630170" w:rsidRPr="00630170" w:rsidRDefault="008C1E6F" w:rsidP="00630170">
            <w:pPr>
              <w:shd w:val="clear" w:color="auto" w:fill="FFFFFF"/>
              <w:jc w:val="right"/>
              <w:rPr>
                <w:color w:val="1F497D" w:themeColor="text2"/>
              </w:rPr>
            </w:pPr>
            <w:hyperlink r:id="rId16" w:tgtFrame="_self" w:history="1">
              <w:r w:rsidR="00630170" w:rsidRPr="00630170">
                <w:rPr>
                  <w:rStyle w:val="fc1335759554515-71"/>
                  <w:color w:val="1F497D" w:themeColor="text2"/>
                </w:rPr>
                <w:t> 4</w:t>
              </w:r>
            </w:hyperlink>
          </w:p>
        </w:tc>
      </w:tr>
      <w:tr w:rsidR="00630170" w:rsidRPr="00630170" w:rsidTr="00630170">
        <w:trPr>
          <w:trHeight w:val="227"/>
        </w:trPr>
        <w:tc>
          <w:tcPr>
            <w:tcW w:w="1526" w:type="dxa"/>
            <w:noWrap/>
            <w:hideMark/>
          </w:tcPr>
          <w:p w:rsidR="00630170" w:rsidRPr="00630170" w:rsidRDefault="00630170" w:rsidP="00630170">
            <w:pPr>
              <w:rPr>
                <w:rFonts w:ascii="Arial" w:hAnsi="Arial" w:cs="Arial"/>
                <w:bCs/>
                <w:color w:val="1F497D" w:themeColor="text2"/>
                <w:sz w:val="20"/>
                <w:szCs w:val="20"/>
              </w:rPr>
            </w:pPr>
            <w:r w:rsidRPr="00630170">
              <w:rPr>
                <w:rFonts w:ascii="Arial" w:hAnsi="Arial" w:cs="Arial"/>
                <w:bCs/>
                <w:color w:val="1F497D" w:themeColor="text2"/>
                <w:sz w:val="20"/>
                <w:szCs w:val="20"/>
              </w:rPr>
              <w:t>AO5</w:t>
            </w:r>
          </w:p>
        </w:tc>
        <w:tc>
          <w:tcPr>
            <w:tcW w:w="2551" w:type="dxa"/>
            <w:noWrap/>
            <w:hideMark/>
          </w:tcPr>
          <w:p w:rsidR="00630170" w:rsidRPr="00630170" w:rsidRDefault="008C1E6F" w:rsidP="00630170">
            <w:pPr>
              <w:shd w:val="clear" w:color="auto" w:fill="FFFFFF"/>
              <w:jc w:val="right"/>
              <w:rPr>
                <w:color w:val="1F497D" w:themeColor="text2"/>
              </w:rPr>
            </w:pPr>
            <w:hyperlink r:id="rId17" w:tgtFrame="_self" w:history="1">
              <w:r w:rsidR="00630170" w:rsidRPr="00630170">
                <w:rPr>
                  <w:rStyle w:val="fc1335759554515-71"/>
                  <w:color w:val="1F497D" w:themeColor="text2"/>
                </w:rPr>
                <w:t> 10</w:t>
              </w:r>
            </w:hyperlink>
          </w:p>
        </w:tc>
        <w:tc>
          <w:tcPr>
            <w:tcW w:w="2835" w:type="dxa"/>
            <w:noWrap/>
            <w:hideMark/>
          </w:tcPr>
          <w:p w:rsidR="00630170" w:rsidRPr="00630170" w:rsidRDefault="008C1E6F" w:rsidP="00630170">
            <w:pPr>
              <w:shd w:val="clear" w:color="auto" w:fill="FFFFFF"/>
              <w:jc w:val="right"/>
              <w:rPr>
                <w:color w:val="1F497D" w:themeColor="text2"/>
              </w:rPr>
            </w:pPr>
            <w:hyperlink r:id="rId18" w:tgtFrame="_self" w:history="1">
              <w:r w:rsidR="00630170" w:rsidRPr="00630170">
                <w:rPr>
                  <w:rStyle w:val="fc1335759554515-71"/>
                  <w:color w:val="1F497D" w:themeColor="text2"/>
                </w:rPr>
                <w:t> 4</w:t>
              </w:r>
            </w:hyperlink>
          </w:p>
        </w:tc>
        <w:tc>
          <w:tcPr>
            <w:tcW w:w="1701" w:type="dxa"/>
            <w:noWrap/>
            <w:hideMark/>
          </w:tcPr>
          <w:p w:rsidR="00630170" w:rsidRPr="00630170" w:rsidRDefault="008C1E6F" w:rsidP="00630170">
            <w:pPr>
              <w:shd w:val="clear" w:color="auto" w:fill="FFFFFF"/>
              <w:jc w:val="right"/>
              <w:rPr>
                <w:color w:val="1F497D" w:themeColor="text2"/>
              </w:rPr>
            </w:pPr>
            <w:hyperlink r:id="rId19" w:tgtFrame="_self" w:history="1">
              <w:r w:rsidR="00630170" w:rsidRPr="00630170">
                <w:rPr>
                  <w:rStyle w:val="fc1335759554515-71"/>
                  <w:color w:val="1F497D" w:themeColor="text2"/>
                </w:rPr>
                <w:t> 3</w:t>
              </w:r>
            </w:hyperlink>
          </w:p>
        </w:tc>
      </w:tr>
      <w:tr w:rsidR="00630170" w:rsidRPr="00630170" w:rsidTr="00630170">
        <w:trPr>
          <w:trHeight w:val="227"/>
        </w:trPr>
        <w:tc>
          <w:tcPr>
            <w:tcW w:w="1526" w:type="dxa"/>
            <w:noWrap/>
            <w:hideMark/>
          </w:tcPr>
          <w:p w:rsidR="00630170" w:rsidRPr="00630170" w:rsidRDefault="00630170" w:rsidP="00630170">
            <w:pPr>
              <w:rPr>
                <w:rFonts w:ascii="Arial" w:hAnsi="Arial" w:cs="Arial"/>
                <w:bCs/>
                <w:color w:val="1F497D" w:themeColor="text2"/>
                <w:sz w:val="20"/>
                <w:szCs w:val="20"/>
              </w:rPr>
            </w:pPr>
            <w:r w:rsidRPr="00630170">
              <w:rPr>
                <w:rFonts w:ascii="Arial" w:hAnsi="Arial" w:cs="Arial"/>
                <w:bCs/>
                <w:color w:val="1F497D" w:themeColor="text2"/>
                <w:sz w:val="20"/>
                <w:szCs w:val="20"/>
              </w:rPr>
              <w:t>AO6</w:t>
            </w:r>
          </w:p>
        </w:tc>
        <w:tc>
          <w:tcPr>
            <w:tcW w:w="2551" w:type="dxa"/>
            <w:noWrap/>
            <w:hideMark/>
          </w:tcPr>
          <w:p w:rsidR="00630170" w:rsidRPr="00630170" w:rsidRDefault="008C1E6F" w:rsidP="00630170">
            <w:pPr>
              <w:shd w:val="clear" w:color="auto" w:fill="FFFFFF"/>
              <w:jc w:val="right"/>
              <w:rPr>
                <w:color w:val="1F497D" w:themeColor="text2"/>
              </w:rPr>
            </w:pPr>
            <w:hyperlink r:id="rId20" w:tgtFrame="_self" w:history="1">
              <w:r w:rsidR="00630170" w:rsidRPr="00630170">
                <w:rPr>
                  <w:rStyle w:val="fc1335759554515-71"/>
                  <w:color w:val="1F497D" w:themeColor="text2"/>
                </w:rPr>
                <w:t>12</w:t>
              </w:r>
            </w:hyperlink>
          </w:p>
        </w:tc>
        <w:tc>
          <w:tcPr>
            <w:tcW w:w="2835" w:type="dxa"/>
            <w:noWrap/>
            <w:hideMark/>
          </w:tcPr>
          <w:p w:rsidR="00630170" w:rsidRPr="00630170" w:rsidRDefault="008C1E6F" w:rsidP="00630170">
            <w:pPr>
              <w:shd w:val="clear" w:color="auto" w:fill="FFFFFF"/>
              <w:jc w:val="right"/>
              <w:rPr>
                <w:color w:val="1F497D" w:themeColor="text2"/>
              </w:rPr>
            </w:pPr>
            <w:hyperlink r:id="rId21" w:tgtFrame="_self" w:history="1">
              <w:r w:rsidR="00630170" w:rsidRPr="00630170">
                <w:rPr>
                  <w:rStyle w:val="fc1335759554515-71"/>
                  <w:color w:val="1F497D" w:themeColor="text2"/>
                </w:rPr>
                <w:t> 7</w:t>
              </w:r>
            </w:hyperlink>
          </w:p>
        </w:tc>
        <w:tc>
          <w:tcPr>
            <w:tcW w:w="1701" w:type="dxa"/>
            <w:noWrap/>
            <w:hideMark/>
          </w:tcPr>
          <w:p w:rsidR="00630170" w:rsidRPr="00630170" w:rsidRDefault="008C1E6F" w:rsidP="00630170">
            <w:pPr>
              <w:shd w:val="clear" w:color="auto" w:fill="FFFFFF"/>
              <w:jc w:val="right"/>
              <w:rPr>
                <w:color w:val="1F497D" w:themeColor="text2"/>
              </w:rPr>
            </w:pPr>
            <w:hyperlink r:id="rId22" w:tgtFrame="_self" w:history="1">
              <w:r w:rsidR="00630170" w:rsidRPr="00630170">
                <w:rPr>
                  <w:rStyle w:val="fc1335759554515-71"/>
                  <w:color w:val="1F497D" w:themeColor="text2"/>
                </w:rPr>
                <w:t> 1</w:t>
              </w:r>
            </w:hyperlink>
          </w:p>
        </w:tc>
      </w:tr>
      <w:tr w:rsidR="00630170" w:rsidRPr="00630170" w:rsidTr="00630170">
        <w:trPr>
          <w:trHeight w:val="227"/>
        </w:trPr>
        <w:tc>
          <w:tcPr>
            <w:tcW w:w="1526" w:type="dxa"/>
            <w:noWrap/>
            <w:hideMark/>
          </w:tcPr>
          <w:p w:rsidR="00630170" w:rsidRPr="00630170" w:rsidRDefault="00630170" w:rsidP="00630170">
            <w:pPr>
              <w:rPr>
                <w:rFonts w:ascii="Arial" w:hAnsi="Arial" w:cs="Arial"/>
                <w:bCs/>
                <w:color w:val="1F497D" w:themeColor="text2"/>
                <w:sz w:val="20"/>
                <w:szCs w:val="20"/>
              </w:rPr>
            </w:pPr>
            <w:r w:rsidRPr="00630170">
              <w:rPr>
                <w:rFonts w:ascii="Arial" w:hAnsi="Arial" w:cs="Arial"/>
                <w:bCs/>
                <w:color w:val="1F497D" w:themeColor="text2"/>
                <w:sz w:val="20"/>
                <w:szCs w:val="20"/>
              </w:rPr>
              <w:t>AO7</w:t>
            </w:r>
          </w:p>
        </w:tc>
        <w:tc>
          <w:tcPr>
            <w:tcW w:w="2551" w:type="dxa"/>
            <w:noWrap/>
            <w:hideMark/>
          </w:tcPr>
          <w:p w:rsidR="00630170" w:rsidRPr="00630170" w:rsidRDefault="008C1E6F" w:rsidP="00630170">
            <w:pPr>
              <w:shd w:val="clear" w:color="auto" w:fill="FFFFFF"/>
              <w:jc w:val="right"/>
              <w:rPr>
                <w:color w:val="1F497D" w:themeColor="text2"/>
              </w:rPr>
            </w:pPr>
            <w:hyperlink r:id="rId23" w:tgtFrame="_self" w:history="1">
              <w:r w:rsidR="00630170" w:rsidRPr="00630170">
                <w:rPr>
                  <w:rStyle w:val="fc1335759554515-71"/>
                  <w:color w:val="1F497D" w:themeColor="text2"/>
                </w:rPr>
                <w:t>6</w:t>
              </w:r>
            </w:hyperlink>
          </w:p>
        </w:tc>
        <w:tc>
          <w:tcPr>
            <w:tcW w:w="2835" w:type="dxa"/>
            <w:noWrap/>
            <w:hideMark/>
          </w:tcPr>
          <w:p w:rsidR="00630170" w:rsidRPr="00630170" w:rsidRDefault="008C1E6F" w:rsidP="00630170">
            <w:pPr>
              <w:shd w:val="clear" w:color="auto" w:fill="FFFFFF"/>
              <w:jc w:val="right"/>
              <w:rPr>
                <w:color w:val="1F497D" w:themeColor="text2"/>
              </w:rPr>
            </w:pPr>
            <w:hyperlink r:id="rId24" w:tgtFrame="_self" w:history="1">
              <w:r w:rsidR="00630170" w:rsidRPr="00630170">
                <w:rPr>
                  <w:rStyle w:val="fc1335759554515-71"/>
                  <w:color w:val="1F497D" w:themeColor="text2"/>
                </w:rPr>
                <w:t> 4</w:t>
              </w:r>
            </w:hyperlink>
          </w:p>
        </w:tc>
        <w:tc>
          <w:tcPr>
            <w:tcW w:w="1701" w:type="dxa"/>
            <w:noWrap/>
            <w:hideMark/>
          </w:tcPr>
          <w:p w:rsidR="00630170" w:rsidRPr="00630170" w:rsidRDefault="008C1E6F" w:rsidP="00630170">
            <w:pPr>
              <w:shd w:val="clear" w:color="auto" w:fill="FFFFFF"/>
              <w:jc w:val="right"/>
              <w:rPr>
                <w:color w:val="1F497D" w:themeColor="text2"/>
              </w:rPr>
            </w:pPr>
            <w:hyperlink r:id="rId25" w:tgtFrame="_self" w:history="1">
              <w:r w:rsidR="00630170" w:rsidRPr="00630170">
                <w:rPr>
                  <w:rStyle w:val="fc1335759554515-71"/>
                  <w:color w:val="1F497D" w:themeColor="text2"/>
                </w:rPr>
                <w:t> 3</w:t>
              </w:r>
            </w:hyperlink>
          </w:p>
        </w:tc>
      </w:tr>
      <w:tr w:rsidR="00630170" w:rsidRPr="00630170" w:rsidTr="00630170">
        <w:trPr>
          <w:trHeight w:val="227"/>
        </w:trPr>
        <w:tc>
          <w:tcPr>
            <w:tcW w:w="1526" w:type="dxa"/>
            <w:noWrap/>
            <w:hideMark/>
          </w:tcPr>
          <w:p w:rsidR="00630170" w:rsidRPr="00630170" w:rsidRDefault="00630170" w:rsidP="00630170">
            <w:pPr>
              <w:rPr>
                <w:rFonts w:ascii="Arial" w:hAnsi="Arial" w:cs="Arial"/>
                <w:bCs/>
                <w:color w:val="1F497D" w:themeColor="text2"/>
                <w:sz w:val="20"/>
                <w:szCs w:val="20"/>
              </w:rPr>
            </w:pPr>
            <w:r w:rsidRPr="00630170">
              <w:rPr>
                <w:rFonts w:ascii="Arial" w:hAnsi="Arial" w:cs="Arial"/>
                <w:bCs/>
                <w:color w:val="1F497D" w:themeColor="text2"/>
                <w:sz w:val="20"/>
                <w:szCs w:val="20"/>
              </w:rPr>
              <w:t>SAO1</w:t>
            </w:r>
          </w:p>
        </w:tc>
        <w:tc>
          <w:tcPr>
            <w:tcW w:w="2551"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10</w:t>
            </w:r>
          </w:p>
        </w:tc>
        <w:tc>
          <w:tcPr>
            <w:tcW w:w="2835"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0</w:t>
            </w:r>
          </w:p>
        </w:tc>
        <w:tc>
          <w:tcPr>
            <w:tcW w:w="1701"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2</w:t>
            </w:r>
          </w:p>
        </w:tc>
      </w:tr>
      <w:tr w:rsidR="00630170" w:rsidRPr="00630170" w:rsidTr="00630170">
        <w:trPr>
          <w:trHeight w:val="227"/>
        </w:trPr>
        <w:tc>
          <w:tcPr>
            <w:tcW w:w="1526" w:type="dxa"/>
            <w:noWrap/>
            <w:hideMark/>
          </w:tcPr>
          <w:p w:rsidR="00630170" w:rsidRPr="00630170" w:rsidRDefault="00630170" w:rsidP="00630170">
            <w:pPr>
              <w:rPr>
                <w:rFonts w:ascii="Arial" w:hAnsi="Arial" w:cs="Arial"/>
                <w:bCs/>
                <w:color w:val="1F497D" w:themeColor="text2"/>
                <w:sz w:val="20"/>
                <w:szCs w:val="20"/>
              </w:rPr>
            </w:pPr>
            <w:r w:rsidRPr="00630170">
              <w:rPr>
                <w:rFonts w:ascii="Arial" w:hAnsi="Arial" w:cs="Arial"/>
                <w:bCs/>
                <w:color w:val="1F497D" w:themeColor="text2"/>
                <w:sz w:val="20"/>
                <w:szCs w:val="20"/>
              </w:rPr>
              <w:t>SAO2</w:t>
            </w:r>
          </w:p>
        </w:tc>
        <w:tc>
          <w:tcPr>
            <w:tcW w:w="2551"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5</w:t>
            </w:r>
          </w:p>
        </w:tc>
        <w:tc>
          <w:tcPr>
            <w:tcW w:w="2835"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2</w:t>
            </w:r>
          </w:p>
        </w:tc>
        <w:tc>
          <w:tcPr>
            <w:tcW w:w="1701"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3</w:t>
            </w:r>
          </w:p>
        </w:tc>
      </w:tr>
      <w:tr w:rsidR="00630170" w:rsidRPr="00630170" w:rsidTr="00630170">
        <w:trPr>
          <w:trHeight w:val="227"/>
        </w:trPr>
        <w:tc>
          <w:tcPr>
            <w:tcW w:w="1526" w:type="dxa"/>
            <w:noWrap/>
            <w:hideMark/>
          </w:tcPr>
          <w:p w:rsidR="00630170" w:rsidRPr="00630170" w:rsidRDefault="00630170" w:rsidP="00630170">
            <w:pPr>
              <w:rPr>
                <w:rFonts w:ascii="Arial" w:hAnsi="Arial" w:cs="Arial"/>
                <w:bCs/>
                <w:color w:val="1F497D" w:themeColor="text2"/>
                <w:sz w:val="20"/>
                <w:szCs w:val="20"/>
              </w:rPr>
            </w:pPr>
            <w:r w:rsidRPr="00630170">
              <w:rPr>
                <w:rFonts w:ascii="Arial" w:hAnsi="Arial" w:cs="Arial"/>
                <w:bCs/>
                <w:color w:val="1F497D" w:themeColor="text2"/>
                <w:sz w:val="20"/>
                <w:szCs w:val="20"/>
              </w:rPr>
              <w:t>EO1C</w:t>
            </w:r>
          </w:p>
        </w:tc>
        <w:tc>
          <w:tcPr>
            <w:tcW w:w="2551"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0</w:t>
            </w:r>
          </w:p>
        </w:tc>
        <w:tc>
          <w:tcPr>
            <w:tcW w:w="2835"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0</w:t>
            </w:r>
          </w:p>
        </w:tc>
        <w:tc>
          <w:tcPr>
            <w:tcW w:w="1701"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4</w:t>
            </w:r>
          </w:p>
        </w:tc>
      </w:tr>
      <w:tr w:rsidR="00630170" w:rsidRPr="00630170" w:rsidTr="00630170">
        <w:trPr>
          <w:trHeight w:val="227"/>
        </w:trPr>
        <w:tc>
          <w:tcPr>
            <w:tcW w:w="1526" w:type="dxa"/>
            <w:noWrap/>
            <w:hideMark/>
          </w:tcPr>
          <w:p w:rsidR="00630170" w:rsidRPr="00630170" w:rsidRDefault="00630170" w:rsidP="00630170">
            <w:pPr>
              <w:rPr>
                <w:rFonts w:ascii="Arial" w:hAnsi="Arial" w:cs="Arial"/>
                <w:bCs/>
                <w:color w:val="1F497D" w:themeColor="text2"/>
                <w:sz w:val="20"/>
                <w:szCs w:val="20"/>
              </w:rPr>
            </w:pPr>
            <w:r w:rsidRPr="00630170">
              <w:rPr>
                <w:rFonts w:ascii="Arial" w:hAnsi="Arial" w:cs="Arial"/>
                <w:bCs/>
                <w:color w:val="1F497D" w:themeColor="text2"/>
                <w:sz w:val="20"/>
                <w:szCs w:val="20"/>
              </w:rPr>
              <w:t>EO2C</w:t>
            </w:r>
          </w:p>
        </w:tc>
        <w:tc>
          <w:tcPr>
            <w:tcW w:w="2551"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0</w:t>
            </w:r>
          </w:p>
        </w:tc>
        <w:tc>
          <w:tcPr>
            <w:tcW w:w="2835"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0</w:t>
            </w:r>
          </w:p>
        </w:tc>
        <w:tc>
          <w:tcPr>
            <w:tcW w:w="1701"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2</w:t>
            </w:r>
          </w:p>
        </w:tc>
      </w:tr>
      <w:tr w:rsidR="00630170" w:rsidRPr="00630170" w:rsidTr="00630170">
        <w:trPr>
          <w:trHeight w:val="227"/>
        </w:trPr>
        <w:tc>
          <w:tcPr>
            <w:tcW w:w="1526" w:type="dxa"/>
            <w:noWrap/>
            <w:hideMark/>
          </w:tcPr>
          <w:p w:rsidR="00630170" w:rsidRPr="00630170" w:rsidRDefault="00630170" w:rsidP="00630170">
            <w:pPr>
              <w:rPr>
                <w:rFonts w:ascii="Arial" w:hAnsi="Arial" w:cs="Arial"/>
                <w:bCs/>
                <w:color w:val="1F497D" w:themeColor="text2"/>
                <w:sz w:val="20"/>
                <w:szCs w:val="20"/>
              </w:rPr>
            </w:pPr>
            <w:r w:rsidRPr="00630170">
              <w:rPr>
                <w:rFonts w:ascii="Arial" w:hAnsi="Arial" w:cs="Arial"/>
                <w:bCs/>
                <w:color w:val="1F497D" w:themeColor="text2"/>
                <w:sz w:val="20"/>
                <w:szCs w:val="20"/>
              </w:rPr>
              <w:t>EO4C</w:t>
            </w:r>
          </w:p>
        </w:tc>
        <w:tc>
          <w:tcPr>
            <w:tcW w:w="2551"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0</w:t>
            </w:r>
          </w:p>
        </w:tc>
        <w:tc>
          <w:tcPr>
            <w:tcW w:w="2835"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0</w:t>
            </w:r>
          </w:p>
        </w:tc>
        <w:tc>
          <w:tcPr>
            <w:tcW w:w="1701"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1</w:t>
            </w:r>
          </w:p>
        </w:tc>
      </w:tr>
      <w:tr w:rsidR="00630170" w:rsidRPr="00630170" w:rsidTr="00630170">
        <w:trPr>
          <w:trHeight w:val="227"/>
        </w:trPr>
        <w:tc>
          <w:tcPr>
            <w:tcW w:w="1526" w:type="dxa"/>
            <w:noWrap/>
            <w:hideMark/>
          </w:tcPr>
          <w:p w:rsidR="00630170" w:rsidRPr="00630170" w:rsidRDefault="00630170" w:rsidP="00630170">
            <w:pPr>
              <w:rPr>
                <w:rFonts w:ascii="Arial" w:hAnsi="Arial" w:cs="Arial"/>
                <w:bCs/>
                <w:color w:val="1F497D" w:themeColor="text2"/>
                <w:sz w:val="20"/>
                <w:szCs w:val="20"/>
              </w:rPr>
            </w:pPr>
            <w:r w:rsidRPr="00630170">
              <w:rPr>
                <w:rFonts w:ascii="Arial" w:hAnsi="Arial" w:cs="Arial"/>
                <w:bCs/>
                <w:color w:val="1F497D" w:themeColor="text2"/>
                <w:sz w:val="20"/>
                <w:szCs w:val="20"/>
              </w:rPr>
              <w:t>EO6C</w:t>
            </w:r>
          </w:p>
        </w:tc>
        <w:tc>
          <w:tcPr>
            <w:tcW w:w="2551"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0</w:t>
            </w:r>
          </w:p>
        </w:tc>
        <w:tc>
          <w:tcPr>
            <w:tcW w:w="2835"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0</w:t>
            </w:r>
          </w:p>
        </w:tc>
        <w:tc>
          <w:tcPr>
            <w:tcW w:w="1701"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1</w:t>
            </w:r>
          </w:p>
        </w:tc>
      </w:tr>
      <w:tr w:rsidR="00630170" w:rsidRPr="00630170" w:rsidTr="00630170">
        <w:trPr>
          <w:trHeight w:val="227"/>
        </w:trPr>
        <w:tc>
          <w:tcPr>
            <w:tcW w:w="1526" w:type="dxa"/>
            <w:noWrap/>
            <w:hideMark/>
          </w:tcPr>
          <w:p w:rsidR="00630170" w:rsidRPr="00630170" w:rsidRDefault="00630170" w:rsidP="00630170">
            <w:pPr>
              <w:rPr>
                <w:rFonts w:ascii="Arial" w:hAnsi="Arial" w:cs="Arial"/>
                <w:bCs/>
                <w:color w:val="1F497D" w:themeColor="text2"/>
                <w:sz w:val="20"/>
                <w:szCs w:val="20"/>
              </w:rPr>
            </w:pPr>
            <w:r w:rsidRPr="00630170">
              <w:rPr>
                <w:rFonts w:ascii="Arial" w:hAnsi="Arial" w:cs="Arial"/>
                <w:bCs/>
                <w:color w:val="1F497D" w:themeColor="text2"/>
                <w:sz w:val="20"/>
                <w:szCs w:val="20"/>
              </w:rPr>
              <w:t>BM</w:t>
            </w:r>
          </w:p>
        </w:tc>
        <w:tc>
          <w:tcPr>
            <w:tcW w:w="2551"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0</w:t>
            </w:r>
          </w:p>
        </w:tc>
        <w:tc>
          <w:tcPr>
            <w:tcW w:w="2835"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0</w:t>
            </w:r>
          </w:p>
        </w:tc>
        <w:tc>
          <w:tcPr>
            <w:tcW w:w="1701"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3</w:t>
            </w:r>
          </w:p>
        </w:tc>
      </w:tr>
      <w:tr w:rsidR="00630170" w:rsidRPr="00630170" w:rsidTr="00630170">
        <w:trPr>
          <w:trHeight w:val="227"/>
        </w:trPr>
        <w:tc>
          <w:tcPr>
            <w:tcW w:w="1526" w:type="dxa"/>
            <w:noWrap/>
            <w:hideMark/>
          </w:tcPr>
          <w:p w:rsidR="00630170" w:rsidRPr="00630170" w:rsidRDefault="00630170" w:rsidP="00630170">
            <w:pPr>
              <w:rPr>
                <w:rFonts w:ascii="Arial" w:hAnsi="Arial" w:cs="Arial"/>
                <w:bCs/>
                <w:color w:val="1F497D" w:themeColor="text2"/>
                <w:sz w:val="20"/>
                <w:szCs w:val="20"/>
              </w:rPr>
            </w:pPr>
            <w:r w:rsidRPr="00630170">
              <w:rPr>
                <w:rFonts w:ascii="Arial" w:hAnsi="Arial" w:cs="Arial"/>
                <w:bCs/>
                <w:color w:val="1F497D" w:themeColor="text2"/>
                <w:sz w:val="20"/>
                <w:szCs w:val="20"/>
              </w:rPr>
              <w:t>NTHC</w:t>
            </w:r>
          </w:p>
        </w:tc>
        <w:tc>
          <w:tcPr>
            <w:tcW w:w="2551"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10</w:t>
            </w:r>
          </w:p>
        </w:tc>
        <w:tc>
          <w:tcPr>
            <w:tcW w:w="2835"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1</w:t>
            </w:r>
          </w:p>
        </w:tc>
        <w:tc>
          <w:tcPr>
            <w:tcW w:w="1701"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0</w:t>
            </w:r>
          </w:p>
        </w:tc>
      </w:tr>
      <w:tr w:rsidR="00630170" w:rsidRPr="00630170" w:rsidTr="00630170">
        <w:trPr>
          <w:trHeight w:val="227"/>
        </w:trPr>
        <w:tc>
          <w:tcPr>
            <w:tcW w:w="1526" w:type="dxa"/>
            <w:noWrap/>
            <w:hideMark/>
          </w:tcPr>
          <w:p w:rsidR="00630170" w:rsidRPr="00630170" w:rsidRDefault="00630170" w:rsidP="00630170">
            <w:pPr>
              <w:rPr>
                <w:rFonts w:ascii="Arial" w:hAnsi="Arial" w:cs="Arial"/>
                <w:bCs/>
                <w:color w:val="1F497D" w:themeColor="text2"/>
                <w:sz w:val="20"/>
                <w:szCs w:val="20"/>
              </w:rPr>
            </w:pPr>
            <w:r w:rsidRPr="00630170">
              <w:rPr>
                <w:rFonts w:ascii="Arial" w:hAnsi="Arial" w:cs="Arial"/>
                <w:bCs/>
                <w:color w:val="1F497D" w:themeColor="text2"/>
                <w:sz w:val="20"/>
                <w:szCs w:val="20"/>
              </w:rPr>
              <w:t>NTTC1</w:t>
            </w:r>
          </w:p>
        </w:tc>
        <w:tc>
          <w:tcPr>
            <w:tcW w:w="2551"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3</w:t>
            </w:r>
          </w:p>
        </w:tc>
        <w:tc>
          <w:tcPr>
            <w:tcW w:w="2835"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0</w:t>
            </w:r>
          </w:p>
        </w:tc>
        <w:tc>
          <w:tcPr>
            <w:tcW w:w="1701"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3</w:t>
            </w:r>
          </w:p>
        </w:tc>
      </w:tr>
      <w:tr w:rsidR="00630170" w:rsidRPr="00630170" w:rsidTr="00630170">
        <w:trPr>
          <w:trHeight w:val="227"/>
        </w:trPr>
        <w:tc>
          <w:tcPr>
            <w:tcW w:w="1526" w:type="dxa"/>
            <w:noWrap/>
            <w:hideMark/>
          </w:tcPr>
          <w:p w:rsidR="00630170" w:rsidRPr="00630170" w:rsidRDefault="00630170" w:rsidP="00630170">
            <w:pPr>
              <w:rPr>
                <w:rFonts w:ascii="Arial" w:hAnsi="Arial" w:cs="Arial"/>
                <w:bCs/>
                <w:color w:val="1F497D" w:themeColor="text2"/>
                <w:sz w:val="20"/>
                <w:szCs w:val="20"/>
              </w:rPr>
            </w:pPr>
            <w:r w:rsidRPr="00630170">
              <w:rPr>
                <w:rFonts w:ascii="Arial" w:hAnsi="Arial" w:cs="Arial"/>
                <w:bCs/>
                <w:color w:val="1F497D" w:themeColor="text2"/>
                <w:sz w:val="20"/>
                <w:szCs w:val="20"/>
              </w:rPr>
              <w:t>NTTC2</w:t>
            </w:r>
          </w:p>
        </w:tc>
        <w:tc>
          <w:tcPr>
            <w:tcW w:w="2551"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4</w:t>
            </w:r>
          </w:p>
        </w:tc>
        <w:tc>
          <w:tcPr>
            <w:tcW w:w="2835"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4</w:t>
            </w:r>
          </w:p>
        </w:tc>
        <w:tc>
          <w:tcPr>
            <w:tcW w:w="1701"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9</w:t>
            </w:r>
          </w:p>
        </w:tc>
      </w:tr>
      <w:tr w:rsidR="00630170" w:rsidRPr="00630170" w:rsidTr="00630170">
        <w:trPr>
          <w:trHeight w:val="227"/>
        </w:trPr>
        <w:tc>
          <w:tcPr>
            <w:tcW w:w="1526" w:type="dxa"/>
            <w:noWrap/>
            <w:hideMark/>
          </w:tcPr>
          <w:p w:rsidR="00630170" w:rsidRPr="00630170" w:rsidRDefault="00630170" w:rsidP="00630170">
            <w:pPr>
              <w:rPr>
                <w:rFonts w:ascii="Arial" w:hAnsi="Arial" w:cs="Arial"/>
                <w:bCs/>
                <w:color w:val="1F497D" w:themeColor="text2"/>
                <w:sz w:val="20"/>
                <w:szCs w:val="20"/>
              </w:rPr>
            </w:pPr>
            <w:r w:rsidRPr="00630170">
              <w:rPr>
                <w:rFonts w:ascii="Arial" w:hAnsi="Arial" w:cs="Arial"/>
                <w:bCs/>
                <w:color w:val="1F497D" w:themeColor="text2"/>
                <w:sz w:val="20"/>
                <w:szCs w:val="20"/>
              </w:rPr>
              <w:t>NTTC3</w:t>
            </w:r>
          </w:p>
        </w:tc>
        <w:tc>
          <w:tcPr>
            <w:tcW w:w="2551"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3</w:t>
            </w:r>
          </w:p>
        </w:tc>
        <w:tc>
          <w:tcPr>
            <w:tcW w:w="2835"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2</w:t>
            </w:r>
          </w:p>
        </w:tc>
        <w:tc>
          <w:tcPr>
            <w:tcW w:w="1701"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0</w:t>
            </w:r>
          </w:p>
        </w:tc>
      </w:tr>
      <w:tr w:rsidR="00630170" w:rsidRPr="00630170" w:rsidTr="00630170">
        <w:trPr>
          <w:trHeight w:val="227"/>
        </w:trPr>
        <w:tc>
          <w:tcPr>
            <w:tcW w:w="1526" w:type="dxa"/>
            <w:noWrap/>
            <w:hideMark/>
          </w:tcPr>
          <w:p w:rsidR="00630170" w:rsidRPr="00630170" w:rsidRDefault="00630170" w:rsidP="00630170">
            <w:pPr>
              <w:rPr>
                <w:rFonts w:ascii="Arial" w:hAnsi="Arial" w:cs="Arial"/>
                <w:bCs/>
                <w:color w:val="1F497D" w:themeColor="text2"/>
                <w:sz w:val="20"/>
                <w:szCs w:val="20"/>
              </w:rPr>
            </w:pPr>
            <w:r w:rsidRPr="00630170">
              <w:rPr>
                <w:rFonts w:ascii="Arial" w:hAnsi="Arial" w:cs="Arial"/>
                <w:bCs/>
                <w:color w:val="1F497D" w:themeColor="text2"/>
                <w:sz w:val="20"/>
                <w:szCs w:val="20"/>
              </w:rPr>
              <w:t>NTTC4</w:t>
            </w:r>
          </w:p>
        </w:tc>
        <w:tc>
          <w:tcPr>
            <w:tcW w:w="2551"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0</w:t>
            </w:r>
          </w:p>
        </w:tc>
        <w:tc>
          <w:tcPr>
            <w:tcW w:w="2835"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0</w:t>
            </w:r>
          </w:p>
        </w:tc>
        <w:tc>
          <w:tcPr>
            <w:tcW w:w="1701"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0</w:t>
            </w:r>
          </w:p>
        </w:tc>
      </w:tr>
      <w:tr w:rsidR="00630170" w:rsidRPr="00630170" w:rsidTr="00630170">
        <w:trPr>
          <w:trHeight w:val="227"/>
        </w:trPr>
        <w:tc>
          <w:tcPr>
            <w:tcW w:w="1526" w:type="dxa"/>
            <w:noWrap/>
            <w:hideMark/>
          </w:tcPr>
          <w:p w:rsidR="00630170" w:rsidRPr="00630170" w:rsidRDefault="00630170" w:rsidP="00630170">
            <w:pPr>
              <w:rPr>
                <w:rFonts w:ascii="Arial" w:hAnsi="Arial" w:cs="Arial"/>
                <w:bCs/>
                <w:color w:val="1F497D" w:themeColor="text2"/>
                <w:sz w:val="20"/>
                <w:szCs w:val="20"/>
              </w:rPr>
            </w:pPr>
            <w:r w:rsidRPr="00630170">
              <w:rPr>
                <w:rFonts w:ascii="Arial" w:hAnsi="Arial" w:cs="Arial"/>
                <w:bCs/>
                <w:color w:val="1F497D" w:themeColor="text2"/>
                <w:sz w:val="20"/>
                <w:szCs w:val="20"/>
              </w:rPr>
              <w:t>NTTC5</w:t>
            </w:r>
          </w:p>
        </w:tc>
        <w:tc>
          <w:tcPr>
            <w:tcW w:w="2551"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0</w:t>
            </w:r>
          </w:p>
        </w:tc>
        <w:tc>
          <w:tcPr>
            <w:tcW w:w="2835"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1</w:t>
            </w:r>
          </w:p>
        </w:tc>
        <w:tc>
          <w:tcPr>
            <w:tcW w:w="1701" w:type="dxa"/>
            <w:noWrap/>
            <w:hideMark/>
          </w:tcPr>
          <w:p w:rsidR="00630170" w:rsidRPr="00630170" w:rsidRDefault="00630170" w:rsidP="00630170">
            <w:pPr>
              <w:jc w:val="right"/>
              <w:rPr>
                <w:rFonts w:ascii="Arial" w:hAnsi="Arial" w:cs="Arial"/>
                <w:bCs/>
                <w:color w:val="1F497D" w:themeColor="text2"/>
                <w:sz w:val="20"/>
                <w:szCs w:val="20"/>
              </w:rPr>
            </w:pPr>
            <w:r w:rsidRPr="00630170">
              <w:rPr>
                <w:rFonts w:ascii="Arial" w:hAnsi="Arial" w:cs="Arial"/>
                <w:bCs/>
                <w:color w:val="1F497D" w:themeColor="text2"/>
                <w:sz w:val="20"/>
                <w:szCs w:val="20"/>
              </w:rPr>
              <w:t>0</w:t>
            </w:r>
          </w:p>
        </w:tc>
      </w:tr>
      <w:tr w:rsidR="00630170" w:rsidRPr="00630170" w:rsidTr="00630170">
        <w:trPr>
          <w:trHeight w:val="227"/>
        </w:trPr>
        <w:tc>
          <w:tcPr>
            <w:tcW w:w="1526" w:type="dxa"/>
            <w:noWrap/>
            <w:hideMark/>
          </w:tcPr>
          <w:p w:rsidR="00630170" w:rsidRPr="00630170" w:rsidRDefault="00630170" w:rsidP="00630170">
            <w:pPr>
              <w:rPr>
                <w:rFonts w:ascii="Arial" w:hAnsi="Arial" w:cs="Arial"/>
                <w:b/>
                <w:bCs/>
                <w:color w:val="1F497D" w:themeColor="text2"/>
                <w:sz w:val="20"/>
                <w:szCs w:val="20"/>
              </w:rPr>
            </w:pPr>
            <w:r w:rsidRPr="00630170">
              <w:rPr>
                <w:rFonts w:ascii="Arial" w:hAnsi="Arial" w:cs="Arial"/>
                <w:b/>
                <w:bCs/>
                <w:color w:val="1F497D" w:themeColor="text2"/>
                <w:sz w:val="20"/>
                <w:szCs w:val="20"/>
              </w:rPr>
              <w:t>Total</w:t>
            </w:r>
          </w:p>
        </w:tc>
        <w:tc>
          <w:tcPr>
            <w:tcW w:w="2551" w:type="dxa"/>
            <w:noWrap/>
            <w:hideMark/>
          </w:tcPr>
          <w:p w:rsidR="00630170" w:rsidRPr="00630170" w:rsidRDefault="00630170" w:rsidP="00630170">
            <w:pPr>
              <w:jc w:val="right"/>
              <w:rPr>
                <w:rFonts w:ascii="Arial" w:hAnsi="Arial" w:cs="Arial"/>
                <w:b/>
                <w:bCs/>
                <w:color w:val="1F497D" w:themeColor="text2"/>
                <w:sz w:val="20"/>
                <w:szCs w:val="20"/>
              </w:rPr>
            </w:pPr>
            <w:r w:rsidRPr="00630170">
              <w:rPr>
                <w:rFonts w:ascii="Arial" w:hAnsi="Arial" w:cs="Arial"/>
                <w:b/>
                <w:bCs/>
                <w:color w:val="1F497D" w:themeColor="text2"/>
                <w:sz w:val="20"/>
                <w:szCs w:val="20"/>
              </w:rPr>
              <w:t>73</w:t>
            </w:r>
          </w:p>
        </w:tc>
        <w:tc>
          <w:tcPr>
            <w:tcW w:w="2835" w:type="dxa"/>
            <w:noWrap/>
            <w:hideMark/>
          </w:tcPr>
          <w:p w:rsidR="00630170" w:rsidRPr="00630170" w:rsidRDefault="00630170" w:rsidP="00630170">
            <w:pPr>
              <w:jc w:val="right"/>
              <w:rPr>
                <w:rFonts w:ascii="Arial" w:hAnsi="Arial" w:cs="Arial"/>
                <w:b/>
                <w:bCs/>
                <w:color w:val="1F497D" w:themeColor="text2"/>
                <w:sz w:val="20"/>
                <w:szCs w:val="20"/>
              </w:rPr>
            </w:pPr>
            <w:r w:rsidRPr="00630170">
              <w:rPr>
                <w:rFonts w:ascii="Arial" w:hAnsi="Arial" w:cs="Arial"/>
                <w:b/>
                <w:bCs/>
                <w:color w:val="1F497D" w:themeColor="text2"/>
                <w:sz w:val="20"/>
                <w:szCs w:val="20"/>
              </w:rPr>
              <w:t>32</w:t>
            </w:r>
          </w:p>
        </w:tc>
        <w:tc>
          <w:tcPr>
            <w:tcW w:w="1701" w:type="dxa"/>
            <w:noWrap/>
            <w:hideMark/>
          </w:tcPr>
          <w:p w:rsidR="00630170" w:rsidRPr="00630170" w:rsidRDefault="00630170" w:rsidP="00630170">
            <w:pPr>
              <w:jc w:val="right"/>
              <w:rPr>
                <w:rFonts w:ascii="Arial" w:hAnsi="Arial" w:cs="Arial"/>
                <w:b/>
                <w:bCs/>
                <w:color w:val="1F497D" w:themeColor="text2"/>
                <w:sz w:val="20"/>
                <w:szCs w:val="20"/>
              </w:rPr>
            </w:pPr>
            <w:r w:rsidRPr="00630170">
              <w:rPr>
                <w:rFonts w:ascii="Arial" w:hAnsi="Arial" w:cs="Arial"/>
                <w:b/>
                <w:bCs/>
                <w:color w:val="1F497D" w:themeColor="text2"/>
                <w:sz w:val="20"/>
                <w:szCs w:val="20"/>
              </w:rPr>
              <w:t>41</w:t>
            </w:r>
          </w:p>
        </w:tc>
      </w:tr>
    </w:tbl>
    <w:p w:rsidR="00630170" w:rsidRPr="00A9313B" w:rsidRDefault="00630170" w:rsidP="00630170">
      <w:pPr>
        <w:rPr>
          <w:rFonts w:ascii="Arial" w:hAnsi="Arial" w:cs="Arial"/>
          <w:color w:val="1F497D" w:themeColor="text2"/>
        </w:rPr>
      </w:pPr>
    </w:p>
    <w:p w:rsidR="00630170" w:rsidRPr="00630170" w:rsidRDefault="00630170" w:rsidP="00630170">
      <w:pPr>
        <w:rPr>
          <w:rFonts w:ascii="Arial" w:hAnsi="Arial" w:cs="Arial"/>
          <w:color w:val="1F497D" w:themeColor="text2"/>
        </w:rPr>
      </w:pPr>
      <w:r w:rsidRPr="00630170">
        <w:rPr>
          <w:rFonts w:ascii="Arial" w:hAnsi="Arial" w:cs="Arial"/>
          <w:color w:val="1F497D" w:themeColor="text2"/>
        </w:rPr>
        <w:t xml:space="preserve">Executive Contract Officers, Board Members and Apprentice positions are truly temporary in nature.  If these designations are excluded, 74% of Tourism NT positions were filled by permanently appointed staff and 26% filled by staff on temporary contract. </w:t>
      </w:r>
    </w:p>
    <w:p w:rsidR="00B84D06" w:rsidRPr="008B3B07" w:rsidRDefault="00B84D06" w:rsidP="00B84D06">
      <w:pPr>
        <w:ind w:left="141" w:right="567"/>
        <w:jc w:val="both"/>
        <w:rPr>
          <w:rFonts w:ascii="Arial" w:hAnsi="Arial" w:cs="Arial"/>
        </w:rPr>
      </w:pPr>
    </w:p>
    <w:p w:rsidR="00B81806" w:rsidRDefault="00B81806">
      <w:pPr>
        <w:spacing w:after="200" w:line="276" w:lineRule="auto"/>
        <w:rPr>
          <w:rFonts w:ascii="Arial" w:hAnsi="Arial" w:cs="Arial"/>
        </w:rPr>
      </w:pPr>
      <w:r>
        <w:rPr>
          <w:rFonts w:ascii="Arial" w:hAnsi="Arial" w:cs="Arial"/>
        </w:rPr>
        <w:br w:type="page"/>
      </w:r>
    </w:p>
    <w:p w:rsidR="00B84D06" w:rsidRPr="008B3B07" w:rsidRDefault="00B84D06" w:rsidP="00B84D06">
      <w:pPr>
        <w:numPr>
          <w:ilvl w:val="0"/>
          <w:numId w:val="15"/>
        </w:numPr>
        <w:tabs>
          <w:tab w:val="clear" w:pos="720"/>
          <w:tab w:val="num" w:pos="294"/>
        </w:tabs>
        <w:ind w:left="294" w:right="567"/>
        <w:jc w:val="both"/>
        <w:rPr>
          <w:rFonts w:ascii="Arial" w:hAnsi="Arial" w:cs="Arial"/>
        </w:rPr>
      </w:pPr>
      <w:r>
        <w:rPr>
          <w:rFonts w:ascii="Arial" w:hAnsi="Arial" w:cs="Arial"/>
        </w:rPr>
        <w:lastRenderedPageBreak/>
        <w:t>In the period 01 July 2011 to 31 March 2012, w</w:t>
      </w:r>
      <w:r w:rsidRPr="008B3B07">
        <w:rPr>
          <w:rFonts w:ascii="Arial" w:hAnsi="Arial" w:cs="Arial"/>
        </w:rPr>
        <w:t>hat was the turnover rate of staff in the Agency</w:t>
      </w:r>
      <w:r>
        <w:rPr>
          <w:rFonts w:ascii="Arial" w:hAnsi="Arial" w:cs="Arial"/>
        </w:rPr>
        <w:t>?</w:t>
      </w:r>
    </w:p>
    <w:p w:rsidR="00B84D06" w:rsidRDefault="00B84D06" w:rsidP="00B84D06">
      <w:pPr>
        <w:ind w:left="141" w:right="567"/>
        <w:jc w:val="both"/>
        <w:rPr>
          <w:rFonts w:ascii="Arial" w:hAnsi="Arial" w:cs="Arial"/>
        </w:rPr>
      </w:pPr>
    </w:p>
    <w:p w:rsidR="00B84D06" w:rsidRDefault="00B84D06" w:rsidP="00B84D06">
      <w:pPr>
        <w:rPr>
          <w:rFonts w:ascii="Arial" w:hAnsi="Arial" w:cs="Arial"/>
          <w:color w:val="1F497D" w:themeColor="text2"/>
        </w:rPr>
      </w:pPr>
      <w:r w:rsidRPr="001F5761">
        <w:rPr>
          <w:rFonts w:ascii="Arial" w:hAnsi="Arial" w:cs="Arial"/>
          <w:color w:val="1F497D" w:themeColor="text2"/>
        </w:rPr>
        <w:t>Answer</w:t>
      </w:r>
      <w:r>
        <w:rPr>
          <w:rFonts w:ascii="Arial" w:hAnsi="Arial" w:cs="Arial"/>
          <w:color w:val="1F497D" w:themeColor="text2"/>
        </w:rPr>
        <w:t>:</w:t>
      </w:r>
    </w:p>
    <w:p w:rsidR="00B84D06" w:rsidRPr="000F1A00" w:rsidRDefault="00B84D06" w:rsidP="00B84D06">
      <w:pPr>
        <w:rPr>
          <w:rFonts w:ascii="Arial" w:hAnsi="Arial"/>
          <w:color w:val="1F497D" w:themeColor="text2"/>
        </w:rPr>
      </w:pPr>
    </w:p>
    <w:p w:rsidR="00B84D06" w:rsidRPr="000F1A00" w:rsidRDefault="00B84D06" w:rsidP="00B84D06">
      <w:pPr>
        <w:rPr>
          <w:rFonts w:ascii="Arial" w:hAnsi="Arial"/>
          <w:color w:val="1F497D" w:themeColor="text2"/>
        </w:rPr>
      </w:pPr>
      <w:r w:rsidRPr="000F1A00">
        <w:rPr>
          <w:rFonts w:ascii="Arial" w:hAnsi="Arial"/>
          <w:color w:val="1F497D" w:themeColor="text2"/>
        </w:rPr>
        <w:t>Table: Staff turnover</w:t>
      </w:r>
    </w:p>
    <w:tbl>
      <w:tblPr>
        <w:tblW w:w="4623" w:type="dxa"/>
        <w:tblLayout w:type="fixed"/>
        <w:tblCellMar>
          <w:left w:w="30" w:type="dxa"/>
          <w:right w:w="30" w:type="dxa"/>
        </w:tblCellMar>
        <w:tblLook w:val="0000"/>
      </w:tblPr>
      <w:tblGrid>
        <w:gridCol w:w="2582"/>
        <w:gridCol w:w="2041"/>
      </w:tblGrid>
      <w:tr w:rsidR="00B84D06" w:rsidRPr="00092457" w:rsidTr="00B24287">
        <w:trPr>
          <w:trHeight w:val="227"/>
        </w:trPr>
        <w:tc>
          <w:tcPr>
            <w:tcW w:w="2582" w:type="dxa"/>
            <w:tcBorders>
              <w:top w:val="single" w:sz="2" w:space="0" w:color="000000"/>
              <w:left w:val="single" w:sz="6" w:space="0" w:color="auto"/>
              <w:bottom w:val="single" w:sz="2" w:space="0" w:color="000000"/>
              <w:right w:val="single" w:sz="6" w:space="0" w:color="auto"/>
            </w:tcBorders>
            <w:shd w:val="clear" w:color="C0C0C0" w:fill="auto"/>
          </w:tcPr>
          <w:p w:rsidR="00B84D06" w:rsidRPr="00092457" w:rsidRDefault="00B84D06" w:rsidP="00B24287">
            <w:pPr>
              <w:rPr>
                <w:rFonts w:ascii="Arial" w:hAnsi="Arial" w:cs="Arial"/>
                <w:bCs/>
                <w:color w:val="1F497D" w:themeColor="text2"/>
                <w:sz w:val="20"/>
                <w:szCs w:val="20"/>
              </w:rPr>
            </w:pPr>
            <w:r w:rsidRPr="00092457">
              <w:rPr>
                <w:rFonts w:ascii="Arial" w:hAnsi="Arial" w:cs="Arial"/>
                <w:bCs/>
                <w:color w:val="1F497D" w:themeColor="text2"/>
                <w:sz w:val="20"/>
                <w:szCs w:val="20"/>
              </w:rPr>
              <w:t>2007-08 actual</w:t>
            </w:r>
          </w:p>
        </w:tc>
        <w:tc>
          <w:tcPr>
            <w:tcW w:w="2041" w:type="dxa"/>
            <w:tcBorders>
              <w:top w:val="single" w:sz="6" w:space="0" w:color="auto"/>
              <w:left w:val="single" w:sz="6" w:space="0" w:color="auto"/>
              <w:bottom w:val="single" w:sz="6" w:space="0" w:color="auto"/>
              <w:right w:val="single" w:sz="6" w:space="0" w:color="auto"/>
            </w:tcBorders>
          </w:tcPr>
          <w:p w:rsidR="00B84D06" w:rsidRPr="00092457" w:rsidRDefault="00B84D06" w:rsidP="00630170">
            <w:pPr>
              <w:jc w:val="right"/>
              <w:rPr>
                <w:rFonts w:ascii="Arial" w:hAnsi="Arial" w:cs="Arial"/>
                <w:bCs/>
                <w:color w:val="1F497D" w:themeColor="text2"/>
                <w:sz w:val="20"/>
                <w:szCs w:val="20"/>
              </w:rPr>
            </w:pPr>
            <w:r w:rsidRPr="00092457">
              <w:rPr>
                <w:rFonts w:ascii="Arial" w:hAnsi="Arial" w:cs="Arial"/>
                <w:bCs/>
                <w:color w:val="1F497D" w:themeColor="text2"/>
                <w:sz w:val="20"/>
                <w:szCs w:val="20"/>
              </w:rPr>
              <w:t>26.5%</w:t>
            </w:r>
          </w:p>
        </w:tc>
      </w:tr>
      <w:tr w:rsidR="00B84D06" w:rsidRPr="00092457" w:rsidTr="00B24287">
        <w:trPr>
          <w:trHeight w:val="227"/>
        </w:trPr>
        <w:tc>
          <w:tcPr>
            <w:tcW w:w="2582" w:type="dxa"/>
            <w:tcBorders>
              <w:top w:val="single" w:sz="2" w:space="0" w:color="000000"/>
              <w:left w:val="single" w:sz="6" w:space="0" w:color="auto"/>
              <w:bottom w:val="single" w:sz="2" w:space="0" w:color="000000"/>
              <w:right w:val="single" w:sz="6" w:space="0" w:color="auto"/>
            </w:tcBorders>
            <w:shd w:val="clear" w:color="C0C0C0" w:fill="auto"/>
          </w:tcPr>
          <w:p w:rsidR="00B84D06" w:rsidRPr="00092457" w:rsidRDefault="00B84D06" w:rsidP="00B24287">
            <w:pPr>
              <w:rPr>
                <w:rFonts w:ascii="Arial" w:hAnsi="Arial" w:cs="Arial"/>
                <w:bCs/>
                <w:color w:val="1F497D" w:themeColor="text2"/>
                <w:sz w:val="20"/>
                <w:szCs w:val="20"/>
              </w:rPr>
            </w:pPr>
            <w:r w:rsidRPr="00092457">
              <w:rPr>
                <w:rFonts w:ascii="Arial" w:hAnsi="Arial" w:cs="Arial"/>
                <w:bCs/>
                <w:color w:val="1F497D" w:themeColor="text2"/>
                <w:sz w:val="20"/>
                <w:szCs w:val="20"/>
              </w:rPr>
              <w:t>2008-09 actual</w:t>
            </w:r>
          </w:p>
        </w:tc>
        <w:tc>
          <w:tcPr>
            <w:tcW w:w="2041" w:type="dxa"/>
            <w:tcBorders>
              <w:top w:val="single" w:sz="6" w:space="0" w:color="auto"/>
              <w:left w:val="single" w:sz="6" w:space="0" w:color="auto"/>
              <w:bottom w:val="single" w:sz="6" w:space="0" w:color="auto"/>
              <w:right w:val="single" w:sz="6" w:space="0" w:color="auto"/>
            </w:tcBorders>
          </w:tcPr>
          <w:p w:rsidR="00B84D06" w:rsidRPr="00092457" w:rsidRDefault="00B84D06" w:rsidP="00630170">
            <w:pPr>
              <w:jc w:val="right"/>
              <w:rPr>
                <w:rFonts w:ascii="Arial" w:hAnsi="Arial" w:cs="Arial"/>
                <w:bCs/>
                <w:color w:val="1F497D" w:themeColor="text2"/>
                <w:sz w:val="20"/>
                <w:szCs w:val="20"/>
              </w:rPr>
            </w:pPr>
            <w:r w:rsidRPr="00092457">
              <w:rPr>
                <w:rFonts w:ascii="Arial" w:hAnsi="Arial" w:cs="Arial"/>
                <w:bCs/>
                <w:color w:val="1F497D" w:themeColor="text2"/>
                <w:sz w:val="20"/>
                <w:szCs w:val="20"/>
              </w:rPr>
              <w:t>24.4%</w:t>
            </w:r>
          </w:p>
        </w:tc>
      </w:tr>
      <w:tr w:rsidR="00B84D06" w:rsidRPr="00092457" w:rsidTr="00B24287">
        <w:trPr>
          <w:trHeight w:val="227"/>
        </w:trPr>
        <w:tc>
          <w:tcPr>
            <w:tcW w:w="2582" w:type="dxa"/>
            <w:tcBorders>
              <w:top w:val="single" w:sz="2" w:space="0" w:color="000000"/>
              <w:left w:val="single" w:sz="6" w:space="0" w:color="auto"/>
              <w:bottom w:val="single" w:sz="2" w:space="0" w:color="000000"/>
              <w:right w:val="single" w:sz="6" w:space="0" w:color="auto"/>
            </w:tcBorders>
            <w:shd w:val="clear" w:color="auto" w:fill="auto"/>
          </w:tcPr>
          <w:p w:rsidR="00B84D06" w:rsidRPr="00092457" w:rsidRDefault="00B84D06" w:rsidP="00B24287">
            <w:pPr>
              <w:rPr>
                <w:rFonts w:ascii="Arial" w:hAnsi="Arial" w:cs="Arial"/>
                <w:bCs/>
                <w:color w:val="1F497D" w:themeColor="text2"/>
                <w:sz w:val="20"/>
                <w:szCs w:val="20"/>
              </w:rPr>
            </w:pPr>
            <w:r w:rsidRPr="00092457">
              <w:rPr>
                <w:rFonts w:ascii="Arial" w:hAnsi="Arial" w:cs="Arial"/>
                <w:bCs/>
                <w:color w:val="1F497D" w:themeColor="text2"/>
                <w:sz w:val="20"/>
                <w:szCs w:val="20"/>
              </w:rPr>
              <w:t>2009-10 actual</w:t>
            </w:r>
          </w:p>
        </w:tc>
        <w:tc>
          <w:tcPr>
            <w:tcW w:w="2041" w:type="dxa"/>
            <w:tcBorders>
              <w:top w:val="single" w:sz="6" w:space="0" w:color="auto"/>
              <w:left w:val="single" w:sz="6" w:space="0" w:color="auto"/>
              <w:bottom w:val="single" w:sz="6" w:space="0" w:color="auto"/>
              <w:right w:val="single" w:sz="6" w:space="0" w:color="auto"/>
            </w:tcBorders>
            <w:shd w:val="clear" w:color="auto" w:fill="auto"/>
          </w:tcPr>
          <w:p w:rsidR="00B84D06" w:rsidRPr="00092457" w:rsidRDefault="00B84D06" w:rsidP="00630170">
            <w:pPr>
              <w:jc w:val="right"/>
              <w:rPr>
                <w:rFonts w:ascii="Arial" w:hAnsi="Arial" w:cs="Arial"/>
                <w:bCs/>
                <w:color w:val="1F497D" w:themeColor="text2"/>
                <w:sz w:val="20"/>
                <w:szCs w:val="20"/>
              </w:rPr>
            </w:pPr>
            <w:r w:rsidRPr="00092457">
              <w:rPr>
                <w:rFonts w:ascii="Arial" w:hAnsi="Arial" w:cs="Arial"/>
                <w:bCs/>
                <w:color w:val="1F497D" w:themeColor="text2"/>
                <w:sz w:val="20"/>
                <w:szCs w:val="20"/>
              </w:rPr>
              <w:t>35.0%</w:t>
            </w:r>
          </w:p>
        </w:tc>
      </w:tr>
      <w:tr w:rsidR="00B84D06" w:rsidRPr="00092457" w:rsidTr="00B24287">
        <w:trPr>
          <w:trHeight w:val="227"/>
        </w:trPr>
        <w:tc>
          <w:tcPr>
            <w:tcW w:w="2582" w:type="dxa"/>
            <w:tcBorders>
              <w:top w:val="single" w:sz="2" w:space="0" w:color="000000"/>
              <w:left w:val="single" w:sz="6" w:space="0" w:color="auto"/>
              <w:bottom w:val="single" w:sz="2" w:space="0" w:color="000000"/>
              <w:right w:val="single" w:sz="6" w:space="0" w:color="auto"/>
            </w:tcBorders>
            <w:shd w:val="clear" w:color="auto" w:fill="auto"/>
          </w:tcPr>
          <w:p w:rsidR="00B84D06" w:rsidRPr="00092457" w:rsidRDefault="00B84D06" w:rsidP="00B84D06">
            <w:pPr>
              <w:rPr>
                <w:rFonts w:ascii="Arial" w:hAnsi="Arial" w:cs="Arial"/>
                <w:bCs/>
                <w:color w:val="1F497D" w:themeColor="text2"/>
                <w:sz w:val="20"/>
                <w:szCs w:val="20"/>
              </w:rPr>
            </w:pPr>
            <w:r w:rsidRPr="00092457">
              <w:rPr>
                <w:rFonts w:ascii="Arial" w:hAnsi="Arial" w:cs="Arial"/>
                <w:bCs/>
                <w:color w:val="1F497D" w:themeColor="text2"/>
                <w:sz w:val="20"/>
                <w:szCs w:val="20"/>
              </w:rPr>
              <w:t xml:space="preserve">2010-11 </w:t>
            </w:r>
            <w:r>
              <w:rPr>
                <w:rFonts w:ascii="Arial" w:hAnsi="Arial" w:cs="Arial"/>
                <w:bCs/>
                <w:color w:val="1F497D" w:themeColor="text2"/>
                <w:sz w:val="20"/>
                <w:szCs w:val="20"/>
              </w:rPr>
              <w:t>actual</w:t>
            </w:r>
          </w:p>
        </w:tc>
        <w:tc>
          <w:tcPr>
            <w:tcW w:w="2041" w:type="dxa"/>
            <w:tcBorders>
              <w:top w:val="single" w:sz="6" w:space="0" w:color="auto"/>
              <w:left w:val="single" w:sz="6" w:space="0" w:color="auto"/>
              <w:bottom w:val="single" w:sz="6" w:space="0" w:color="auto"/>
              <w:right w:val="single" w:sz="6" w:space="0" w:color="auto"/>
            </w:tcBorders>
            <w:shd w:val="clear" w:color="auto" w:fill="auto"/>
          </w:tcPr>
          <w:p w:rsidR="00B84D06" w:rsidRPr="00092457" w:rsidRDefault="00B84D06" w:rsidP="00630170">
            <w:pPr>
              <w:jc w:val="right"/>
              <w:rPr>
                <w:rFonts w:ascii="Arial" w:hAnsi="Arial" w:cs="Arial"/>
                <w:bCs/>
                <w:color w:val="1F497D" w:themeColor="text2"/>
                <w:sz w:val="20"/>
                <w:szCs w:val="20"/>
              </w:rPr>
            </w:pPr>
            <w:r>
              <w:rPr>
                <w:rFonts w:ascii="Arial" w:hAnsi="Arial" w:cs="Arial"/>
                <w:bCs/>
                <w:color w:val="1F497D" w:themeColor="text2"/>
                <w:sz w:val="20"/>
                <w:szCs w:val="20"/>
              </w:rPr>
              <w:t>27.3</w:t>
            </w:r>
            <w:r w:rsidRPr="00092457">
              <w:rPr>
                <w:rFonts w:ascii="Arial" w:hAnsi="Arial" w:cs="Arial"/>
                <w:bCs/>
                <w:color w:val="1F497D" w:themeColor="text2"/>
                <w:sz w:val="20"/>
                <w:szCs w:val="20"/>
              </w:rPr>
              <w:t>%</w:t>
            </w:r>
          </w:p>
        </w:tc>
      </w:tr>
      <w:tr w:rsidR="00B84D06" w:rsidRPr="00092457" w:rsidTr="00B24287">
        <w:trPr>
          <w:trHeight w:val="227"/>
        </w:trPr>
        <w:tc>
          <w:tcPr>
            <w:tcW w:w="2582" w:type="dxa"/>
            <w:tcBorders>
              <w:top w:val="single" w:sz="2" w:space="0" w:color="000000"/>
              <w:left w:val="single" w:sz="6" w:space="0" w:color="auto"/>
              <w:bottom w:val="single" w:sz="2" w:space="0" w:color="000000"/>
              <w:right w:val="single" w:sz="6" w:space="0" w:color="auto"/>
            </w:tcBorders>
            <w:shd w:val="clear" w:color="auto" w:fill="auto"/>
          </w:tcPr>
          <w:p w:rsidR="00B84D06" w:rsidRPr="00092457" w:rsidRDefault="00B84D06" w:rsidP="00B84D06">
            <w:pPr>
              <w:rPr>
                <w:rFonts w:ascii="Arial" w:hAnsi="Arial" w:cs="Arial"/>
                <w:bCs/>
                <w:color w:val="1F497D" w:themeColor="text2"/>
                <w:sz w:val="20"/>
                <w:szCs w:val="20"/>
              </w:rPr>
            </w:pPr>
            <w:r>
              <w:rPr>
                <w:rFonts w:ascii="Arial" w:hAnsi="Arial" w:cs="Arial"/>
                <w:bCs/>
                <w:color w:val="1F497D" w:themeColor="text2"/>
                <w:sz w:val="20"/>
                <w:szCs w:val="20"/>
              </w:rPr>
              <w:t>1 July 11 – 31 March 12</w:t>
            </w:r>
          </w:p>
        </w:tc>
        <w:tc>
          <w:tcPr>
            <w:tcW w:w="2041" w:type="dxa"/>
            <w:tcBorders>
              <w:top w:val="single" w:sz="6" w:space="0" w:color="auto"/>
              <w:left w:val="single" w:sz="6" w:space="0" w:color="auto"/>
              <w:bottom w:val="single" w:sz="6" w:space="0" w:color="auto"/>
              <w:right w:val="single" w:sz="6" w:space="0" w:color="auto"/>
            </w:tcBorders>
            <w:shd w:val="clear" w:color="auto" w:fill="auto"/>
          </w:tcPr>
          <w:p w:rsidR="00B84D06" w:rsidRPr="00092457" w:rsidRDefault="00630170" w:rsidP="00630170">
            <w:pPr>
              <w:jc w:val="right"/>
              <w:rPr>
                <w:rFonts w:ascii="Arial" w:hAnsi="Arial" w:cs="Arial"/>
                <w:bCs/>
                <w:color w:val="1F497D" w:themeColor="text2"/>
                <w:sz w:val="20"/>
                <w:szCs w:val="20"/>
              </w:rPr>
            </w:pPr>
            <w:r>
              <w:rPr>
                <w:rFonts w:ascii="Arial" w:hAnsi="Arial" w:cs="Arial"/>
                <w:bCs/>
                <w:color w:val="1F497D" w:themeColor="text2"/>
                <w:sz w:val="20"/>
                <w:szCs w:val="20"/>
              </w:rPr>
              <w:t>26.1%</w:t>
            </w:r>
          </w:p>
        </w:tc>
      </w:tr>
    </w:tbl>
    <w:p w:rsidR="00B84D06" w:rsidRPr="00BE1C63" w:rsidRDefault="00B84D06" w:rsidP="00B84D06">
      <w:pPr>
        <w:rPr>
          <w:rFonts w:ascii="Arial" w:hAnsi="Arial" w:cs="Arial"/>
          <w:color w:val="1F497D" w:themeColor="text2"/>
        </w:rPr>
      </w:pPr>
    </w:p>
    <w:p w:rsidR="00B84D06" w:rsidRDefault="00630170" w:rsidP="00B84D06">
      <w:pPr>
        <w:ind w:left="141" w:right="567"/>
        <w:jc w:val="both"/>
        <w:rPr>
          <w:rFonts w:ascii="Arial" w:hAnsi="Arial" w:cs="Arial"/>
          <w:color w:val="1F497D" w:themeColor="text2"/>
        </w:rPr>
      </w:pPr>
      <w:r w:rsidRPr="00BE1C63">
        <w:rPr>
          <w:rFonts w:ascii="Arial" w:hAnsi="Arial" w:cs="Arial"/>
          <w:color w:val="1F497D" w:themeColor="text2"/>
        </w:rPr>
        <w:t>Th</w:t>
      </w:r>
      <w:r>
        <w:rPr>
          <w:rFonts w:ascii="Arial" w:hAnsi="Arial" w:cs="Arial"/>
          <w:color w:val="1F497D" w:themeColor="text2"/>
        </w:rPr>
        <w:t xml:space="preserve">ese </w:t>
      </w:r>
      <w:r w:rsidRPr="00BE1C63">
        <w:rPr>
          <w:rFonts w:ascii="Arial" w:hAnsi="Arial" w:cs="Arial"/>
          <w:color w:val="1F497D" w:themeColor="text2"/>
        </w:rPr>
        <w:t>figure</w:t>
      </w:r>
      <w:r>
        <w:rPr>
          <w:rFonts w:ascii="Arial" w:hAnsi="Arial" w:cs="Arial"/>
          <w:color w:val="1F497D" w:themeColor="text2"/>
        </w:rPr>
        <w:t>s</w:t>
      </w:r>
      <w:r w:rsidRPr="00BE1C63">
        <w:rPr>
          <w:rFonts w:ascii="Arial" w:hAnsi="Arial" w:cs="Arial"/>
          <w:color w:val="1F497D" w:themeColor="text2"/>
        </w:rPr>
        <w:t xml:space="preserve"> reflects the proportion of resignations and retirements against avera</w:t>
      </w:r>
      <w:r>
        <w:rPr>
          <w:rFonts w:ascii="Arial" w:hAnsi="Arial" w:cs="Arial"/>
          <w:color w:val="1F497D" w:themeColor="text2"/>
        </w:rPr>
        <w:t>ge FTE staffing numbers and do</w:t>
      </w:r>
      <w:r w:rsidRPr="00BE1C63">
        <w:rPr>
          <w:rFonts w:ascii="Arial" w:hAnsi="Arial" w:cs="Arial"/>
          <w:color w:val="1F497D" w:themeColor="text2"/>
        </w:rPr>
        <w:t xml:space="preserve"> not include casual cessations or staff employed on contract who leave at the conclusion of their contract</w:t>
      </w:r>
      <w:r>
        <w:rPr>
          <w:rFonts w:ascii="Arial" w:hAnsi="Arial" w:cs="Arial"/>
          <w:color w:val="1F497D" w:themeColor="text2"/>
        </w:rPr>
        <w:t>, but does include redundancies</w:t>
      </w:r>
      <w:r w:rsidRPr="00BE1C63">
        <w:rPr>
          <w:rFonts w:ascii="Arial" w:hAnsi="Arial" w:cs="Arial"/>
          <w:color w:val="1F497D" w:themeColor="text2"/>
        </w:rPr>
        <w:t>.</w:t>
      </w:r>
    </w:p>
    <w:p w:rsidR="00630170" w:rsidRPr="008B3B07" w:rsidRDefault="00630170" w:rsidP="00B84D06">
      <w:pPr>
        <w:ind w:left="141" w:right="567"/>
        <w:jc w:val="both"/>
        <w:rPr>
          <w:rFonts w:ascii="Arial" w:hAnsi="Arial" w:cs="Arial"/>
        </w:rPr>
      </w:pPr>
    </w:p>
    <w:p w:rsidR="00B84D06" w:rsidRPr="008B3B07" w:rsidRDefault="00B84D06" w:rsidP="00B84D06">
      <w:pPr>
        <w:numPr>
          <w:ilvl w:val="0"/>
          <w:numId w:val="15"/>
        </w:numPr>
        <w:tabs>
          <w:tab w:val="clear" w:pos="720"/>
          <w:tab w:val="num" w:pos="294"/>
        </w:tabs>
        <w:ind w:left="294" w:right="567"/>
        <w:jc w:val="both"/>
        <w:rPr>
          <w:rFonts w:ascii="Arial" w:hAnsi="Arial" w:cs="Arial"/>
        </w:rPr>
      </w:pPr>
      <w:r w:rsidRPr="008B3B07">
        <w:rPr>
          <w:rFonts w:ascii="Arial" w:hAnsi="Arial" w:cs="Arial"/>
        </w:rPr>
        <w:t>What is the rate per level?</w:t>
      </w:r>
    </w:p>
    <w:p w:rsidR="00B84D06" w:rsidRDefault="00B84D06" w:rsidP="00B84D06">
      <w:pPr>
        <w:ind w:left="141" w:right="567"/>
        <w:jc w:val="both"/>
        <w:rPr>
          <w:rFonts w:ascii="Arial" w:hAnsi="Arial" w:cs="Arial"/>
        </w:rPr>
      </w:pPr>
    </w:p>
    <w:tbl>
      <w:tblPr>
        <w:tblW w:w="3984" w:type="dxa"/>
        <w:tblInd w:w="93" w:type="dxa"/>
        <w:tblLook w:val="04A0"/>
      </w:tblPr>
      <w:tblGrid>
        <w:gridCol w:w="2080"/>
        <w:gridCol w:w="1904"/>
      </w:tblGrid>
      <w:tr w:rsidR="00630170" w:rsidRPr="00092457" w:rsidTr="00630170">
        <w:trPr>
          <w:trHeight w:val="227"/>
        </w:trPr>
        <w:tc>
          <w:tcPr>
            <w:tcW w:w="2080" w:type="dxa"/>
            <w:tcBorders>
              <w:top w:val="single" w:sz="4" w:space="0" w:color="000000"/>
              <w:left w:val="single" w:sz="4" w:space="0" w:color="000000"/>
              <w:bottom w:val="single" w:sz="4" w:space="0" w:color="000000"/>
              <w:right w:val="nil"/>
            </w:tcBorders>
            <w:shd w:val="clear" w:color="auto" w:fill="auto"/>
            <w:noWrap/>
            <w:vAlign w:val="bottom"/>
            <w:hideMark/>
          </w:tcPr>
          <w:p w:rsidR="00630170" w:rsidRPr="00092457" w:rsidRDefault="00630170" w:rsidP="00630170">
            <w:pPr>
              <w:rPr>
                <w:rFonts w:ascii="Arial" w:eastAsia="Times New Roman" w:hAnsi="Arial" w:cs="Arial"/>
                <w:b/>
                <w:color w:val="1F497D" w:themeColor="text2"/>
                <w:sz w:val="20"/>
                <w:szCs w:val="20"/>
              </w:rPr>
            </w:pPr>
            <w:r w:rsidRPr="00092457">
              <w:rPr>
                <w:rFonts w:ascii="Arial" w:eastAsia="Times New Roman" w:hAnsi="Arial" w:cs="Arial"/>
                <w:b/>
                <w:color w:val="1F497D" w:themeColor="text2"/>
                <w:sz w:val="20"/>
                <w:szCs w:val="20"/>
              </w:rPr>
              <w:t>Classification</w:t>
            </w:r>
          </w:p>
        </w:tc>
        <w:tc>
          <w:tcPr>
            <w:tcW w:w="19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30170" w:rsidRPr="00092457" w:rsidRDefault="00630170" w:rsidP="00630170">
            <w:pPr>
              <w:jc w:val="right"/>
              <w:rPr>
                <w:rFonts w:ascii="Arial" w:eastAsia="Times New Roman" w:hAnsi="Arial" w:cs="Arial"/>
                <w:b/>
                <w:color w:val="1F497D" w:themeColor="text2"/>
                <w:sz w:val="20"/>
                <w:szCs w:val="20"/>
              </w:rPr>
            </w:pPr>
            <w:r w:rsidRPr="00092457">
              <w:rPr>
                <w:rFonts w:ascii="Arial" w:eastAsia="Times New Roman" w:hAnsi="Arial" w:cs="Arial"/>
                <w:b/>
                <w:color w:val="1F497D" w:themeColor="text2"/>
                <w:sz w:val="20"/>
                <w:szCs w:val="20"/>
              </w:rPr>
              <w:t>Turnover rate</w:t>
            </w:r>
          </w:p>
        </w:tc>
      </w:tr>
      <w:tr w:rsidR="00630170" w:rsidRPr="00B119C0" w:rsidTr="00630170">
        <w:trPr>
          <w:trHeight w:val="227"/>
        </w:trPr>
        <w:tc>
          <w:tcPr>
            <w:tcW w:w="2080" w:type="dxa"/>
            <w:tcBorders>
              <w:top w:val="single" w:sz="4" w:space="0" w:color="000000"/>
              <w:left w:val="single" w:sz="4" w:space="0" w:color="000000"/>
              <w:bottom w:val="single" w:sz="4" w:space="0" w:color="000000"/>
              <w:right w:val="nil"/>
            </w:tcBorders>
            <w:shd w:val="clear" w:color="auto" w:fill="auto"/>
            <w:noWrap/>
            <w:vAlign w:val="bottom"/>
            <w:hideMark/>
          </w:tcPr>
          <w:p w:rsidR="00630170" w:rsidRPr="00092457" w:rsidRDefault="00630170" w:rsidP="00630170">
            <w:pPr>
              <w:rPr>
                <w:rFonts w:ascii="Arial" w:eastAsia="Times New Roman" w:hAnsi="Arial" w:cs="Arial"/>
                <w:color w:val="1F497D" w:themeColor="text2"/>
                <w:sz w:val="20"/>
                <w:szCs w:val="20"/>
              </w:rPr>
            </w:pPr>
            <w:r>
              <w:rPr>
                <w:rFonts w:ascii="Arial" w:eastAsia="Times New Roman" w:hAnsi="Arial" w:cs="Arial"/>
                <w:color w:val="1F497D" w:themeColor="text2"/>
                <w:sz w:val="20"/>
                <w:szCs w:val="20"/>
              </w:rPr>
              <w:t>AO3</w:t>
            </w:r>
          </w:p>
        </w:tc>
        <w:tc>
          <w:tcPr>
            <w:tcW w:w="19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30170" w:rsidRPr="00B119C0" w:rsidRDefault="00630170" w:rsidP="00630170">
            <w:pPr>
              <w:jc w:val="right"/>
              <w:rPr>
                <w:rFonts w:ascii="Arial" w:eastAsia="Times New Roman" w:hAnsi="Arial" w:cs="Arial"/>
                <w:color w:val="1F497D" w:themeColor="text2"/>
                <w:sz w:val="20"/>
                <w:szCs w:val="20"/>
              </w:rPr>
            </w:pPr>
            <w:r w:rsidRPr="00B119C0">
              <w:rPr>
                <w:rFonts w:ascii="Arial" w:eastAsia="Times New Roman" w:hAnsi="Arial" w:cs="Arial"/>
                <w:color w:val="1F497D" w:themeColor="text2"/>
                <w:sz w:val="20"/>
                <w:szCs w:val="20"/>
              </w:rPr>
              <w:t>41.8%</w:t>
            </w:r>
          </w:p>
        </w:tc>
      </w:tr>
      <w:tr w:rsidR="00630170" w:rsidRPr="00B119C0" w:rsidTr="00630170">
        <w:trPr>
          <w:trHeight w:val="227"/>
        </w:trPr>
        <w:tc>
          <w:tcPr>
            <w:tcW w:w="2080" w:type="dxa"/>
            <w:tcBorders>
              <w:top w:val="single" w:sz="4" w:space="0" w:color="000000"/>
              <w:left w:val="single" w:sz="4" w:space="0" w:color="000000"/>
              <w:bottom w:val="single" w:sz="4" w:space="0" w:color="000000"/>
              <w:right w:val="nil"/>
            </w:tcBorders>
            <w:shd w:val="clear" w:color="auto" w:fill="auto"/>
            <w:noWrap/>
            <w:vAlign w:val="bottom"/>
            <w:hideMark/>
          </w:tcPr>
          <w:p w:rsidR="00630170" w:rsidRPr="00092457" w:rsidRDefault="00630170" w:rsidP="00630170">
            <w:pPr>
              <w:rPr>
                <w:rFonts w:ascii="Arial" w:eastAsia="Times New Roman" w:hAnsi="Arial" w:cs="Arial"/>
                <w:color w:val="1F497D" w:themeColor="text2"/>
                <w:sz w:val="20"/>
                <w:szCs w:val="20"/>
              </w:rPr>
            </w:pPr>
            <w:r w:rsidRPr="00092457">
              <w:rPr>
                <w:rFonts w:ascii="Arial" w:eastAsia="Times New Roman" w:hAnsi="Arial" w:cs="Arial"/>
                <w:color w:val="1F497D" w:themeColor="text2"/>
                <w:sz w:val="20"/>
                <w:szCs w:val="20"/>
              </w:rPr>
              <w:t>AO4</w:t>
            </w:r>
          </w:p>
        </w:tc>
        <w:tc>
          <w:tcPr>
            <w:tcW w:w="19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30170" w:rsidRPr="00B119C0" w:rsidRDefault="00630170" w:rsidP="00630170">
            <w:pPr>
              <w:jc w:val="right"/>
              <w:rPr>
                <w:rFonts w:ascii="Arial" w:eastAsia="Times New Roman" w:hAnsi="Arial" w:cs="Arial"/>
                <w:color w:val="1F497D" w:themeColor="text2"/>
                <w:sz w:val="20"/>
                <w:szCs w:val="20"/>
              </w:rPr>
            </w:pPr>
            <w:r w:rsidRPr="00B119C0">
              <w:rPr>
                <w:rFonts w:ascii="Arial" w:eastAsia="Times New Roman" w:hAnsi="Arial" w:cs="Arial"/>
                <w:color w:val="1F497D" w:themeColor="text2"/>
                <w:sz w:val="20"/>
                <w:szCs w:val="20"/>
              </w:rPr>
              <w:t>34.7%</w:t>
            </w:r>
          </w:p>
        </w:tc>
      </w:tr>
      <w:tr w:rsidR="00630170" w:rsidRPr="00B119C0" w:rsidTr="00630170">
        <w:trPr>
          <w:trHeight w:val="227"/>
        </w:trPr>
        <w:tc>
          <w:tcPr>
            <w:tcW w:w="2080" w:type="dxa"/>
            <w:tcBorders>
              <w:top w:val="single" w:sz="4" w:space="0" w:color="000000"/>
              <w:left w:val="single" w:sz="4" w:space="0" w:color="000000"/>
              <w:bottom w:val="single" w:sz="4" w:space="0" w:color="000000"/>
              <w:right w:val="nil"/>
            </w:tcBorders>
            <w:shd w:val="clear" w:color="auto" w:fill="auto"/>
            <w:noWrap/>
            <w:vAlign w:val="bottom"/>
            <w:hideMark/>
          </w:tcPr>
          <w:p w:rsidR="00630170" w:rsidRPr="00092457" w:rsidRDefault="00630170" w:rsidP="00630170">
            <w:pPr>
              <w:rPr>
                <w:rFonts w:ascii="Arial" w:eastAsia="Times New Roman" w:hAnsi="Arial" w:cs="Arial"/>
                <w:color w:val="1F497D" w:themeColor="text2"/>
                <w:sz w:val="20"/>
                <w:szCs w:val="20"/>
              </w:rPr>
            </w:pPr>
            <w:r w:rsidRPr="00092457">
              <w:rPr>
                <w:rFonts w:ascii="Arial" w:eastAsia="Times New Roman" w:hAnsi="Arial" w:cs="Arial"/>
                <w:color w:val="1F497D" w:themeColor="text2"/>
                <w:sz w:val="20"/>
                <w:szCs w:val="20"/>
              </w:rPr>
              <w:t>AO5</w:t>
            </w:r>
          </w:p>
        </w:tc>
        <w:tc>
          <w:tcPr>
            <w:tcW w:w="19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30170" w:rsidRPr="00B119C0" w:rsidRDefault="00630170" w:rsidP="00630170">
            <w:pPr>
              <w:jc w:val="right"/>
              <w:rPr>
                <w:rFonts w:ascii="Arial" w:eastAsia="Times New Roman" w:hAnsi="Arial" w:cs="Arial"/>
                <w:color w:val="1F497D" w:themeColor="text2"/>
                <w:sz w:val="20"/>
                <w:szCs w:val="20"/>
              </w:rPr>
            </w:pPr>
            <w:r w:rsidRPr="00B119C0">
              <w:rPr>
                <w:rFonts w:ascii="Arial" w:eastAsia="Times New Roman" w:hAnsi="Arial" w:cs="Arial"/>
                <w:color w:val="1F497D" w:themeColor="text2"/>
                <w:sz w:val="20"/>
                <w:szCs w:val="20"/>
              </w:rPr>
              <w:t>24.0%</w:t>
            </w:r>
          </w:p>
        </w:tc>
      </w:tr>
      <w:tr w:rsidR="00630170" w:rsidRPr="00B119C0" w:rsidTr="00630170">
        <w:trPr>
          <w:trHeight w:val="227"/>
        </w:trPr>
        <w:tc>
          <w:tcPr>
            <w:tcW w:w="2080" w:type="dxa"/>
            <w:tcBorders>
              <w:top w:val="single" w:sz="4" w:space="0" w:color="000000"/>
              <w:left w:val="single" w:sz="4" w:space="0" w:color="000000"/>
              <w:bottom w:val="single" w:sz="4" w:space="0" w:color="000000"/>
              <w:right w:val="nil"/>
            </w:tcBorders>
            <w:shd w:val="clear" w:color="auto" w:fill="auto"/>
            <w:noWrap/>
            <w:vAlign w:val="bottom"/>
            <w:hideMark/>
          </w:tcPr>
          <w:p w:rsidR="00630170" w:rsidRPr="00092457" w:rsidRDefault="00630170" w:rsidP="00630170">
            <w:pPr>
              <w:rPr>
                <w:rFonts w:ascii="Arial" w:eastAsia="Times New Roman" w:hAnsi="Arial" w:cs="Arial"/>
                <w:color w:val="1F497D" w:themeColor="text2"/>
                <w:sz w:val="20"/>
                <w:szCs w:val="20"/>
              </w:rPr>
            </w:pPr>
            <w:r w:rsidRPr="00092457">
              <w:rPr>
                <w:rFonts w:ascii="Arial" w:eastAsia="Times New Roman" w:hAnsi="Arial" w:cs="Arial"/>
                <w:color w:val="1F497D" w:themeColor="text2"/>
                <w:sz w:val="20"/>
                <w:szCs w:val="20"/>
              </w:rPr>
              <w:t>AO6</w:t>
            </w:r>
          </w:p>
        </w:tc>
        <w:tc>
          <w:tcPr>
            <w:tcW w:w="19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30170" w:rsidRPr="00B119C0" w:rsidRDefault="00630170" w:rsidP="00630170">
            <w:pPr>
              <w:jc w:val="right"/>
              <w:rPr>
                <w:rFonts w:ascii="Arial" w:eastAsia="Times New Roman" w:hAnsi="Arial" w:cs="Arial"/>
                <w:color w:val="1F497D" w:themeColor="text2"/>
                <w:sz w:val="20"/>
                <w:szCs w:val="20"/>
              </w:rPr>
            </w:pPr>
            <w:r w:rsidRPr="00B119C0">
              <w:rPr>
                <w:rFonts w:ascii="Arial" w:eastAsia="Times New Roman" w:hAnsi="Arial" w:cs="Arial"/>
                <w:color w:val="1F497D" w:themeColor="text2"/>
                <w:sz w:val="20"/>
                <w:szCs w:val="20"/>
              </w:rPr>
              <w:t>12.7%</w:t>
            </w:r>
          </w:p>
        </w:tc>
      </w:tr>
      <w:tr w:rsidR="00630170" w:rsidRPr="00B119C0" w:rsidTr="00630170">
        <w:trPr>
          <w:trHeight w:val="227"/>
        </w:trPr>
        <w:tc>
          <w:tcPr>
            <w:tcW w:w="2080" w:type="dxa"/>
            <w:tcBorders>
              <w:top w:val="single" w:sz="4" w:space="0" w:color="000000"/>
              <w:left w:val="single" w:sz="4" w:space="0" w:color="000000"/>
              <w:bottom w:val="single" w:sz="4" w:space="0" w:color="000000"/>
              <w:right w:val="nil"/>
            </w:tcBorders>
            <w:shd w:val="clear" w:color="auto" w:fill="auto"/>
            <w:noWrap/>
            <w:vAlign w:val="bottom"/>
            <w:hideMark/>
          </w:tcPr>
          <w:p w:rsidR="00630170" w:rsidRPr="00092457" w:rsidRDefault="00630170" w:rsidP="00630170">
            <w:pPr>
              <w:rPr>
                <w:rFonts w:ascii="Arial" w:eastAsia="Times New Roman" w:hAnsi="Arial" w:cs="Arial"/>
                <w:color w:val="1F497D" w:themeColor="text2"/>
                <w:sz w:val="20"/>
                <w:szCs w:val="20"/>
              </w:rPr>
            </w:pPr>
            <w:r>
              <w:rPr>
                <w:rFonts w:ascii="Arial" w:eastAsia="Times New Roman" w:hAnsi="Arial" w:cs="Arial"/>
                <w:color w:val="1F497D" w:themeColor="text2"/>
                <w:sz w:val="20"/>
                <w:szCs w:val="20"/>
              </w:rPr>
              <w:t>AO7</w:t>
            </w:r>
          </w:p>
        </w:tc>
        <w:tc>
          <w:tcPr>
            <w:tcW w:w="19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30170" w:rsidRPr="00B119C0" w:rsidRDefault="00630170" w:rsidP="00630170">
            <w:pPr>
              <w:jc w:val="right"/>
              <w:rPr>
                <w:rFonts w:ascii="Arial" w:eastAsia="Times New Roman" w:hAnsi="Arial" w:cs="Arial"/>
                <w:color w:val="1F497D" w:themeColor="text2"/>
                <w:sz w:val="20"/>
                <w:szCs w:val="20"/>
              </w:rPr>
            </w:pPr>
            <w:r w:rsidRPr="00B119C0">
              <w:rPr>
                <w:rFonts w:ascii="Arial" w:eastAsia="Times New Roman" w:hAnsi="Arial" w:cs="Arial"/>
                <w:color w:val="1F497D" w:themeColor="text2"/>
                <w:sz w:val="20"/>
                <w:szCs w:val="20"/>
              </w:rPr>
              <w:t>7.8%</w:t>
            </w:r>
          </w:p>
        </w:tc>
      </w:tr>
      <w:tr w:rsidR="00630170" w:rsidRPr="00B119C0" w:rsidTr="00630170">
        <w:trPr>
          <w:trHeight w:val="227"/>
        </w:trPr>
        <w:tc>
          <w:tcPr>
            <w:tcW w:w="2080" w:type="dxa"/>
            <w:tcBorders>
              <w:top w:val="single" w:sz="4" w:space="0" w:color="000000"/>
              <w:left w:val="single" w:sz="4" w:space="0" w:color="000000"/>
              <w:bottom w:val="single" w:sz="4" w:space="0" w:color="000000"/>
              <w:right w:val="nil"/>
            </w:tcBorders>
            <w:shd w:val="clear" w:color="auto" w:fill="auto"/>
            <w:noWrap/>
            <w:vAlign w:val="bottom"/>
            <w:hideMark/>
          </w:tcPr>
          <w:p w:rsidR="00630170" w:rsidRPr="00092457" w:rsidRDefault="00630170" w:rsidP="00630170">
            <w:pPr>
              <w:rPr>
                <w:rFonts w:ascii="Arial" w:eastAsia="Times New Roman" w:hAnsi="Arial" w:cs="Arial"/>
                <w:color w:val="1F497D" w:themeColor="text2"/>
                <w:sz w:val="20"/>
                <w:szCs w:val="20"/>
              </w:rPr>
            </w:pPr>
            <w:r>
              <w:rPr>
                <w:rFonts w:ascii="Arial" w:eastAsia="Times New Roman" w:hAnsi="Arial" w:cs="Arial"/>
                <w:color w:val="1F497D" w:themeColor="text2"/>
                <w:sz w:val="20"/>
                <w:szCs w:val="20"/>
              </w:rPr>
              <w:t>SAO2</w:t>
            </w:r>
          </w:p>
        </w:tc>
        <w:tc>
          <w:tcPr>
            <w:tcW w:w="19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30170" w:rsidRPr="00B119C0" w:rsidRDefault="00630170" w:rsidP="00630170">
            <w:pPr>
              <w:jc w:val="right"/>
              <w:rPr>
                <w:rFonts w:ascii="Arial" w:eastAsia="Times New Roman" w:hAnsi="Arial" w:cs="Arial"/>
                <w:color w:val="1F497D" w:themeColor="text2"/>
                <w:sz w:val="20"/>
                <w:szCs w:val="20"/>
              </w:rPr>
            </w:pPr>
            <w:r w:rsidRPr="00B119C0">
              <w:rPr>
                <w:rFonts w:ascii="Arial" w:eastAsia="Times New Roman" w:hAnsi="Arial" w:cs="Arial"/>
                <w:color w:val="1F497D" w:themeColor="text2"/>
                <w:sz w:val="20"/>
                <w:szCs w:val="20"/>
              </w:rPr>
              <w:t>12.8%</w:t>
            </w:r>
          </w:p>
        </w:tc>
      </w:tr>
      <w:tr w:rsidR="00630170" w:rsidRPr="00B119C0" w:rsidTr="00630170">
        <w:trPr>
          <w:trHeight w:val="227"/>
        </w:trPr>
        <w:tc>
          <w:tcPr>
            <w:tcW w:w="2080" w:type="dxa"/>
            <w:tcBorders>
              <w:top w:val="single" w:sz="4" w:space="0" w:color="000000"/>
              <w:left w:val="single" w:sz="4" w:space="0" w:color="000000"/>
              <w:bottom w:val="single" w:sz="4" w:space="0" w:color="000000"/>
              <w:right w:val="nil"/>
            </w:tcBorders>
            <w:shd w:val="clear" w:color="auto" w:fill="auto"/>
            <w:noWrap/>
            <w:vAlign w:val="bottom"/>
            <w:hideMark/>
          </w:tcPr>
          <w:p w:rsidR="00630170" w:rsidRPr="00092457" w:rsidRDefault="00630170" w:rsidP="00630170">
            <w:pPr>
              <w:rPr>
                <w:rFonts w:ascii="Arial" w:eastAsia="Times New Roman" w:hAnsi="Arial" w:cs="Arial"/>
                <w:color w:val="1F497D" w:themeColor="text2"/>
                <w:sz w:val="20"/>
                <w:szCs w:val="20"/>
              </w:rPr>
            </w:pPr>
            <w:r>
              <w:rPr>
                <w:rFonts w:ascii="Arial" w:eastAsia="Times New Roman" w:hAnsi="Arial" w:cs="Arial"/>
                <w:color w:val="1F497D" w:themeColor="text2"/>
                <w:sz w:val="20"/>
                <w:szCs w:val="20"/>
              </w:rPr>
              <w:t>EO1C</w:t>
            </w:r>
          </w:p>
        </w:tc>
        <w:tc>
          <w:tcPr>
            <w:tcW w:w="19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30170" w:rsidRPr="00B119C0" w:rsidRDefault="00630170" w:rsidP="00630170">
            <w:pPr>
              <w:jc w:val="right"/>
              <w:rPr>
                <w:rFonts w:ascii="Arial" w:eastAsia="Times New Roman" w:hAnsi="Arial" w:cs="Arial"/>
                <w:color w:val="1F497D" w:themeColor="text2"/>
                <w:sz w:val="20"/>
                <w:szCs w:val="20"/>
              </w:rPr>
            </w:pPr>
            <w:r w:rsidRPr="00B119C0">
              <w:rPr>
                <w:rFonts w:ascii="Arial" w:eastAsia="Times New Roman" w:hAnsi="Arial" w:cs="Arial"/>
                <w:color w:val="1F497D" w:themeColor="text2"/>
                <w:sz w:val="20"/>
                <w:szCs w:val="20"/>
              </w:rPr>
              <w:t>24.3%</w:t>
            </w:r>
          </w:p>
        </w:tc>
      </w:tr>
      <w:tr w:rsidR="00630170" w:rsidRPr="00B119C0" w:rsidTr="00630170">
        <w:trPr>
          <w:trHeight w:val="227"/>
        </w:trPr>
        <w:tc>
          <w:tcPr>
            <w:tcW w:w="2080" w:type="dxa"/>
            <w:tcBorders>
              <w:top w:val="single" w:sz="4" w:space="0" w:color="000000"/>
              <w:left w:val="single" w:sz="4" w:space="0" w:color="000000"/>
              <w:bottom w:val="single" w:sz="4" w:space="0" w:color="000000"/>
              <w:right w:val="nil"/>
            </w:tcBorders>
            <w:shd w:val="clear" w:color="auto" w:fill="auto"/>
            <w:noWrap/>
            <w:vAlign w:val="bottom"/>
            <w:hideMark/>
          </w:tcPr>
          <w:p w:rsidR="00630170" w:rsidRPr="00092457" w:rsidRDefault="00630170" w:rsidP="00630170">
            <w:pPr>
              <w:rPr>
                <w:rFonts w:ascii="Arial" w:eastAsia="Times New Roman" w:hAnsi="Arial" w:cs="Arial"/>
                <w:color w:val="1F497D" w:themeColor="text2"/>
                <w:sz w:val="20"/>
                <w:szCs w:val="20"/>
              </w:rPr>
            </w:pPr>
            <w:r w:rsidRPr="00092457">
              <w:rPr>
                <w:rFonts w:ascii="Arial" w:eastAsia="Times New Roman" w:hAnsi="Arial" w:cs="Arial"/>
                <w:color w:val="1F497D" w:themeColor="text2"/>
                <w:sz w:val="20"/>
                <w:szCs w:val="20"/>
              </w:rPr>
              <w:t>NTHC</w:t>
            </w:r>
          </w:p>
        </w:tc>
        <w:tc>
          <w:tcPr>
            <w:tcW w:w="19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30170" w:rsidRPr="00B119C0" w:rsidRDefault="00630170" w:rsidP="00630170">
            <w:pPr>
              <w:jc w:val="right"/>
              <w:rPr>
                <w:rFonts w:ascii="Arial" w:eastAsia="Times New Roman" w:hAnsi="Arial" w:cs="Arial"/>
                <w:color w:val="1F497D" w:themeColor="text2"/>
                <w:sz w:val="20"/>
                <w:szCs w:val="20"/>
              </w:rPr>
            </w:pPr>
            <w:r w:rsidRPr="00B119C0">
              <w:rPr>
                <w:rFonts w:ascii="Arial" w:eastAsia="Times New Roman" w:hAnsi="Arial" w:cs="Arial"/>
                <w:color w:val="1F497D" w:themeColor="text2"/>
                <w:sz w:val="20"/>
                <w:szCs w:val="20"/>
              </w:rPr>
              <w:t>93.3%</w:t>
            </w:r>
          </w:p>
        </w:tc>
      </w:tr>
      <w:tr w:rsidR="00630170" w:rsidRPr="00B119C0" w:rsidTr="00630170">
        <w:trPr>
          <w:trHeight w:val="227"/>
        </w:trPr>
        <w:tc>
          <w:tcPr>
            <w:tcW w:w="2080" w:type="dxa"/>
            <w:tcBorders>
              <w:top w:val="single" w:sz="4" w:space="0" w:color="000000"/>
              <w:left w:val="single" w:sz="4" w:space="0" w:color="000000"/>
              <w:bottom w:val="single" w:sz="4" w:space="0" w:color="000000"/>
              <w:right w:val="nil"/>
            </w:tcBorders>
            <w:shd w:val="clear" w:color="auto" w:fill="auto"/>
            <w:noWrap/>
            <w:vAlign w:val="bottom"/>
            <w:hideMark/>
          </w:tcPr>
          <w:p w:rsidR="00630170" w:rsidRPr="00092457" w:rsidRDefault="00630170" w:rsidP="00630170">
            <w:pPr>
              <w:rPr>
                <w:rFonts w:ascii="Arial" w:eastAsia="Times New Roman" w:hAnsi="Arial" w:cs="Arial"/>
                <w:color w:val="1F497D" w:themeColor="text2"/>
                <w:sz w:val="20"/>
                <w:szCs w:val="20"/>
              </w:rPr>
            </w:pPr>
            <w:r w:rsidRPr="00092457">
              <w:rPr>
                <w:rFonts w:ascii="Arial" w:eastAsia="Times New Roman" w:hAnsi="Arial" w:cs="Arial"/>
                <w:color w:val="1F497D" w:themeColor="text2"/>
                <w:sz w:val="20"/>
                <w:szCs w:val="20"/>
              </w:rPr>
              <w:t>NTTC1</w:t>
            </w:r>
          </w:p>
        </w:tc>
        <w:tc>
          <w:tcPr>
            <w:tcW w:w="19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30170" w:rsidRPr="00B119C0" w:rsidRDefault="00630170" w:rsidP="00630170">
            <w:pPr>
              <w:jc w:val="right"/>
              <w:rPr>
                <w:rFonts w:ascii="Arial" w:eastAsia="Times New Roman" w:hAnsi="Arial" w:cs="Arial"/>
                <w:color w:val="1F497D" w:themeColor="text2"/>
                <w:sz w:val="20"/>
                <w:szCs w:val="20"/>
              </w:rPr>
            </w:pPr>
            <w:r w:rsidRPr="00B119C0">
              <w:rPr>
                <w:rFonts w:ascii="Arial" w:eastAsia="Times New Roman" w:hAnsi="Arial" w:cs="Arial"/>
                <w:color w:val="1F497D" w:themeColor="text2"/>
                <w:sz w:val="20"/>
                <w:szCs w:val="20"/>
              </w:rPr>
              <w:t>63.2%</w:t>
            </w:r>
          </w:p>
        </w:tc>
      </w:tr>
      <w:tr w:rsidR="00630170" w:rsidRPr="00B119C0" w:rsidTr="00630170">
        <w:trPr>
          <w:trHeight w:val="227"/>
        </w:trPr>
        <w:tc>
          <w:tcPr>
            <w:tcW w:w="2080" w:type="dxa"/>
            <w:tcBorders>
              <w:top w:val="single" w:sz="4" w:space="0" w:color="000000"/>
              <w:left w:val="single" w:sz="4" w:space="0" w:color="000000"/>
              <w:bottom w:val="single" w:sz="4" w:space="0" w:color="000000"/>
              <w:right w:val="nil"/>
            </w:tcBorders>
            <w:shd w:val="clear" w:color="auto" w:fill="auto"/>
            <w:noWrap/>
            <w:vAlign w:val="bottom"/>
            <w:hideMark/>
          </w:tcPr>
          <w:p w:rsidR="00630170" w:rsidRPr="00092457" w:rsidRDefault="00630170" w:rsidP="00630170">
            <w:pPr>
              <w:rPr>
                <w:rFonts w:ascii="Arial" w:eastAsia="Times New Roman" w:hAnsi="Arial" w:cs="Arial"/>
                <w:color w:val="1F497D" w:themeColor="text2"/>
                <w:sz w:val="20"/>
                <w:szCs w:val="20"/>
              </w:rPr>
            </w:pPr>
            <w:r w:rsidRPr="00092457">
              <w:rPr>
                <w:rFonts w:ascii="Arial" w:eastAsia="Times New Roman" w:hAnsi="Arial" w:cs="Arial"/>
                <w:color w:val="1F497D" w:themeColor="text2"/>
                <w:sz w:val="20"/>
                <w:szCs w:val="20"/>
              </w:rPr>
              <w:t>NTTC2</w:t>
            </w:r>
          </w:p>
        </w:tc>
        <w:tc>
          <w:tcPr>
            <w:tcW w:w="19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30170" w:rsidRPr="00B119C0" w:rsidRDefault="00630170" w:rsidP="00630170">
            <w:pPr>
              <w:jc w:val="right"/>
              <w:rPr>
                <w:rFonts w:ascii="Arial" w:eastAsia="Times New Roman" w:hAnsi="Arial" w:cs="Arial"/>
                <w:color w:val="1F497D" w:themeColor="text2"/>
                <w:sz w:val="20"/>
                <w:szCs w:val="20"/>
              </w:rPr>
            </w:pPr>
            <w:r w:rsidRPr="00B119C0">
              <w:rPr>
                <w:rFonts w:ascii="Arial" w:eastAsia="Times New Roman" w:hAnsi="Arial" w:cs="Arial"/>
                <w:color w:val="1F497D" w:themeColor="text2"/>
                <w:sz w:val="20"/>
                <w:szCs w:val="20"/>
              </w:rPr>
              <w:t>40.1%</w:t>
            </w:r>
          </w:p>
        </w:tc>
      </w:tr>
      <w:tr w:rsidR="00630170" w:rsidRPr="00B119C0" w:rsidTr="00630170">
        <w:trPr>
          <w:trHeight w:val="227"/>
        </w:trPr>
        <w:tc>
          <w:tcPr>
            <w:tcW w:w="2080" w:type="dxa"/>
            <w:tcBorders>
              <w:top w:val="single" w:sz="4" w:space="0" w:color="000000"/>
              <w:left w:val="single" w:sz="4" w:space="0" w:color="000000"/>
              <w:bottom w:val="single" w:sz="4" w:space="0" w:color="000000"/>
              <w:right w:val="nil"/>
            </w:tcBorders>
            <w:shd w:val="clear" w:color="auto" w:fill="auto"/>
            <w:noWrap/>
            <w:vAlign w:val="bottom"/>
            <w:hideMark/>
          </w:tcPr>
          <w:p w:rsidR="00630170" w:rsidRPr="00092457" w:rsidRDefault="00630170" w:rsidP="00630170">
            <w:pPr>
              <w:rPr>
                <w:rFonts w:ascii="Arial" w:eastAsia="Times New Roman" w:hAnsi="Arial" w:cs="Arial"/>
                <w:color w:val="1F497D" w:themeColor="text2"/>
                <w:sz w:val="20"/>
                <w:szCs w:val="20"/>
              </w:rPr>
            </w:pPr>
            <w:r>
              <w:rPr>
                <w:rFonts w:ascii="Arial" w:eastAsia="Times New Roman" w:hAnsi="Arial" w:cs="Arial"/>
                <w:color w:val="1F497D" w:themeColor="text2"/>
                <w:sz w:val="20"/>
                <w:szCs w:val="20"/>
              </w:rPr>
              <w:t>NTTC3</w:t>
            </w:r>
          </w:p>
        </w:tc>
        <w:tc>
          <w:tcPr>
            <w:tcW w:w="19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30170" w:rsidRPr="00B119C0" w:rsidRDefault="00630170" w:rsidP="00630170">
            <w:pPr>
              <w:jc w:val="right"/>
              <w:rPr>
                <w:rFonts w:ascii="Arial" w:eastAsia="Times New Roman" w:hAnsi="Arial" w:cs="Arial"/>
                <w:color w:val="1F497D" w:themeColor="text2"/>
                <w:sz w:val="20"/>
                <w:szCs w:val="20"/>
              </w:rPr>
            </w:pPr>
            <w:r w:rsidRPr="00B119C0">
              <w:rPr>
                <w:rFonts w:ascii="Arial" w:eastAsia="Times New Roman" w:hAnsi="Arial" w:cs="Arial"/>
                <w:color w:val="1F497D" w:themeColor="text2"/>
                <w:sz w:val="20"/>
                <w:szCs w:val="20"/>
              </w:rPr>
              <w:t>19.5%</w:t>
            </w:r>
          </w:p>
        </w:tc>
      </w:tr>
    </w:tbl>
    <w:p w:rsidR="00630170" w:rsidRDefault="00630170" w:rsidP="00630170">
      <w:pPr>
        <w:rPr>
          <w:rFonts w:ascii="Arial" w:eastAsia="Times New Roman" w:hAnsi="Arial" w:cs="Arial"/>
          <w:color w:val="1F497D" w:themeColor="text2"/>
        </w:rPr>
      </w:pPr>
    </w:p>
    <w:p w:rsidR="00630170" w:rsidRPr="00630170" w:rsidRDefault="00630170" w:rsidP="00630170">
      <w:pPr>
        <w:rPr>
          <w:rFonts w:ascii="Arial" w:eastAsia="Times New Roman" w:hAnsi="Arial" w:cs="Arial"/>
          <w:color w:val="1F497D" w:themeColor="text2"/>
        </w:rPr>
      </w:pPr>
      <w:r w:rsidRPr="001A0D5C">
        <w:rPr>
          <w:rFonts w:ascii="Arial" w:eastAsia="Times New Roman" w:hAnsi="Arial" w:cs="Arial"/>
          <w:color w:val="1F497D" w:themeColor="text2"/>
        </w:rPr>
        <w:t xml:space="preserve">Note: </w:t>
      </w:r>
      <w:r>
        <w:rPr>
          <w:rFonts w:ascii="Arial" w:eastAsia="Times New Roman" w:hAnsi="Arial" w:cs="Arial"/>
          <w:color w:val="1F497D" w:themeColor="text2"/>
        </w:rPr>
        <w:t>Turnover rate is calculated</w:t>
      </w:r>
      <w:bookmarkStart w:id="0" w:name="_GoBack"/>
      <w:bookmarkEnd w:id="0"/>
      <w:r>
        <w:rPr>
          <w:rFonts w:ascii="Arial" w:eastAsia="Times New Roman" w:hAnsi="Arial" w:cs="Arial"/>
          <w:color w:val="1F497D" w:themeColor="text2"/>
        </w:rPr>
        <w:t xml:space="preserve"> based on number of separations at each level divided by FTE numbers at each level </w:t>
      </w:r>
      <w:r w:rsidRPr="00630170">
        <w:rPr>
          <w:rFonts w:ascii="Arial" w:eastAsia="Times New Roman" w:hAnsi="Arial" w:cs="Arial"/>
          <w:color w:val="1F497D" w:themeColor="text2"/>
        </w:rPr>
        <w:t xml:space="preserve">from Q2. </w:t>
      </w:r>
    </w:p>
    <w:p w:rsidR="00B84D06" w:rsidRPr="00630170" w:rsidRDefault="00B84D06" w:rsidP="00B84D06">
      <w:pPr>
        <w:ind w:left="141" w:right="567"/>
        <w:jc w:val="both"/>
        <w:rPr>
          <w:rFonts w:ascii="Arial" w:hAnsi="Arial" w:cs="Arial"/>
          <w:color w:val="1F497D" w:themeColor="text2"/>
        </w:rPr>
      </w:pPr>
    </w:p>
    <w:p w:rsidR="00B84D06" w:rsidRPr="008B3B07" w:rsidRDefault="00B84D06" w:rsidP="00B84D06">
      <w:pPr>
        <w:numPr>
          <w:ilvl w:val="0"/>
          <w:numId w:val="15"/>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funded</w:t>
      </w:r>
      <w:r w:rsidRPr="008B3B07">
        <w:rPr>
          <w:rFonts w:ascii="Arial" w:hAnsi="Arial" w:cs="Arial"/>
        </w:rPr>
        <w:t xml:space="preserve"> positions are </w:t>
      </w:r>
      <w:r>
        <w:rPr>
          <w:rFonts w:ascii="Arial" w:hAnsi="Arial" w:cs="Arial"/>
        </w:rPr>
        <w:t xml:space="preserve">vacant in </w:t>
      </w:r>
      <w:r w:rsidRPr="008B3B07">
        <w:rPr>
          <w:rFonts w:ascii="Arial" w:hAnsi="Arial" w:cs="Arial"/>
        </w:rPr>
        <w:t>the Agency</w:t>
      </w:r>
      <w:r>
        <w:rPr>
          <w:rFonts w:ascii="Arial" w:hAnsi="Arial" w:cs="Arial"/>
        </w:rPr>
        <w:t>?</w:t>
      </w:r>
      <w:r w:rsidR="007D00EC">
        <w:rPr>
          <w:rFonts w:ascii="Arial" w:hAnsi="Arial" w:cs="Arial"/>
        </w:rPr>
        <w:t xml:space="preserve"> </w:t>
      </w:r>
    </w:p>
    <w:p w:rsidR="00B84D06" w:rsidRDefault="00B84D06" w:rsidP="00B84D06">
      <w:pPr>
        <w:ind w:left="141" w:right="567"/>
        <w:jc w:val="both"/>
        <w:rPr>
          <w:rFonts w:ascii="Arial" w:hAnsi="Arial" w:cs="Arial"/>
        </w:rPr>
      </w:pPr>
    </w:p>
    <w:p w:rsidR="00630170" w:rsidRPr="001F5761" w:rsidRDefault="00B84D06" w:rsidP="00630170">
      <w:pPr>
        <w:jc w:val="both"/>
        <w:rPr>
          <w:rFonts w:ascii="Arial" w:hAnsi="Arial" w:cs="Arial"/>
          <w:color w:val="1F497D" w:themeColor="text2"/>
        </w:rPr>
      </w:pPr>
      <w:r w:rsidRPr="00A9313B">
        <w:rPr>
          <w:rFonts w:ascii="Arial" w:hAnsi="Arial" w:cs="Arial"/>
          <w:color w:val="1F497D" w:themeColor="text2"/>
        </w:rPr>
        <w:t xml:space="preserve">Answer: </w:t>
      </w:r>
      <w:r w:rsidR="00630170" w:rsidRPr="00454BEB">
        <w:rPr>
          <w:rFonts w:ascii="Arial" w:hAnsi="Arial" w:cs="Arial"/>
          <w:color w:val="1F497D" w:themeColor="text2"/>
        </w:rPr>
        <w:t>11 for Tourism NT; 9</w:t>
      </w:r>
      <w:r w:rsidR="00630170" w:rsidRPr="00AB045B">
        <w:rPr>
          <w:rFonts w:ascii="Arial" w:hAnsi="Arial" w:cs="Arial"/>
          <w:color w:val="FF0000"/>
        </w:rPr>
        <w:t xml:space="preserve"> </w:t>
      </w:r>
      <w:r w:rsidR="00630170" w:rsidRPr="00AB045B">
        <w:rPr>
          <w:rFonts w:ascii="Arial" w:hAnsi="Arial" w:cs="Arial"/>
          <w:color w:val="1F497D" w:themeColor="text2"/>
        </w:rPr>
        <w:t>for</w:t>
      </w:r>
      <w:r w:rsidR="00630170" w:rsidRPr="00A9313B">
        <w:rPr>
          <w:rFonts w:ascii="Arial" w:hAnsi="Arial" w:cs="Arial"/>
          <w:color w:val="1F497D" w:themeColor="text2"/>
        </w:rPr>
        <w:t xml:space="preserve"> Territory Discoveries</w:t>
      </w:r>
      <w:r w:rsidR="00630170">
        <w:rPr>
          <w:rFonts w:ascii="Arial" w:hAnsi="Arial" w:cs="Arial"/>
          <w:color w:val="1F497D" w:themeColor="text2"/>
        </w:rPr>
        <w:t>, several of which have subsequently been advertised</w:t>
      </w:r>
      <w:r w:rsidR="00630170" w:rsidRPr="00A9313B">
        <w:rPr>
          <w:rFonts w:ascii="Arial" w:hAnsi="Arial" w:cs="Arial"/>
          <w:color w:val="1F497D" w:themeColor="text2"/>
        </w:rPr>
        <w:t xml:space="preserve">.  </w:t>
      </w:r>
    </w:p>
    <w:p w:rsidR="00B84D06" w:rsidRPr="001F5761" w:rsidRDefault="00B84D06" w:rsidP="00B84D06">
      <w:pPr>
        <w:jc w:val="both"/>
        <w:rPr>
          <w:rFonts w:ascii="Arial" w:hAnsi="Arial" w:cs="Arial"/>
          <w:color w:val="1F497D" w:themeColor="text2"/>
        </w:rPr>
      </w:pPr>
    </w:p>
    <w:p w:rsidR="00B84D06" w:rsidRPr="008B3B07" w:rsidRDefault="00B84D06" w:rsidP="00B84D06">
      <w:pPr>
        <w:numPr>
          <w:ilvl w:val="0"/>
          <w:numId w:val="15"/>
        </w:numPr>
        <w:tabs>
          <w:tab w:val="clear" w:pos="720"/>
          <w:tab w:val="num" w:pos="294"/>
        </w:tabs>
        <w:ind w:left="294" w:right="567"/>
        <w:jc w:val="both"/>
        <w:rPr>
          <w:rFonts w:ascii="Arial" w:hAnsi="Arial" w:cs="Arial"/>
        </w:rPr>
      </w:pPr>
      <w:r w:rsidRPr="008B3B07">
        <w:rPr>
          <w:rFonts w:ascii="Arial" w:hAnsi="Arial" w:cs="Arial"/>
        </w:rPr>
        <w:t xml:space="preserve">How long, in total days, have </w:t>
      </w:r>
      <w:r>
        <w:rPr>
          <w:rFonts w:ascii="Arial" w:hAnsi="Arial" w:cs="Arial"/>
        </w:rPr>
        <w:t xml:space="preserve">funded </w:t>
      </w:r>
      <w:r w:rsidRPr="008B3B07">
        <w:rPr>
          <w:rFonts w:ascii="Arial" w:hAnsi="Arial" w:cs="Arial"/>
        </w:rPr>
        <w:t xml:space="preserve">positions been vacant </w:t>
      </w:r>
      <w:r>
        <w:rPr>
          <w:rFonts w:ascii="Arial" w:hAnsi="Arial" w:cs="Arial"/>
        </w:rPr>
        <w:t>since 01 July 2011?</w:t>
      </w:r>
    </w:p>
    <w:p w:rsidR="00B84D06" w:rsidRDefault="00B84D06" w:rsidP="00B84D06">
      <w:pPr>
        <w:ind w:right="567"/>
        <w:jc w:val="both"/>
        <w:rPr>
          <w:rFonts w:ascii="Arial" w:hAnsi="Arial" w:cs="Arial"/>
        </w:rPr>
      </w:pPr>
    </w:p>
    <w:p w:rsidR="00B84D06" w:rsidRPr="001F5761" w:rsidRDefault="00B84D06" w:rsidP="00B84D06">
      <w:pPr>
        <w:jc w:val="both"/>
        <w:rPr>
          <w:rFonts w:ascii="Arial" w:hAnsi="Arial" w:cs="Arial"/>
          <w:color w:val="1F497D" w:themeColor="text2"/>
        </w:rPr>
      </w:pPr>
      <w:r w:rsidRPr="00A9313B">
        <w:rPr>
          <w:rFonts w:ascii="Arial" w:hAnsi="Arial" w:cs="Arial"/>
          <w:color w:val="1F497D" w:themeColor="text2"/>
        </w:rPr>
        <w:t xml:space="preserve">Answer: </w:t>
      </w:r>
      <w:r>
        <w:rPr>
          <w:rFonts w:ascii="Arial" w:hAnsi="Arial" w:cs="Arial"/>
          <w:color w:val="1F497D" w:themeColor="text2"/>
        </w:rPr>
        <w:t xml:space="preserve">This data is not readily available.  </w:t>
      </w:r>
      <w:r w:rsidRPr="00A9313B">
        <w:rPr>
          <w:rFonts w:ascii="Arial" w:hAnsi="Arial" w:cs="Arial"/>
          <w:color w:val="1F497D" w:themeColor="text2"/>
        </w:rPr>
        <w:t xml:space="preserve">Tourism NT strives to fill positions as quickly as possible when vacancies occur. </w:t>
      </w:r>
    </w:p>
    <w:p w:rsidR="00B84D06" w:rsidRPr="008B3B07" w:rsidRDefault="00B84D06" w:rsidP="00B84D06">
      <w:pPr>
        <w:ind w:right="567"/>
        <w:jc w:val="both"/>
        <w:rPr>
          <w:rFonts w:ascii="Arial" w:hAnsi="Arial" w:cs="Arial"/>
        </w:rPr>
      </w:pPr>
    </w:p>
    <w:p w:rsidR="00B84D06" w:rsidRDefault="00B84D06" w:rsidP="00B84D06">
      <w:pPr>
        <w:numPr>
          <w:ilvl w:val="0"/>
          <w:numId w:val="15"/>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ow many staff are currently employed on a temporary contract?</w:t>
      </w:r>
    </w:p>
    <w:p w:rsidR="00B84D06" w:rsidRDefault="00B84D06" w:rsidP="00B84D06">
      <w:pPr>
        <w:pStyle w:val="ListParagraph"/>
        <w:ind w:left="294"/>
        <w:rPr>
          <w:rFonts w:ascii="Arial" w:hAnsi="Arial" w:cs="Arial"/>
          <w:sz w:val="24"/>
          <w:szCs w:val="24"/>
        </w:rPr>
      </w:pPr>
    </w:p>
    <w:p w:rsidR="0078187F" w:rsidRDefault="00630170" w:rsidP="00B81806">
      <w:pPr>
        <w:jc w:val="both"/>
        <w:rPr>
          <w:rFonts w:ascii="Arial" w:hAnsi="Arial" w:cs="Arial"/>
        </w:rPr>
      </w:pPr>
      <w:r w:rsidRPr="00A9313B">
        <w:rPr>
          <w:rFonts w:ascii="Arial" w:hAnsi="Arial" w:cs="Arial"/>
          <w:color w:val="1F497D" w:themeColor="text2"/>
        </w:rPr>
        <w:t xml:space="preserve">Answer: </w:t>
      </w:r>
      <w:r w:rsidRPr="00AB045B">
        <w:rPr>
          <w:rFonts w:ascii="Arial" w:hAnsi="Arial" w:cs="Arial"/>
          <w:color w:val="1F497D" w:themeColor="text2"/>
        </w:rPr>
        <w:t>40</w:t>
      </w:r>
      <w:r>
        <w:rPr>
          <w:rFonts w:ascii="Arial" w:hAnsi="Arial" w:cs="Arial"/>
          <w:color w:val="1F497D" w:themeColor="text2"/>
        </w:rPr>
        <w:t>, which</w:t>
      </w:r>
      <w:r w:rsidRPr="00AB045B">
        <w:rPr>
          <w:rFonts w:ascii="Arial" w:hAnsi="Arial" w:cs="Arial"/>
          <w:color w:val="1F497D" w:themeColor="text2"/>
        </w:rPr>
        <w:t xml:space="preserve"> </w:t>
      </w:r>
      <w:r w:rsidRPr="00A9313B">
        <w:rPr>
          <w:rFonts w:ascii="Arial" w:hAnsi="Arial" w:cs="Arial"/>
          <w:color w:val="1F497D" w:themeColor="text2"/>
        </w:rPr>
        <w:t>in</w:t>
      </w:r>
      <w:r>
        <w:rPr>
          <w:rFonts w:ascii="Arial" w:hAnsi="Arial" w:cs="Arial"/>
          <w:color w:val="1F497D" w:themeColor="text2"/>
        </w:rPr>
        <w:t>cludes three Board members, one trainee and ten casual staff.  Therefore, 26 temporary full-time or part-time contract staff, of which two are due to visa requirements.</w:t>
      </w:r>
      <w:r w:rsidRPr="00A9313B">
        <w:rPr>
          <w:rFonts w:ascii="Arial" w:hAnsi="Arial" w:cs="Arial"/>
          <w:color w:val="1F497D" w:themeColor="text2"/>
        </w:rPr>
        <w:t xml:space="preserve">  Tourism NT is committed to advertis</w:t>
      </w:r>
      <w:r>
        <w:rPr>
          <w:rFonts w:ascii="Arial" w:hAnsi="Arial" w:cs="Arial"/>
          <w:color w:val="1F497D" w:themeColor="text2"/>
        </w:rPr>
        <w:t>ing</w:t>
      </w:r>
      <w:r w:rsidRPr="00A9313B">
        <w:rPr>
          <w:rFonts w:ascii="Arial" w:hAnsi="Arial" w:cs="Arial"/>
          <w:color w:val="1F497D" w:themeColor="text2"/>
        </w:rPr>
        <w:t xml:space="preserve"> permanent vacancies, however where staff are absent on maternity leave or on temporary promotion to another </w:t>
      </w:r>
      <w:r>
        <w:rPr>
          <w:rFonts w:ascii="Arial" w:hAnsi="Arial" w:cs="Arial"/>
          <w:color w:val="1F497D" w:themeColor="text2"/>
        </w:rPr>
        <w:t>A</w:t>
      </w:r>
      <w:r w:rsidRPr="00A9313B">
        <w:rPr>
          <w:rFonts w:ascii="Arial" w:hAnsi="Arial" w:cs="Arial"/>
          <w:color w:val="1F497D" w:themeColor="text2"/>
        </w:rPr>
        <w:t>gency</w:t>
      </w:r>
      <w:r>
        <w:rPr>
          <w:rFonts w:ascii="Arial" w:hAnsi="Arial" w:cs="Arial"/>
          <w:color w:val="1F497D" w:themeColor="text2"/>
        </w:rPr>
        <w:t>,</w:t>
      </w:r>
      <w:r w:rsidRPr="00A9313B">
        <w:rPr>
          <w:rFonts w:ascii="Arial" w:hAnsi="Arial" w:cs="Arial"/>
          <w:color w:val="1F497D" w:themeColor="text2"/>
        </w:rPr>
        <w:t xml:space="preserve"> positions can only be filled on a temporary contract.  </w:t>
      </w:r>
      <w:r w:rsidR="0078187F">
        <w:rPr>
          <w:rFonts w:ascii="Arial" w:hAnsi="Arial" w:cs="Arial"/>
        </w:rPr>
        <w:br w:type="page"/>
      </w:r>
    </w:p>
    <w:p w:rsidR="00B84D06" w:rsidRPr="008B3B07" w:rsidRDefault="00B84D06" w:rsidP="008A1060">
      <w:pPr>
        <w:numPr>
          <w:ilvl w:val="0"/>
          <w:numId w:val="15"/>
        </w:numPr>
        <w:tabs>
          <w:tab w:val="clear" w:pos="720"/>
          <w:tab w:val="num" w:pos="294"/>
        </w:tabs>
        <w:ind w:left="294" w:right="567"/>
        <w:jc w:val="both"/>
        <w:rPr>
          <w:rFonts w:ascii="Arial" w:hAnsi="Arial" w:cs="Arial"/>
        </w:rPr>
      </w:pPr>
      <w:r w:rsidRPr="008B3B07">
        <w:rPr>
          <w:rFonts w:ascii="Arial" w:hAnsi="Arial" w:cs="Arial"/>
        </w:rPr>
        <w:lastRenderedPageBreak/>
        <w:t xml:space="preserve">In the period </w:t>
      </w:r>
      <w:r>
        <w:rPr>
          <w:rFonts w:ascii="Arial" w:hAnsi="Arial" w:cs="Arial"/>
        </w:rPr>
        <w:t>01 July 2011 to 31 March 2012,</w:t>
      </w:r>
      <w:r w:rsidRPr="008B3B07">
        <w:rPr>
          <w:rFonts w:ascii="Arial" w:hAnsi="Arial" w:cs="Arial"/>
        </w:rPr>
        <w:t xml:space="preserve"> how many temporary contracts have been extended, broken down by level and the number of times extended?</w:t>
      </w:r>
    </w:p>
    <w:p w:rsidR="00B84D06" w:rsidRDefault="00B84D06" w:rsidP="00B84D06">
      <w:pPr>
        <w:ind w:right="567"/>
        <w:jc w:val="both"/>
        <w:rPr>
          <w:rFonts w:ascii="Arial" w:hAnsi="Arial" w:cs="Arial"/>
        </w:rPr>
      </w:pPr>
    </w:p>
    <w:p w:rsidR="00B24287" w:rsidRDefault="00B24287" w:rsidP="00B24287">
      <w:pPr>
        <w:rPr>
          <w:rFonts w:ascii="Arial" w:hAnsi="Arial" w:cs="Arial"/>
          <w:color w:val="1F497D" w:themeColor="text2"/>
        </w:rPr>
      </w:pPr>
      <w:r w:rsidRPr="00A9313B">
        <w:rPr>
          <w:rFonts w:ascii="Arial" w:hAnsi="Arial" w:cs="Arial"/>
          <w:color w:val="1F497D" w:themeColor="text2"/>
        </w:rPr>
        <w:t>Answer</w:t>
      </w:r>
      <w:r>
        <w:rPr>
          <w:rFonts w:ascii="Arial" w:hAnsi="Arial" w:cs="Arial"/>
          <w:color w:val="1F497D" w:themeColor="text2"/>
        </w:rPr>
        <w:t>:</w:t>
      </w:r>
    </w:p>
    <w:p w:rsidR="00B24287" w:rsidRDefault="00B24287" w:rsidP="00B24287">
      <w:pPr>
        <w:rPr>
          <w:rFonts w:ascii="Arial" w:hAnsi="Arial" w:cs="Arial"/>
          <w:color w:val="1F497D" w:themeColor="text2"/>
        </w:rPr>
      </w:pPr>
    </w:p>
    <w:p w:rsidR="00B24287" w:rsidRDefault="00B24287" w:rsidP="00B24287">
      <w:pPr>
        <w:rPr>
          <w:rFonts w:ascii="Arial" w:hAnsi="Arial" w:cs="Arial"/>
          <w:color w:val="1F497D" w:themeColor="text2"/>
        </w:rPr>
      </w:pPr>
      <w:r>
        <w:rPr>
          <w:rFonts w:ascii="Arial" w:hAnsi="Arial" w:cs="Arial"/>
          <w:color w:val="1F497D" w:themeColor="text2"/>
        </w:rPr>
        <w:t>Table: Recruitment Management System data</w:t>
      </w:r>
    </w:p>
    <w:p w:rsidR="00EE40F0" w:rsidRDefault="00EE40F0" w:rsidP="00B24287">
      <w:pPr>
        <w:rPr>
          <w:rFonts w:ascii="Arial" w:hAnsi="Arial" w:cs="Arial"/>
          <w:color w:val="1F497D" w:themeColor="text2"/>
        </w:rPr>
      </w:pPr>
    </w:p>
    <w:tbl>
      <w:tblPr>
        <w:tblStyle w:val="TableGrid"/>
        <w:tblW w:w="8613" w:type="dxa"/>
        <w:tblLook w:val="04A0"/>
      </w:tblPr>
      <w:tblGrid>
        <w:gridCol w:w="1633"/>
        <w:gridCol w:w="1452"/>
        <w:gridCol w:w="1559"/>
        <w:gridCol w:w="1560"/>
        <w:gridCol w:w="1559"/>
        <w:gridCol w:w="850"/>
      </w:tblGrid>
      <w:tr w:rsidR="0078187F" w:rsidRPr="0078187F" w:rsidTr="0078187F">
        <w:tc>
          <w:tcPr>
            <w:tcW w:w="1633" w:type="dxa"/>
          </w:tcPr>
          <w:p w:rsidR="0078187F" w:rsidRPr="0078187F" w:rsidRDefault="0078187F" w:rsidP="0078187F">
            <w:pPr>
              <w:rPr>
                <w:rFonts w:ascii="Arial" w:hAnsi="Arial" w:cs="Arial"/>
                <w:b/>
                <w:bCs/>
                <w:color w:val="1F497D" w:themeColor="text2"/>
                <w:sz w:val="20"/>
                <w:szCs w:val="20"/>
              </w:rPr>
            </w:pPr>
            <w:r w:rsidRPr="0078187F">
              <w:rPr>
                <w:rFonts w:ascii="Arial" w:hAnsi="Arial" w:cs="Arial"/>
                <w:b/>
                <w:bCs/>
                <w:color w:val="1F497D" w:themeColor="text2"/>
                <w:sz w:val="20"/>
                <w:szCs w:val="20"/>
              </w:rPr>
              <w:t>Classification</w:t>
            </w:r>
          </w:p>
        </w:tc>
        <w:tc>
          <w:tcPr>
            <w:tcW w:w="1452" w:type="dxa"/>
          </w:tcPr>
          <w:p w:rsidR="0078187F" w:rsidRPr="0078187F" w:rsidRDefault="0078187F" w:rsidP="0078187F">
            <w:pPr>
              <w:jc w:val="center"/>
              <w:rPr>
                <w:rFonts w:ascii="Arial" w:hAnsi="Arial" w:cs="Arial"/>
                <w:b/>
                <w:bCs/>
                <w:color w:val="1F497D" w:themeColor="text2"/>
                <w:sz w:val="20"/>
                <w:szCs w:val="20"/>
              </w:rPr>
            </w:pPr>
            <w:r w:rsidRPr="0078187F">
              <w:rPr>
                <w:rFonts w:ascii="Arial" w:hAnsi="Arial" w:cs="Arial"/>
                <w:b/>
                <w:bCs/>
                <w:color w:val="1F497D" w:themeColor="text2"/>
                <w:sz w:val="20"/>
                <w:szCs w:val="20"/>
              </w:rPr>
              <w:t>Extended x 1</w:t>
            </w:r>
          </w:p>
        </w:tc>
        <w:tc>
          <w:tcPr>
            <w:tcW w:w="1559" w:type="dxa"/>
          </w:tcPr>
          <w:p w:rsidR="0078187F" w:rsidRPr="0078187F" w:rsidRDefault="0078187F" w:rsidP="0078187F">
            <w:pPr>
              <w:jc w:val="center"/>
              <w:rPr>
                <w:rFonts w:ascii="Arial" w:hAnsi="Arial" w:cs="Arial"/>
                <w:b/>
                <w:bCs/>
                <w:color w:val="1F497D" w:themeColor="text2"/>
                <w:sz w:val="20"/>
                <w:szCs w:val="20"/>
              </w:rPr>
            </w:pPr>
            <w:r w:rsidRPr="0078187F">
              <w:rPr>
                <w:rFonts w:ascii="Arial" w:hAnsi="Arial" w:cs="Arial"/>
                <w:b/>
                <w:bCs/>
                <w:color w:val="1F497D" w:themeColor="text2"/>
                <w:sz w:val="20"/>
                <w:szCs w:val="20"/>
              </w:rPr>
              <w:t>Extended x 2</w:t>
            </w:r>
          </w:p>
        </w:tc>
        <w:tc>
          <w:tcPr>
            <w:tcW w:w="1560" w:type="dxa"/>
          </w:tcPr>
          <w:p w:rsidR="0078187F" w:rsidRPr="0078187F" w:rsidRDefault="0078187F" w:rsidP="0078187F">
            <w:pPr>
              <w:jc w:val="center"/>
              <w:rPr>
                <w:rFonts w:ascii="Arial" w:hAnsi="Arial" w:cs="Arial"/>
                <w:b/>
                <w:bCs/>
                <w:color w:val="1F497D" w:themeColor="text2"/>
                <w:sz w:val="20"/>
                <w:szCs w:val="20"/>
              </w:rPr>
            </w:pPr>
            <w:r w:rsidRPr="0078187F">
              <w:rPr>
                <w:rFonts w:ascii="Arial" w:hAnsi="Arial" w:cs="Arial"/>
                <w:b/>
                <w:bCs/>
                <w:color w:val="1F497D" w:themeColor="text2"/>
                <w:sz w:val="20"/>
                <w:szCs w:val="20"/>
              </w:rPr>
              <w:t>Extended x 3</w:t>
            </w:r>
          </w:p>
        </w:tc>
        <w:tc>
          <w:tcPr>
            <w:tcW w:w="1559" w:type="dxa"/>
          </w:tcPr>
          <w:p w:rsidR="0078187F" w:rsidRPr="0078187F" w:rsidRDefault="0078187F" w:rsidP="0078187F">
            <w:pPr>
              <w:jc w:val="center"/>
              <w:rPr>
                <w:rFonts w:ascii="Arial" w:hAnsi="Arial" w:cs="Arial"/>
                <w:b/>
                <w:bCs/>
                <w:color w:val="1F497D" w:themeColor="text2"/>
                <w:sz w:val="20"/>
                <w:szCs w:val="20"/>
              </w:rPr>
            </w:pPr>
            <w:r w:rsidRPr="0078187F">
              <w:rPr>
                <w:rFonts w:ascii="Arial" w:hAnsi="Arial" w:cs="Arial"/>
                <w:b/>
                <w:bCs/>
                <w:color w:val="1F497D" w:themeColor="text2"/>
                <w:sz w:val="20"/>
                <w:szCs w:val="20"/>
              </w:rPr>
              <w:t>Extended x 4</w:t>
            </w:r>
          </w:p>
        </w:tc>
        <w:tc>
          <w:tcPr>
            <w:tcW w:w="850" w:type="dxa"/>
          </w:tcPr>
          <w:p w:rsidR="0078187F" w:rsidRPr="0078187F" w:rsidRDefault="0078187F" w:rsidP="0078187F">
            <w:pPr>
              <w:jc w:val="center"/>
              <w:rPr>
                <w:rFonts w:ascii="Arial" w:hAnsi="Arial" w:cs="Arial"/>
                <w:b/>
                <w:bCs/>
                <w:color w:val="1F497D" w:themeColor="text2"/>
                <w:sz w:val="20"/>
                <w:szCs w:val="20"/>
              </w:rPr>
            </w:pPr>
            <w:r w:rsidRPr="0078187F">
              <w:rPr>
                <w:rFonts w:ascii="Arial" w:hAnsi="Arial" w:cs="Arial"/>
                <w:b/>
                <w:bCs/>
                <w:color w:val="1F497D" w:themeColor="text2"/>
                <w:sz w:val="20"/>
                <w:szCs w:val="20"/>
              </w:rPr>
              <w:t>Total</w:t>
            </w:r>
          </w:p>
        </w:tc>
      </w:tr>
      <w:tr w:rsidR="0078187F" w:rsidRPr="0078187F" w:rsidTr="0078187F">
        <w:tc>
          <w:tcPr>
            <w:tcW w:w="1633" w:type="dxa"/>
          </w:tcPr>
          <w:p w:rsidR="0078187F" w:rsidRPr="0078187F" w:rsidRDefault="0078187F" w:rsidP="0078187F">
            <w:pPr>
              <w:rPr>
                <w:rFonts w:ascii="Arial" w:hAnsi="Arial" w:cs="Arial"/>
                <w:bCs/>
                <w:color w:val="1F497D" w:themeColor="text2"/>
                <w:sz w:val="20"/>
                <w:szCs w:val="20"/>
              </w:rPr>
            </w:pPr>
            <w:r w:rsidRPr="0078187F">
              <w:rPr>
                <w:rFonts w:ascii="Arial" w:hAnsi="Arial" w:cs="Arial"/>
                <w:bCs/>
                <w:color w:val="1F497D" w:themeColor="text2"/>
                <w:sz w:val="20"/>
                <w:szCs w:val="20"/>
              </w:rPr>
              <w:t>AO2</w:t>
            </w:r>
          </w:p>
        </w:tc>
        <w:tc>
          <w:tcPr>
            <w:tcW w:w="1452" w:type="dxa"/>
          </w:tcPr>
          <w:p w:rsidR="0078187F" w:rsidRPr="0078187F" w:rsidRDefault="0078187F" w:rsidP="0078187F">
            <w:pPr>
              <w:jc w:val="center"/>
              <w:rPr>
                <w:rFonts w:ascii="Arial" w:hAnsi="Arial" w:cs="Arial"/>
                <w:bCs/>
                <w:color w:val="1F497D" w:themeColor="text2"/>
                <w:sz w:val="20"/>
                <w:szCs w:val="20"/>
              </w:rPr>
            </w:pPr>
            <w:r w:rsidRPr="0078187F">
              <w:rPr>
                <w:rFonts w:ascii="Arial" w:hAnsi="Arial" w:cs="Arial"/>
                <w:bCs/>
                <w:color w:val="1F497D" w:themeColor="text2"/>
                <w:sz w:val="20"/>
                <w:szCs w:val="20"/>
              </w:rPr>
              <w:t>3</w:t>
            </w:r>
          </w:p>
        </w:tc>
        <w:tc>
          <w:tcPr>
            <w:tcW w:w="1559" w:type="dxa"/>
          </w:tcPr>
          <w:p w:rsidR="0078187F" w:rsidRPr="0078187F" w:rsidRDefault="0078187F" w:rsidP="0078187F">
            <w:pPr>
              <w:jc w:val="center"/>
              <w:rPr>
                <w:rFonts w:ascii="Arial" w:hAnsi="Arial" w:cs="Arial"/>
                <w:bCs/>
                <w:color w:val="1F497D" w:themeColor="text2"/>
                <w:sz w:val="20"/>
                <w:szCs w:val="20"/>
              </w:rPr>
            </w:pPr>
            <w:r w:rsidRPr="0078187F">
              <w:rPr>
                <w:rFonts w:ascii="Arial" w:hAnsi="Arial" w:cs="Arial"/>
                <w:bCs/>
                <w:color w:val="1F497D" w:themeColor="text2"/>
                <w:sz w:val="20"/>
                <w:szCs w:val="20"/>
              </w:rPr>
              <w:t>0</w:t>
            </w:r>
          </w:p>
        </w:tc>
        <w:tc>
          <w:tcPr>
            <w:tcW w:w="1560" w:type="dxa"/>
          </w:tcPr>
          <w:p w:rsidR="0078187F" w:rsidRPr="0078187F" w:rsidRDefault="0078187F" w:rsidP="0078187F">
            <w:pPr>
              <w:jc w:val="center"/>
              <w:rPr>
                <w:rFonts w:ascii="Arial" w:hAnsi="Arial" w:cs="Arial"/>
                <w:bCs/>
                <w:color w:val="1F497D" w:themeColor="text2"/>
                <w:sz w:val="20"/>
                <w:szCs w:val="20"/>
              </w:rPr>
            </w:pPr>
            <w:r w:rsidRPr="0078187F">
              <w:rPr>
                <w:rFonts w:ascii="Arial" w:hAnsi="Arial" w:cs="Arial"/>
                <w:bCs/>
                <w:color w:val="1F497D" w:themeColor="text2"/>
                <w:sz w:val="20"/>
                <w:szCs w:val="20"/>
              </w:rPr>
              <w:t>0</w:t>
            </w:r>
          </w:p>
        </w:tc>
        <w:tc>
          <w:tcPr>
            <w:tcW w:w="1559" w:type="dxa"/>
          </w:tcPr>
          <w:p w:rsidR="0078187F" w:rsidRPr="0078187F" w:rsidRDefault="0078187F" w:rsidP="0078187F">
            <w:pPr>
              <w:jc w:val="center"/>
              <w:rPr>
                <w:rFonts w:ascii="Arial" w:hAnsi="Arial" w:cs="Arial"/>
                <w:bCs/>
                <w:color w:val="1F497D" w:themeColor="text2"/>
                <w:sz w:val="20"/>
                <w:szCs w:val="20"/>
              </w:rPr>
            </w:pPr>
            <w:r w:rsidRPr="0078187F">
              <w:rPr>
                <w:rFonts w:ascii="Arial" w:hAnsi="Arial" w:cs="Arial"/>
                <w:bCs/>
                <w:color w:val="1F497D" w:themeColor="text2"/>
                <w:sz w:val="20"/>
                <w:szCs w:val="20"/>
              </w:rPr>
              <w:t>1</w:t>
            </w:r>
          </w:p>
        </w:tc>
        <w:tc>
          <w:tcPr>
            <w:tcW w:w="850" w:type="dxa"/>
          </w:tcPr>
          <w:p w:rsidR="0078187F" w:rsidRPr="0078187F" w:rsidRDefault="0078187F" w:rsidP="0078187F">
            <w:pPr>
              <w:jc w:val="center"/>
              <w:rPr>
                <w:rFonts w:ascii="Arial" w:hAnsi="Arial" w:cs="Arial"/>
                <w:bCs/>
                <w:color w:val="1F497D" w:themeColor="text2"/>
                <w:sz w:val="20"/>
                <w:szCs w:val="20"/>
              </w:rPr>
            </w:pPr>
            <w:r w:rsidRPr="0078187F">
              <w:rPr>
                <w:rFonts w:ascii="Arial" w:hAnsi="Arial" w:cs="Arial"/>
                <w:bCs/>
                <w:color w:val="1F497D" w:themeColor="text2"/>
                <w:sz w:val="20"/>
                <w:szCs w:val="20"/>
              </w:rPr>
              <w:t>4</w:t>
            </w:r>
          </w:p>
        </w:tc>
      </w:tr>
      <w:tr w:rsidR="0078187F" w:rsidRPr="0078187F" w:rsidTr="0078187F">
        <w:tc>
          <w:tcPr>
            <w:tcW w:w="1633" w:type="dxa"/>
          </w:tcPr>
          <w:p w:rsidR="0078187F" w:rsidRPr="0078187F" w:rsidRDefault="0078187F" w:rsidP="0078187F">
            <w:pPr>
              <w:rPr>
                <w:rFonts w:ascii="Arial" w:hAnsi="Arial" w:cs="Arial"/>
                <w:bCs/>
                <w:color w:val="1F497D" w:themeColor="text2"/>
                <w:sz w:val="20"/>
                <w:szCs w:val="20"/>
              </w:rPr>
            </w:pPr>
            <w:r w:rsidRPr="0078187F">
              <w:rPr>
                <w:rFonts w:ascii="Arial" w:hAnsi="Arial" w:cs="Arial"/>
                <w:bCs/>
                <w:color w:val="1F497D" w:themeColor="text2"/>
                <w:sz w:val="20"/>
                <w:szCs w:val="20"/>
              </w:rPr>
              <w:t>AO3</w:t>
            </w:r>
          </w:p>
        </w:tc>
        <w:tc>
          <w:tcPr>
            <w:tcW w:w="1452" w:type="dxa"/>
          </w:tcPr>
          <w:p w:rsidR="0078187F" w:rsidRPr="0078187F" w:rsidRDefault="0078187F" w:rsidP="0078187F">
            <w:pPr>
              <w:jc w:val="center"/>
              <w:rPr>
                <w:rFonts w:ascii="Arial" w:hAnsi="Arial" w:cs="Arial"/>
                <w:bCs/>
                <w:color w:val="1F497D" w:themeColor="text2"/>
                <w:sz w:val="20"/>
                <w:szCs w:val="20"/>
              </w:rPr>
            </w:pPr>
            <w:r w:rsidRPr="0078187F">
              <w:rPr>
                <w:rFonts w:ascii="Arial" w:hAnsi="Arial" w:cs="Arial"/>
                <w:bCs/>
                <w:color w:val="1F497D" w:themeColor="text2"/>
                <w:sz w:val="20"/>
                <w:szCs w:val="20"/>
              </w:rPr>
              <w:t>1</w:t>
            </w:r>
          </w:p>
        </w:tc>
        <w:tc>
          <w:tcPr>
            <w:tcW w:w="1559" w:type="dxa"/>
          </w:tcPr>
          <w:p w:rsidR="0078187F" w:rsidRPr="0078187F" w:rsidRDefault="0078187F" w:rsidP="0078187F">
            <w:pPr>
              <w:jc w:val="center"/>
              <w:rPr>
                <w:rFonts w:ascii="Arial" w:hAnsi="Arial" w:cs="Arial"/>
                <w:bCs/>
                <w:color w:val="1F497D" w:themeColor="text2"/>
                <w:sz w:val="20"/>
                <w:szCs w:val="20"/>
              </w:rPr>
            </w:pPr>
            <w:r w:rsidRPr="0078187F">
              <w:rPr>
                <w:rFonts w:ascii="Arial" w:hAnsi="Arial" w:cs="Arial"/>
                <w:bCs/>
                <w:color w:val="1F497D" w:themeColor="text2"/>
                <w:sz w:val="20"/>
                <w:szCs w:val="20"/>
              </w:rPr>
              <w:t>0</w:t>
            </w:r>
          </w:p>
        </w:tc>
        <w:tc>
          <w:tcPr>
            <w:tcW w:w="1560" w:type="dxa"/>
          </w:tcPr>
          <w:p w:rsidR="0078187F" w:rsidRPr="0078187F" w:rsidRDefault="0078187F" w:rsidP="0078187F">
            <w:pPr>
              <w:jc w:val="center"/>
              <w:rPr>
                <w:rFonts w:ascii="Arial" w:hAnsi="Arial" w:cs="Arial"/>
                <w:bCs/>
                <w:color w:val="1F497D" w:themeColor="text2"/>
                <w:sz w:val="20"/>
                <w:szCs w:val="20"/>
              </w:rPr>
            </w:pPr>
            <w:r w:rsidRPr="0078187F">
              <w:rPr>
                <w:rFonts w:ascii="Arial" w:hAnsi="Arial" w:cs="Arial"/>
                <w:bCs/>
                <w:color w:val="1F497D" w:themeColor="text2"/>
                <w:sz w:val="20"/>
                <w:szCs w:val="20"/>
              </w:rPr>
              <w:t>0</w:t>
            </w:r>
          </w:p>
        </w:tc>
        <w:tc>
          <w:tcPr>
            <w:tcW w:w="1559" w:type="dxa"/>
          </w:tcPr>
          <w:p w:rsidR="0078187F" w:rsidRPr="0078187F" w:rsidRDefault="0078187F" w:rsidP="0078187F">
            <w:pPr>
              <w:jc w:val="center"/>
              <w:rPr>
                <w:rFonts w:ascii="Arial" w:hAnsi="Arial" w:cs="Arial"/>
                <w:bCs/>
                <w:color w:val="1F497D" w:themeColor="text2"/>
                <w:sz w:val="20"/>
                <w:szCs w:val="20"/>
              </w:rPr>
            </w:pPr>
            <w:r w:rsidRPr="0078187F">
              <w:rPr>
                <w:rFonts w:ascii="Arial" w:hAnsi="Arial" w:cs="Arial"/>
                <w:bCs/>
                <w:color w:val="1F497D" w:themeColor="text2"/>
                <w:sz w:val="20"/>
                <w:szCs w:val="20"/>
              </w:rPr>
              <w:t>0</w:t>
            </w:r>
          </w:p>
        </w:tc>
        <w:tc>
          <w:tcPr>
            <w:tcW w:w="850" w:type="dxa"/>
          </w:tcPr>
          <w:p w:rsidR="0078187F" w:rsidRPr="0078187F" w:rsidRDefault="0078187F" w:rsidP="0078187F">
            <w:pPr>
              <w:jc w:val="center"/>
              <w:rPr>
                <w:rFonts w:ascii="Arial" w:hAnsi="Arial" w:cs="Arial"/>
                <w:bCs/>
                <w:color w:val="1F497D" w:themeColor="text2"/>
                <w:sz w:val="20"/>
                <w:szCs w:val="20"/>
              </w:rPr>
            </w:pPr>
            <w:r w:rsidRPr="0078187F">
              <w:rPr>
                <w:rFonts w:ascii="Arial" w:hAnsi="Arial" w:cs="Arial"/>
                <w:bCs/>
                <w:color w:val="1F497D" w:themeColor="text2"/>
                <w:sz w:val="20"/>
                <w:szCs w:val="20"/>
              </w:rPr>
              <w:t>1</w:t>
            </w:r>
          </w:p>
        </w:tc>
      </w:tr>
      <w:tr w:rsidR="0078187F" w:rsidRPr="0078187F" w:rsidTr="0078187F">
        <w:tc>
          <w:tcPr>
            <w:tcW w:w="1633" w:type="dxa"/>
          </w:tcPr>
          <w:p w:rsidR="0078187F" w:rsidRPr="0078187F" w:rsidRDefault="0078187F" w:rsidP="0078187F">
            <w:pPr>
              <w:rPr>
                <w:rFonts w:ascii="Arial" w:hAnsi="Arial" w:cs="Arial"/>
                <w:bCs/>
                <w:color w:val="1F497D" w:themeColor="text2"/>
                <w:sz w:val="20"/>
                <w:szCs w:val="20"/>
              </w:rPr>
            </w:pPr>
            <w:r w:rsidRPr="0078187F">
              <w:rPr>
                <w:rFonts w:ascii="Arial" w:hAnsi="Arial" w:cs="Arial"/>
                <w:bCs/>
                <w:color w:val="1F497D" w:themeColor="text2"/>
                <w:sz w:val="20"/>
                <w:szCs w:val="20"/>
              </w:rPr>
              <w:t>AO4</w:t>
            </w:r>
          </w:p>
        </w:tc>
        <w:tc>
          <w:tcPr>
            <w:tcW w:w="1452" w:type="dxa"/>
          </w:tcPr>
          <w:p w:rsidR="0078187F" w:rsidRPr="0078187F" w:rsidRDefault="0078187F" w:rsidP="0078187F">
            <w:pPr>
              <w:jc w:val="center"/>
              <w:rPr>
                <w:rFonts w:ascii="Arial" w:hAnsi="Arial" w:cs="Arial"/>
                <w:bCs/>
                <w:color w:val="1F497D" w:themeColor="text2"/>
                <w:sz w:val="20"/>
                <w:szCs w:val="20"/>
              </w:rPr>
            </w:pPr>
            <w:r w:rsidRPr="0078187F">
              <w:rPr>
                <w:rFonts w:ascii="Arial" w:hAnsi="Arial" w:cs="Arial"/>
                <w:bCs/>
                <w:color w:val="1F497D" w:themeColor="text2"/>
                <w:sz w:val="20"/>
                <w:szCs w:val="20"/>
              </w:rPr>
              <w:t>3</w:t>
            </w:r>
          </w:p>
        </w:tc>
        <w:tc>
          <w:tcPr>
            <w:tcW w:w="1559" w:type="dxa"/>
          </w:tcPr>
          <w:p w:rsidR="0078187F" w:rsidRPr="0078187F" w:rsidRDefault="0078187F" w:rsidP="0078187F">
            <w:pPr>
              <w:jc w:val="center"/>
              <w:rPr>
                <w:rFonts w:ascii="Arial" w:hAnsi="Arial" w:cs="Arial"/>
                <w:bCs/>
                <w:color w:val="1F497D" w:themeColor="text2"/>
                <w:sz w:val="20"/>
                <w:szCs w:val="20"/>
              </w:rPr>
            </w:pPr>
            <w:r w:rsidRPr="0078187F">
              <w:rPr>
                <w:rFonts w:ascii="Arial" w:hAnsi="Arial" w:cs="Arial"/>
                <w:bCs/>
                <w:color w:val="1F497D" w:themeColor="text2"/>
                <w:sz w:val="20"/>
                <w:szCs w:val="20"/>
              </w:rPr>
              <w:t>0</w:t>
            </w:r>
          </w:p>
        </w:tc>
        <w:tc>
          <w:tcPr>
            <w:tcW w:w="1560" w:type="dxa"/>
          </w:tcPr>
          <w:p w:rsidR="0078187F" w:rsidRPr="0078187F" w:rsidRDefault="0078187F" w:rsidP="0078187F">
            <w:pPr>
              <w:jc w:val="center"/>
              <w:rPr>
                <w:rFonts w:ascii="Arial" w:hAnsi="Arial" w:cs="Arial"/>
                <w:bCs/>
                <w:color w:val="1F497D" w:themeColor="text2"/>
                <w:sz w:val="20"/>
                <w:szCs w:val="20"/>
              </w:rPr>
            </w:pPr>
            <w:r w:rsidRPr="0078187F">
              <w:rPr>
                <w:rFonts w:ascii="Arial" w:hAnsi="Arial" w:cs="Arial"/>
                <w:bCs/>
                <w:color w:val="1F497D" w:themeColor="text2"/>
                <w:sz w:val="20"/>
                <w:szCs w:val="20"/>
              </w:rPr>
              <w:t>0</w:t>
            </w:r>
          </w:p>
        </w:tc>
        <w:tc>
          <w:tcPr>
            <w:tcW w:w="1559" w:type="dxa"/>
          </w:tcPr>
          <w:p w:rsidR="0078187F" w:rsidRPr="0078187F" w:rsidRDefault="0078187F" w:rsidP="0078187F">
            <w:pPr>
              <w:jc w:val="center"/>
              <w:rPr>
                <w:rFonts w:ascii="Arial" w:hAnsi="Arial" w:cs="Arial"/>
                <w:bCs/>
                <w:color w:val="1F497D" w:themeColor="text2"/>
                <w:sz w:val="20"/>
                <w:szCs w:val="20"/>
              </w:rPr>
            </w:pPr>
            <w:r w:rsidRPr="0078187F">
              <w:rPr>
                <w:rFonts w:ascii="Arial" w:hAnsi="Arial" w:cs="Arial"/>
                <w:bCs/>
                <w:color w:val="1F497D" w:themeColor="text2"/>
                <w:sz w:val="20"/>
                <w:szCs w:val="20"/>
              </w:rPr>
              <w:t>0</w:t>
            </w:r>
          </w:p>
        </w:tc>
        <w:tc>
          <w:tcPr>
            <w:tcW w:w="850" w:type="dxa"/>
          </w:tcPr>
          <w:p w:rsidR="0078187F" w:rsidRPr="0078187F" w:rsidRDefault="0078187F" w:rsidP="0078187F">
            <w:pPr>
              <w:jc w:val="center"/>
              <w:rPr>
                <w:rFonts w:ascii="Arial" w:hAnsi="Arial" w:cs="Arial"/>
                <w:bCs/>
                <w:color w:val="1F497D" w:themeColor="text2"/>
                <w:sz w:val="20"/>
                <w:szCs w:val="20"/>
              </w:rPr>
            </w:pPr>
            <w:r w:rsidRPr="0078187F">
              <w:rPr>
                <w:rFonts w:ascii="Arial" w:hAnsi="Arial" w:cs="Arial"/>
                <w:bCs/>
                <w:color w:val="1F497D" w:themeColor="text2"/>
                <w:sz w:val="20"/>
                <w:szCs w:val="20"/>
              </w:rPr>
              <w:t>3</w:t>
            </w:r>
          </w:p>
        </w:tc>
      </w:tr>
      <w:tr w:rsidR="0078187F" w:rsidRPr="0078187F" w:rsidTr="0078187F">
        <w:tc>
          <w:tcPr>
            <w:tcW w:w="1633" w:type="dxa"/>
          </w:tcPr>
          <w:p w:rsidR="0078187F" w:rsidRPr="0078187F" w:rsidRDefault="0078187F" w:rsidP="0078187F">
            <w:pPr>
              <w:rPr>
                <w:rFonts w:ascii="Arial" w:hAnsi="Arial" w:cs="Arial"/>
                <w:bCs/>
                <w:color w:val="1F497D" w:themeColor="text2"/>
                <w:sz w:val="20"/>
                <w:szCs w:val="20"/>
              </w:rPr>
            </w:pPr>
            <w:r w:rsidRPr="0078187F">
              <w:rPr>
                <w:rFonts w:ascii="Arial" w:hAnsi="Arial" w:cs="Arial"/>
                <w:bCs/>
                <w:color w:val="1F497D" w:themeColor="text2"/>
                <w:sz w:val="20"/>
                <w:szCs w:val="20"/>
              </w:rPr>
              <w:t>AO5</w:t>
            </w:r>
          </w:p>
        </w:tc>
        <w:tc>
          <w:tcPr>
            <w:tcW w:w="1452" w:type="dxa"/>
          </w:tcPr>
          <w:p w:rsidR="0078187F" w:rsidRPr="0078187F" w:rsidRDefault="0078187F" w:rsidP="0078187F">
            <w:pPr>
              <w:jc w:val="center"/>
              <w:rPr>
                <w:rFonts w:ascii="Arial" w:hAnsi="Arial" w:cs="Arial"/>
                <w:bCs/>
                <w:color w:val="1F497D" w:themeColor="text2"/>
                <w:sz w:val="20"/>
                <w:szCs w:val="20"/>
              </w:rPr>
            </w:pPr>
            <w:r w:rsidRPr="0078187F">
              <w:rPr>
                <w:rFonts w:ascii="Arial" w:hAnsi="Arial" w:cs="Arial"/>
                <w:bCs/>
                <w:color w:val="1F497D" w:themeColor="text2"/>
                <w:sz w:val="20"/>
                <w:szCs w:val="20"/>
              </w:rPr>
              <w:t>4</w:t>
            </w:r>
          </w:p>
        </w:tc>
        <w:tc>
          <w:tcPr>
            <w:tcW w:w="1559" w:type="dxa"/>
          </w:tcPr>
          <w:p w:rsidR="0078187F" w:rsidRPr="0078187F" w:rsidRDefault="0078187F" w:rsidP="0078187F">
            <w:pPr>
              <w:jc w:val="center"/>
              <w:rPr>
                <w:rFonts w:ascii="Arial" w:hAnsi="Arial" w:cs="Arial"/>
                <w:bCs/>
                <w:color w:val="1F497D" w:themeColor="text2"/>
                <w:sz w:val="20"/>
                <w:szCs w:val="20"/>
              </w:rPr>
            </w:pPr>
            <w:r w:rsidRPr="0078187F">
              <w:rPr>
                <w:rFonts w:ascii="Arial" w:hAnsi="Arial" w:cs="Arial"/>
                <w:bCs/>
                <w:color w:val="1F497D" w:themeColor="text2"/>
                <w:sz w:val="20"/>
                <w:szCs w:val="20"/>
              </w:rPr>
              <w:t>0</w:t>
            </w:r>
          </w:p>
        </w:tc>
        <w:tc>
          <w:tcPr>
            <w:tcW w:w="1560" w:type="dxa"/>
          </w:tcPr>
          <w:p w:rsidR="0078187F" w:rsidRPr="0078187F" w:rsidRDefault="0078187F" w:rsidP="0078187F">
            <w:pPr>
              <w:jc w:val="center"/>
              <w:rPr>
                <w:rFonts w:ascii="Arial" w:hAnsi="Arial" w:cs="Arial"/>
                <w:bCs/>
                <w:color w:val="1F497D" w:themeColor="text2"/>
                <w:sz w:val="20"/>
                <w:szCs w:val="20"/>
              </w:rPr>
            </w:pPr>
            <w:r w:rsidRPr="0078187F">
              <w:rPr>
                <w:rFonts w:ascii="Arial" w:hAnsi="Arial" w:cs="Arial"/>
                <w:bCs/>
                <w:color w:val="1F497D" w:themeColor="text2"/>
                <w:sz w:val="20"/>
                <w:szCs w:val="20"/>
              </w:rPr>
              <w:t>0</w:t>
            </w:r>
          </w:p>
        </w:tc>
        <w:tc>
          <w:tcPr>
            <w:tcW w:w="1559" w:type="dxa"/>
          </w:tcPr>
          <w:p w:rsidR="0078187F" w:rsidRPr="0078187F" w:rsidRDefault="0078187F" w:rsidP="0078187F">
            <w:pPr>
              <w:jc w:val="center"/>
              <w:rPr>
                <w:rFonts w:ascii="Arial" w:hAnsi="Arial" w:cs="Arial"/>
                <w:bCs/>
                <w:color w:val="1F497D" w:themeColor="text2"/>
                <w:sz w:val="20"/>
                <w:szCs w:val="20"/>
              </w:rPr>
            </w:pPr>
            <w:r w:rsidRPr="0078187F">
              <w:rPr>
                <w:rFonts w:ascii="Arial" w:hAnsi="Arial" w:cs="Arial"/>
                <w:bCs/>
                <w:color w:val="1F497D" w:themeColor="text2"/>
                <w:sz w:val="20"/>
                <w:szCs w:val="20"/>
              </w:rPr>
              <w:t>0</w:t>
            </w:r>
          </w:p>
        </w:tc>
        <w:tc>
          <w:tcPr>
            <w:tcW w:w="850" w:type="dxa"/>
          </w:tcPr>
          <w:p w:rsidR="0078187F" w:rsidRPr="0078187F" w:rsidRDefault="0078187F" w:rsidP="0078187F">
            <w:pPr>
              <w:jc w:val="center"/>
              <w:rPr>
                <w:rFonts w:ascii="Arial" w:hAnsi="Arial" w:cs="Arial"/>
                <w:bCs/>
                <w:color w:val="1F497D" w:themeColor="text2"/>
                <w:sz w:val="20"/>
                <w:szCs w:val="20"/>
              </w:rPr>
            </w:pPr>
            <w:r w:rsidRPr="0078187F">
              <w:rPr>
                <w:rFonts w:ascii="Arial" w:hAnsi="Arial" w:cs="Arial"/>
                <w:bCs/>
                <w:color w:val="1F497D" w:themeColor="text2"/>
                <w:sz w:val="20"/>
                <w:szCs w:val="20"/>
              </w:rPr>
              <w:t>4</w:t>
            </w:r>
          </w:p>
        </w:tc>
      </w:tr>
      <w:tr w:rsidR="0078187F" w:rsidRPr="0078187F" w:rsidTr="0078187F">
        <w:tc>
          <w:tcPr>
            <w:tcW w:w="1633" w:type="dxa"/>
          </w:tcPr>
          <w:p w:rsidR="0078187F" w:rsidRPr="0078187F" w:rsidRDefault="0078187F" w:rsidP="0078187F">
            <w:pPr>
              <w:rPr>
                <w:rFonts w:ascii="Arial" w:hAnsi="Arial" w:cs="Arial"/>
                <w:bCs/>
                <w:color w:val="1F497D" w:themeColor="text2"/>
                <w:sz w:val="20"/>
                <w:szCs w:val="20"/>
              </w:rPr>
            </w:pPr>
            <w:r w:rsidRPr="0078187F">
              <w:rPr>
                <w:rFonts w:ascii="Arial" w:hAnsi="Arial" w:cs="Arial"/>
                <w:bCs/>
                <w:color w:val="1F497D" w:themeColor="text2"/>
                <w:sz w:val="20"/>
                <w:szCs w:val="20"/>
              </w:rPr>
              <w:t>AO6</w:t>
            </w:r>
          </w:p>
        </w:tc>
        <w:tc>
          <w:tcPr>
            <w:tcW w:w="1452" w:type="dxa"/>
          </w:tcPr>
          <w:p w:rsidR="0078187F" w:rsidRPr="0078187F" w:rsidRDefault="0078187F" w:rsidP="0078187F">
            <w:pPr>
              <w:jc w:val="center"/>
              <w:rPr>
                <w:rFonts w:ascii="Arial" w:hAnsi="Arial" w:cs="Arial"/>
                <w:bCs/>
                <w:color w:val="1F497D" w:themeColor="text2"/>
                <w:sz w:val="20"/>
                <w:szCs w:val="20"/>
              </w:rPr>
            </w:pPr>
            <w:r w:rsidRPr="0078187F">
              <w:rPr>
                <w:rFonts w:ascii="Arial" w:hAnsi="Arial" w:cs="Arial"/>
                <w:bCs/>
                <w:color w:val="1F497D" w:themeColor="text2"/>
                <w:sz w:val="20"/>
                <w:szCs w:val="20"/>
              </w:rPr>
              <w:t>2</w:t>
            </w:r>
          </w:p>
        </w:tc>
        <w:tc>
          <w:tcPr>
            <w:tcW w:w="1559" w:type="dxa"/>
          </w:tcPr>
          <w:p w:rsidR="0078187F" w:rsidRPr="0078187F" w:rsidRDefault="0078187F" w:rsidP="0078187F">
            <w:pPr>
              <w:jc w:val="center"/>
              <w:rPr>
                <w:rFonts w:ascii="Arial" w:hAnsi="Arial" w:cs="Arial"/>
                <w:bCs/>
                <w:color w:val="1F497D" w:themeColor="text2"/>
                <w:sz w:val="20"/>
                <w:szCs w:val="20"/>
              </w:rPr>
            </w:pPr>
            <w:r w:rsidRPr="0078187F">
              <w:rPr>
                <w:rFonts w:ascii="Arial" w:hAnsi="Arial" w:cs="Arial"/>
                <w:bCs/>
                <w:color w:val="1F497D" w:themeColor="text2"/>
                <w:sz w:val="20"/>
                <w:szCs w:val="20"/>
              </w:rPr>
              <w:t>0</w:t>
            </w:r>
          </w:p>
        </w:tc>
        <w:tc>
          <w:tcPr>
            <w:tcW w:w="1560" w:type="dxa"/>
          </w:tcPr>
          <w:p w:rsidR="0078187F" w:rsidRPr="0078187F" w:rsidRDefault="0078187F" w:rsidP="0078187F">
            <w:pPr>
              <w:jc w:val="center"/>
              <w:rPr>
                <w:rFonts w:ascii="Arial" w:hAnsi="Arial" w:cs="Arial"/>
                <w:bCs/>
                <w:color w:val="1F497D" w:themeColor="text2"/>
                <w:sz w:val="20"/>
                <w:szCs w:val="20"/>
              </w:rPr>
            </w:pPr>
            <w:r w:rsidRPr="0078187F">
              <w:rPr>
                <w:rFonts w:ascii="Arial" w:hAnsi="Arial" w:cs="Arial"/>
                <w:bCs/>
                <w:color w:val="1F497D" w:themeColor="text2"/>
                <w:sz w:val="20"/>
                <w:szCs w:val="20"/>
              </w:rPr>
              <w:t>0</w:t>
            </w:r>
          </w:p>
        </w:tc>
        <w:tc>
          <w:tcPr>
            <w:tcW w:w="1559" w:type="dxa"/>
          </w:tcPr>
          <w:p w:rsidR="0078187F" w:rsidRPr="0078187F" w:rsidRDefault="0078187F" w:rsidP="0078187F">
            <w:pPr>
              <w:jc w:val="center"/>
              <w:rPr>
                <w:rFonts w:ascii="Arial" w:hAnsi="Arial" w:cs="Arial"/>
                <w:bCs/>
                <w:color w:val="1F497D" w:themeColor="text2"/>
                <w:sz w:val="20"/>
                <w:szCs w:val="20"/>
              </w:rPr>
            </w:pPr>
            <w:r w:rsidRPr="0078187F">
              <w:rPr>
                <w:rFonts w:ascii="Arial" w:hAnsi="Arial" w:cs="Arial"/>
                <w:bCs/>
                <w:color w:val="1F497D" w:themeColor="text2"/>
                <w:sz w:val="20"/>
                <w:szCs w:val="20"/>
              </w:rPr>
              <w:t>0</w:t>
            </w:r>
          </w:p>
        </w:tc>
        <w:tc>
          <w:tcPr>
            <w:tcW w:w="850" w:type="dxa"/>
          </w:tcPr>
          <w:p w:rsidR="0078187F" w:rsidRPr="0078187F" w:rsidRDefault="0078187F" w:rsidP="0078187F">
            <w:pPr>
              <w:jc w:val="center"/>
              <w:rPr>
                <w:rFonts w:ascii="Arial" w:hAnsi="Arial" w:cs="Arial"/>
                <w:bCs/>
                <w:color w:val="1F497D" w:themeColor="text2"/>
                <w:sz w:val="20"/>
                <w:szCs w:val="20"/>
              </w:rPr>
            </w:pPr>
            <w:r w:rsidRPr="0078187F">
              <w:rPr>
                <w:rFonts w:ascii="Arial" w:hAnsi="Arial" w:cs="Arial"/>
                <w:bCs/>
                <w:color w:val="1F497D" w:themeColor="text2"/>
                <w:sz w:val="20"/>
                <w:szCs w:val="20"/>
              </w:rPr>
              <w:t>2</w:t>
            </w:r>
          </w:p>
        </w:tc>
      </w:tr>
      <w:tr w:rsidR="0078187F" w:rsidRPr="0078187F" w:rsidTr="0078187F">
        <w:tc>
          <w:tcPr>
            <w:tcW w:w="1633" w:type="dxa"/>
          </w:tcPr>
          <w:p w:rsidR="0078187F" w:rsidRPr="0078187F" w:rsidRDefault="0078187F" w:rsidP="0078187F">
            <w:pPr>
              <w:rPr>
                <w:rFonts w:ascii="Arial" w:hAnsi="Arial" w:cs="Arial"/>
                <w:bCs/>
                <w:color w:val="1F497D" w:themeColor="text2"/>
                <w:sz w:val="20"/>
                <w:szCs w:val="20"/>
              </w:rPr>
            </w:pPr>
            <w:r w:rsidRPr="0078187F">
              <w:rPr>
                <w:rFonts w:ascii="Arial" w:hAnsi="Arial" w:cs="Arial"/>
                <w:bCs/>
                <w:color w:val="1F497D" w:themeColor="text2"/>
                <w:sz w:val="20"/>
                <w:szCs w:val="20"/>
              </w:rPr>
              <w:t>AO7</w:t>
            </w:r>
          </w:p>
        </w:tc>
        <w:tc>
          <w:tcPr>
            <w:tcW w:w="1452" w:type="dxa"/>
          </w:tcPr>
          <w:p w:rsidR="0078187F" w:rsidRPr="0078187F" w:rsidRDefault="0078187F" w:rsidP="0078187F">
            <w:pPr>
              <w:jc w:val="center"/>
              <w:rPr>
                <w:rFonts w:ascii="Arial" w:hAnsi="Arial" w:cs="Arial"/>
                <w:bCs/>
                <w:color w:val="1F497D" w:themeColor="text2"/>
                <w:sz w:val="20"/>
                <w:szCs w:val="20"/>
              </w:rPr>
            </w:pPr>
            <w:r w:rsidRPr="0078187F">
              <w:rPr>
                <w:rFonts w:ascii="Arial" w:hAnsi="Arial" w:cs="Arial"/>
                <w:bCs/>
                <w:color w:val="1F497D" w:themeColor="text2"/>
                <w:sz w:val="20"/>
                <w:szCs w:val="20"/>
              </w:rPr>
              <w:t>2</w:t>
            </w:r>
          </w:p>
        </w:tc>
        <w:tc>
          <w:tcPr>
            <w:tcW w:w="1559" w:type="dxa"/>
          </w:tcPr>
          <w:p w:rsidR="0078187F" w:rsidRPr="0078187F" w:rsidRDefault="0078187F" w:rsidP="0078187F">
            <w:pPr>
              <w:jc w:val="center"/>
              <w:rPr>
                <w:rFonts w:ascii="Arial" w:hAnsi="Arial" w:cs="Arial"/>
                <w:bCs/>
                <w:color w:val="1F497D" w:themeColor="text2"/>
                <w:sz w:val="20"/>
                <w:szCs w:val="20"/>
              </w:rPr>
            </w:pPr>
            <w:r w:rsidRPr="0078187F">
              <w:rPr>
                <w:rFonts w:ascii="Arial" w:hAnsi="Arial" w:cs="Arial"/>
                <w:bCs/>
                <w:color w:val="1F497D" w:themeColor="text2"/>
                <w:sz w:val="20"/>
                <w:szCs w:val="20"/>
              </w:rPr>
              <w:t>1</w:t>
            </w:r>
          </w:p>
        </w:tc>
        <w:tc>
          <w:tcPr>
            <w:tcW w:w="1560" w:type="dxa"/>
          </w:tcPr>
          <w:p w:rsidR="0078187F" w:rsidRPr="0078187F" w:rsidRDefault="0078187F" w:rsidP="0078187F">
            <w:pPr>
              <w:jc w:val="center"/>
              <w:rPr>
                <w:rFonts w:ascii="Arial" w:hAnsi="Arial" w:cs="Arial"/>
                <w:bCs/>
                <w:color w:val="1F497D" w:themeColor="text2"/>
                <w:sz w:val="20"/>
                <w:szCs w:val="20"/>
              </w:rPr>
            </w:pPr>
            <w:r w:rsidRPr="0078187F">
              <w:rPr>
                <w:rFonts w:ascii="Arial" w:hAnsi="Arial" w:cs="Arial"/>
                <w:bCs/>
                <w:color w:val="1F497D" w:themeColor="text2"/>
                <w:sz w:val="20"/>
                <w:szCs w:val="20"/>
              </w:rPr>
              <w:t>0</w:t>
            </w:r>
          </w:p>
        </w:tc>
        <w:tc>
          <w:tcPr>
            <w:tcW w:w="1559" w:type="dxa"/>
          </w:tcPr>
          <w:p w:rsidR="0078187F" w:rsidRPr="0078187F" w:rsidRDefault="0078187F" w:rsidP="0078187F">
            <w:pPr>
              <w:jc w:val="center"/>
              <w:rPr>
                <w:rFonts w:ascii="Arial" w:hAnsi="Arial" w:cs="Arial"/>
                <w:bCs/>
                <w:color w:val="1F497D" w:themeColor="text2"/>
                <w:sz w:val="20"/>
                <w:szCs w:val="20"/>
              </w:rPr>
            </w:pPr>
            <w:r w:rsidRPr="0078187F">
              <w:rPr>
                <w:rFonts w:ascii="Arial" w:hAnsi="Arial" w:cs="Arial"/>
                <w:bCs/>
                <w:color w:val="1F497D" w:themeColor="text2"/>
                <w:sz w:val="20"/>
                <w:szCs w:val="20"/>
              </w:rPr>
              <w:t>0</w:t>
            </w:r>
          </w:p>
        </w:tc>
        <w:tc>
          <w:tcPr>
            <w:tcW w:w="850" w:type="dxa"/>
          </w:tcPr>
          <w:p w:rsidR="0078187F" w:rsidRPr="0078187F" w:rsidRDefault="0078187F" w:rsidP="0078187F">
            <w:pPr>
              <w:jc w:val="center"/>
              <w:rPr>
                <w:rFonts w:ascii="Arial" w:hAnsi="Arial" w:cs="Arial"/>
                <w:bCs/>
                <w:color w:val="1F497D" w:themeColor="text2"/>
                <w:sz w:val="20"/>
                <w:szCs w:val="20"/>
              </w:rPr>
            </w:pPr>
            <w:r w:rsidRPr="0078187F">
              <w:rPr>
                <w:rFonts w:ascii="Arial" w:hAnsi="Arial" w:cs="Arial"/>
                <w:bCs/>
                <w:color w:val="1F497D" w:themeColor="text2"/>
                <w:sz w:val="20"/>
                <w:szCs w:val="20"/>
              </w:rPr>
              <w:t>3</w:t>
            </w:r>
          </w:p>
        </w:tc>
      </w:tr>
      <w:tr w:rsidR="0078187F" w:rsidRPr="0078187F" w:rsidTr="0078187F">
        <w:tc>
          <w:tcPr>
            <w:tcW w:w="1633" w:type="dxa"/>
          </w:tcPr>
          <w:p w:rsidR="0078187F" w:rsidRPr="0078187F" w:rsidRDefault="0078187F" w:rsidP="0078187F">
            <w:pPr>
              <w:rPr>
                <w:rFonts w:ascii="Arial" w:hAnsi="Arial" w:cs="Arial"/>
                <w:bCs/>
                <w:color w:val="1F497D" w:themeColor="text2"/>
                <w:sz w:val="20"/>
                <w:szCs w:val="20"/>
              </w:rPr>
            </w:pPr>
            <w:r w:rsidRPr="0078187F">
              <w:rPr>
                <w:rFonts w:ascii="Arial" w:hAnsi="Arial" w:cs="Arial"/>
                <w:bCs/>
                <w:color w:val="1F497D" w:themeColor="text2"/>
                <w:sz w:val="20"/>
                <w:szCs w:val="20"/>
              </w:rPr>
              <w:t>SAO1</w:t>
            </w:r>
          </w:p>
        </w:tc>
        <w:tc>
          <w:tcPr>
            <w:tcW w:w="1452" w:type="dxa"/>
          </w:tcPr>
          <w:p w:rsidR="0078187F" w:rsidRPr="0078187F" w:rsidRDefault="0078187F" w:rsidP="0078187F">
            <w:pPr>
              <w:jc w:val="center"/>
              <w:rPr>
                <w:rFonts w:ascii="Arial" w:hAnsi="Arial" w:cs="Arial"/>
                <w:bCs/>
                <w:color w:val="1F497D" w:themeColor="text2"/>
                <w:sz w:val="20"/>
                <w:szCs w:val="20"/>
              </w:rPr>
            </w:pPr>
            <w:r w:rsidRPr="0078187F">
              <w:rPr>
                <w:rFonts w:ascii="Arial" w:hAnsi="Arial" w:cs="Arial"/>
                <w:bCs/>
                <w:color w:val="1F497D" w:themeColor="text2"/>
                <w:sz w:val="20"/>
                <w:szCs w:val="20"/>
              </w:rPr>
              <w:t>1</w:t>
            </w:r>
          </w:p>
        </w:tc>
        <w:tc>
          <w:tcPr>
            <w:tcW w:w="1559" w:type="dxa"/>
          </w:tcPr>
          <w:p w:rsidR="0078187F" w:rsidRPr="0078187F" w:rsidRDefault="0078187F" w:rsidP="0078187F">
            <w:pPr>
              <w:jc w:val="center"/>
              <w:rPr>
                <w:rFonts w:ascii="Arial" w:hAnsi="Arial" w:cs="Arial"/>
                <w:bCs/>
                <w:color w:val="1F497D" w:themeColor="text2"/>
                <w:sz w:val="20"/>
                <w:szCs w:val="20"/>
              </w:rPr>
            </w:pPr>
            <w:r w:rsidRPr="0078187F">
              <w:rPr>
                <w:rFonts w:ascii="Arial" w:hAnsi="Arial" w:cs="Arial"/>
                <w:bCs/>
                <w:color w:val="1F497D" w:themeColor="text2"/>
                <w:sz w:val="20"/>
                <w:szCs w:val="20"/>
              </w:rPr>
              <w:t>0</w:t>
            </w:r>
          </w:p>
        </w:tc>
        <w:tc>
          <w:tcPr>
            <w:tcW w:w="1560" w:type="dxa"/>
          </w:tcPr>
          <w:p w:rsidR="0078187F" w:rsidRPr="0078187F" w:rsidRDefault="0078187F" w:rsidP="0078187F">
            <w:pPr>
              <w:jc w:val="center"/>
              <w:rPr>
                <w:rFonts w:ascii="Arial" w:hAnsi="Arial" w:cs="Arial"/>
                <w:bCs/>
                <w:color w:val="1F497D" w:themeColor="text2"/>
                <w:sz w:val="20"/>
                <w:szCs w:val="20"/>
              </w:rPr>
            </w:pPr>
            <w:r w:rsidRPr="0078187F">
              <w:rPr>
                <w:rFonts w:ascii="Arial" w:hAnsi="Arial" w:cs="Arial"/>
                <w:bCs/>
                <w:color w:val="1F497D" w:themeColor="text2"/>
                <w:sz w:val="20"/>
                <w:szCs w:val="20"/>
              </w:rPr>
              <w:t>0</w:t>
            </w:r>
          </w:p>
        </w:tc>
        <w:tc>
          <w:tcPr>
            <w:tcW w:w="1559" w:type="dxa"/>
          </w:tcPr>
          <w:p w:rsidR="0078187F" w:rsidRPr="0078187F" w:rsidRDefault="0078187F" w:rsidP="0078187F">
            <w:pPr>
              <w:jc w:val="center"/>
              <w:rPr>
                <w:rFonts w:ascii="Arial" w:hAnsi="Arial" w:cs="Arial"/>
                <w:bCs/>
                <w:color w:val="1F497D" w:themeColor="text2"/>
                <w:sz w:val="20"/>
                <w:szCs w:val="20"/>
              </w:rPr>
            </w:pPr>
            <w:r w:rsidRPr="0078187F">
              <w:rPr>
                <w:rFonts w:ascii="Arial" w:hAnsi="Arial" w:cs="Arial"/>
                <w:bCs/>
                <w:color w:val="1F497D" w:themeColor="text2"/>
                <w:sz w:val="20"/>
                <w:szCs w:val="20"/>
              </w:rPr>
              <w:t>0</w:t>
            </w:r>
          </w:p>
        </w:tc>
        <w:tc>
          <w:tcPr>
            <w:tcW w:w="850" w:type="dxa"/>
          </w:tcPr>
          <w:p w:rsidR="0078187F" w:rsidRPr="0078187F" w:rsidRDefault="0078187F" w:rsidP="0078187F">
            <w:pPr>
              <w:jc w:val="center"/>
              <w:rPr>
                <w:rFonts w:ascii="Arial" w:hAnsi="Arial" w:cs="Arial"/>
                <w:bCs/>
                <w:color w:val="1F497D" w:themeColor="text2"/>
                <w:sz w:val="20"/>
                <w:szCs w:val="20"/>
              </w:rPr>
            </w:pPr>
            <w:r w:rsidRPr="0078187F">
              <w:rPr>
                <w:rFonts w:ascii="Arial" w:hAnsi="Arial" w:cs="Arial"/>
                <w:bCs/>
                <w:color w:val="1F497D" w:themeColor="text2"/>
                <w:sz w:val="20"/>
                <w:szCs w:val="20"/>
              </w:rPr>
              <w:t>1</w:t>
            </w:r>
          </w:p>
        </w:tc>
      </w:tr>
      <w:tr w:rsidR="0078187F" w:rsidRPr="0078187F" w:rsidTr="0078187F">
        <w:tc>
          <w:tcPr>
            <w:tcW w:w="1633" w:type="dxa"/>
          </w:tcPr>
          <w:p w:rsidR="0078187F" w:rsidRPr="0078187F" w:rsidRDefault="0078187F" w:rsidP="0078187F">
            <w:pPr>
              <w:jc w:val="right"/>
              <w:rPr>
                <w:rFonts w:ascii="Arial" w:hAnsi="Arial" w:cs="Arial"/>
                <w:b/>
                <w:bCs/>
                <w:color w:val="1F497D" w:themeColor="text2"/>
                <w:sz w:val="20"/>
                <w:szCs w:val="20"/>
              </w:rPr>
            </w:pPr>
            <w:r w:rsidRPr="0078187F">
              <w:rPr>
                <w:rFonts w:ascii="Arial" w:hAnsi="Arial" w:cs="Arial"/>
                <w:b/>
                <w:bCs/>
                <w:color w:val="1F497D" w:themeColor="text2"/>
                <w:sz w:val="20"/>
                <w:szCs w:val="20"/>
              </w:rPr>
              <w:t>Total</w:t>
            </w:r>
          </w:p>
        </w:tc>
        <w:tc>
          <w:tcPr>
            <w:tcW w:w="1452" w:type="dxa"/>
          </w:tcPr>
          <w:p w:rsidR="0078187F" w:rsidRPr="0078187F" w:rsidRDefault="0078187F" w:rsidP="0078187F">
            <w:pPr>
              <w:jc w:val="center"/>
              <w:rPr>
                <w:rFonts w:ascii="Arial" w:hAnsi="Arial" w:cs="Arial"/>
                <w:b/>
                <w:bCs/>
                <w:color w:val="1F497D" w:themeColor="text2"/>
                <w:sz w:val="20"/>
                <w:szCs w:val="20"/>
              </w:rPr>
            </w:pPr>
            <w:r w:rsidRPr="0078187F">
              <w:rPr>
                <w:rFonts w:ascii="Arial" w:hAnsi="Arial" w:cs="Arial"/>
                <w:b/>
                <w:bCs/>
                <w:color w:val="1F497D" w:themeColor="text2"/>
                <w:sz w:val="20"/>
                <w:szCs w:val="20"/>
              </w:rPr>
              <w:t>16</w:t>
            </w:r>
          </w:p>
        </w:tc>
        <w:tc>
          <w:tcPr>
            <w:tcW w:w="1559" w:type="dxa"/>
          </w:tcPr>
          <w:p w:rsidR="0078187F" w:rsidRPr="0078187F" w:rsidRDefault="0078187F" w:rsidP="0078187F">
            <w:pPr>
              <w:jc w:val="center"/>
              <w:rPr>
                <w:rFonts w:ascii="Arial" w:hAnsi="Arial" w:cs="Arial"/>
                <w:b/>
                <w:bCs/>
                <w:color w:val="1F497D" w:themeColor="text2"/>
                <w:sz w:val="20"/>
                <w:szCs w:val="20"/>
              </w:rPr>
            </w:pPr>
            <w:r w:rsidRPr="0078187F">
              <w:rPr>
                <w:rFonts w:ascii="Arial" w:hAnsi="Arial" w:cs="Arial"/>
                <w:b/>
                <w:bCs/>
                <w:color w:val="1F497D" w:themeColor="text2"/>
                <w:sz w:val="20"/>
                <w:szCs w:val="20"/>
              </w:rPr>
              <w:t>1</w:t>
            </w:r>
          </w:p>
        </w:tc>
        <w:tc>
          <w:tcPr>
            <w:tcW w:w="1560" w:type="dxa"/>
          </w:tcPr>
          <w:p w:rsidR="0078187F" w:rsidRPr="0078187F" w:rsidRDefault="0078187F" w:rsidP="0078187F">
            <w:pPr>
              <w:jc w:val="center"/>
              <w:rPr>
                <w:rFonts w:ascii="Arial" w:hAnsi="Arial" w:cs="Arial"/>
                <w:b/>
                <w:bCs/>
                <w:color w:val="1F497D" w:themeColor="text2"/>
                <w:sz w:val="20"/>
                <w:szCs w:val="20"/>
              </w:rPr>
            </w:pPr>
            <w:r w:rsidRPr="0078187F">
              <w:rPr>
                <w:rFonts w:ascii="Arial" w:hAnsi="Arial" w:cs="Arial"/>
                <w:b/>
                <w:bCs/>
                <w:color w:val="1F497D" w:themeColor="text2"/>
                <w:sz w:val="20"/>
                <w:szCs w:val="20"/>
              </w:rPr>
              <w:t>0</w:t>
            </w:r>
          </w:p>
        </w:tc>
        <w:tc>
          <w:tcPr>
            <w:tcW w:w="1559" w:type="dxa"/>
          </w:tcPr>
          <w:p w:rsidR="0078187F" w:rsidRPr="0078187F" w:rsidRDefault="0078187F" w:rsidP="0078187F">
            <w:pPr>
              <w:jc w:val="center"/>
              <w:rPr>
                <w:rFonts w:ascii="Arial" w:hAnsi="Arial" w:cs="Arial"/>
                <w:b/>
                <w:bCs/>
                <w:color w:val="1F497D" w:themeColor="text2"/>
                <w:sz w:val="20"/>
                <w:szCs w:val="20"/>
              </w:rPr>
            </w:pPr>
            <w:r w:rsidRPr="0078187F">
              <w:rPr>
                <w:rFonts w:ascii="Arial" w:hAnsi="Arial" w:cs="Arial"/>
                <w:b/>
                <w:bCs/>
                <w:color w:val="1F497D" w:themeColor="text2"/>
                <w:sz w:val="20"/>
                <w:szCs w:val="20"/>
              </w:rPr>
              <w:t>1</w:t>
            </w:r>
          </w:p>
        </w:tc>
        <w:tc>
          <w:tcPr>
            <w:tcW w:w="850" w:type="dxa"/>
          </w:tcPr>
          <w:p w:rsidR="0078187F" w:rsidRPr="0078187F" w:rsidRDefault="0078187F" w:rsidP="0078187F">
            <w:pPr>
              <w:jc w:val="center"/>
              <w:rPr>
                <w:rFonts w:ascii="Arial" w:hAnsi="Arial" w:cs="Arial"/>
                <w:b/>
                <w:bCs/>
                <w:color w:val="1F497D" w:themeColor="text2"/>
                <w:sz w:val="20"/>
                <w:szCs w:val="20"/>
              </w:rPr>
            </w:pPr>
            <w:r w:rsidRPr="0078187F">
              <w:rPr>
                <w:rFonts w:ascii="Arial" w:hAnsi="Arial" w:cs="Arial"/>
                <w:b/>
                <w:bCs/>
                <w:color w:val="1F497D" w:themeColor="text2"/>
                <w:sz w:val="20"/>
                <w:szCs w:val="20"/>
              </w:rPr>
              <w:t>18</w:t>
            </w:r>
          </w:p>
        </w:tc>
      </w:tr>
    </w:tbl>
    <w:p w:rsidR="0078187F" w:rsidRPr="0078187F" w:rsidRDefault="0078187F" w:rsidP="0078187F">
      <w:pPr>
        <w:rPr>
          <w:rFonts w:ascii="Arial" w:hAnsi="Arial" w:cs="Arial"/>
          <w:color w:val="1F497D" w:themeColor="text2"/>
        </w:rPr>
      </w:pPr>
    </w:p>
    <w:p w:rsidR="0078187F" w:rsidRPr="0078187F" w:rsidRDefault="0078187F" w:rsidP="0078187F">
      <w:pPr>
        <w:ind w:right="567"/>
        <w:jc w:val="both"/>
        <w:rPr>
          <w:rFonts w:ascii="Arial" w:hAnsi="Arial" w:cs="Arial"/>
        </w:rPr>
      </w:pPr>
    </w:p>
    <w:p w:rsidR="00B84D06" w:rsidRPr="008B3B07" w:rsidRDefault="00B84D06" w:rsidP="00B84D06">
      <w:pPr>
        <w:numPr>
          <w:ilvl w:val="0"/>
          <w:numId w:val="15"/>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advertised by “expression of interest”?</w:t>
      </w:r>
    </w:p>
    <w:p w:rsidR="00B84D06" w:rsidRDefault="00B84D06" w:rsidP="00B84D06">
      <w:pPr>
        <w:ind w:right="567"/>
        <w:jc w:val="both"/>
        <w:rPr>
          <w:rFonts w:ascii="Arial" w:hAnsi="Arial" w:cs="Arial"/>
        </w:rPr>
      </w:pPr>
    </w:p>
    <w:p w:rsidR="00B24287" w:rsidRDefault="00B24287" w:rsidP="00B24287">
      <w:pPr>
        <w:rPr>
          <w:rFonts w:ascii="Arial" w:hAnsi="Arial" w:cs="Arial"/>
          <w:color w:val="1F497D" w:themeColor="text2"/>
        </w:rPr>
      </w:pPr>
      <w:r w:rsidRPr="0078187F">
        <w:rPr>
          <w:rFonts w:ascii="Arial" w:hAnsi="Arial" w:cs="Arial"/>
          <w:color w:val="1F497D" w:themeColor="text2"/>
        </w:rPr>
        <w:t>Answer: F</w:t>
      </w:r>
      <w:r w:rsidR="0078187F" w:rsidRPr="0078187F">
        <w:rPr>
          <w:rFonts w:ascii="Arial" w:hAnsi="Arial" w:cs="Arial"/>
          <w:color w:val="1F497D" w:themeColor="text2"/>
        </w:rPr>
        <w:t xml:space="preserve">our </w:t>
      </w:r>
      <w:r w:rsidRPr="0078187F">
        <w:rPr>
          <w:rFonts w:ascii="Arial" w:hAnsi="Arial" w:cs="Arial"/>
          <w:color w:val="1F497D" w:themeColor="text2"/>
        </w:rPr>
        <w:t>positions.</w:t>
      </w:r>
    </w:p>
    <w:p w:rsidR="00B24287" w:rsidRPr="008B3B07" w:rsidRDefault="00B24287" w:rsidP="00B84D06">
      <w:pPr>
        <w:ind w:right="567"/>
        <w:jc w:val="both"/>
        <w:rPr>
          <w:rFonts w:ascii="Arial" w:hAnsi="Arial" w:cs="Arial"/>
        </w:rPr>
      </w:pPr>
    </w:p>
    <w:p w:rsidR="00B84D06" w:rsidRPr="008B3B07" w:rsidRDefault="00B84D06" w:rsidP="00B84D06">
      <w:pPr>
        <w:numPr>
          <w:ilvl w:val="0"/>
          <w:numId w:val="15"/>
        </w:numPr>
        <w:tabs>
          <w:tab w:val="clear" w:pos="720"/>
          <w:tab w:val="num" w:pos="294"/>
        </w:tabs>
        <w:ind w:left="294" w:right="567"/>
        <w:jc w:val="both"/>
        <w:rPr>
          <w:rFonts w:ascii="Arial" w:hAnsi="Arial" w:cs="Arial"/>
        </w:rPr>
      </w:pPr>
      <w:r>
        <w:rPr>
          <w:rFonts w:ascii="Arial" w:hAnsi="Arial" w:cs="Arial"/>
        </w:rPr>
        <w:t xml:space="preserve">At 31 March 2012, </w:t>
      </w:r>
      <w:r w:rsidRPr="008B3B07">
        <w:rPr>
          <w:rFonts w:ascii="Arial" w:hAnsi="Arial" w:cs="Arial"/>
        </w:rPr>
        <w:t>In relation to all vacant positions, what is the breakdown of recruitment actions by:</w:t>
      </w:r>
    </w:p>
    <w:p w:rsidR="00B84D06" w:rsidRPr="008B3B07" w:rsidRDefault="00B84D06" w:rsidP="00B84D06">
      <w:pPr>
        <w:ind w:left="141" w:right="567"/>
        <w:jc w:val="both"/>
        <w:rPr>
          <w:rFonts w:ascii="Arial" w:hAnsi="Arial" w:cs="Arial"/>
        </w:rPr>
      </w:pPr>
    </w:p>
    <w:p w:rsidR="00B84D06" w:rsidRPr="008B3B07" w:rsidRDefault="00B84D06" w:rsidP="00B84D06">
      <w:pPr>
        <w:numPr>
          <w:ilvl w:val="0"/>
          <w:numId w:val="14"/>
        </w:numPr>
        <w:tabs>
          <w:tab w:val="clear" w:pos="1080"/>
          <w:tab w:val="num" w:pos="654"/>
        </w:tabs>
        <w:ind w:left="654" w:right="567"/>
        <w:jc w:val="both"/>
        <w:rPr>
          <w:rFonts w:ascii="Arial" w:hAnsi="Arial" w:cs="Arial"/>
        </w:rPr>
      </w:pPr>
      <w:r w:rsidRPr="008B3B07">
        <w:rPr>
          <w:rFonts w:ascii="Arial" w:hAnsi="Arial" w:cs="Arial"/>
        </w:rPr>
        <w:t>Selection process commenced and</w:t>
      </w:r>
    </w:p>
    <w:p w:rsidR="00B84D06" w:rsidRPr="008B3B07" w:rsidRDefault="00B84D06" w:rsidP="00B84D06">
      <w:pPr>
        <w:numPr>
          <w:ilvl w:val="0"/>
          <w:numId w:val="14"/>
        </w:numPr>
        <w:tabs>
          <w:tab w:val="clear" w:pos="1080"/>
          <w:tab w:val="num" w:pos="654"/>
        </w:tabs>
        <w:ind w:left="654" w:right="567"/>
        <w:jc w:val="both"/>
        <w:rPr>
          <w:rFonts w:ascii="Arial" w:hAnsi="Arial" w:cs="Arial"/>
        </w:rPr>
      </w:pPr>
      <w:r w:rsidRPr="008B3B07">
        <w:rPr>
          <w:rFonts w:ascii="Arial" w:hAnsi="Arial" w:cs="Arial"/>
        </w:rPr>
        <w:t>Selection process (including position advertising) not commenced</w:t>
      </w:r>
    </w:p>
    <w:p w:rsidR="00B84D06" w:rsidRDefault="00B84D06" w:rsidP="00B84D06">
      <w:pPr>
        <w:ind w:left="141" w:right="567"/>
        <w:jc w:val="both"/>
        <w:rPr>
          <w:rFonts w:ascii="Arial" w:hAnsi="Arial" w:cs="Arial"/>
        </w:rPr>
      </w:pPr>
    </w:p>
    <w:p w:rsidR="001D73BD" w:rsidRDefault="0078187F" w:rsidP="0078187F">
      <w:pPr>
        <w:rPr>
          <w:rFonts w:ascii="Arial" w:hAnsi="Arial" w:cs="Arial"/>
          <w:color w:val="1F497D" w:themeColor="text2"/>
        </w:rPr>
      </w:pPr>
      <w:r w:rsidRPr="00A9313B">
        <w:rPr>
          <w:rFonts w:ascii="Arial" w:hAnsi="Arial" w:cs="Arial"/>
          <w:color w:val="1F497D" w:themeColor="text2"/>
        </w:rPr>
        <w:t>Answer</w:t>
      </w:r>
      <w:r>
        <w:rPr>
          <w:rFonts w:ascii="Arial" w:hAnsi="Arial" w:cs="Arial"/>
          <w:color w:val="1F497D" w:themeColor="text2"/>
        </w:rPr>
        <w:t xml:space="preserve">: </w:t>
      </w:r>
      <w:r w:rsidRPr="00BE1C63">
        <w:rPr>
          <w:rFonts w:ascii="Arial" w:hAnsi="Arial" w:cs="Arial"/>
          <w:color w:val="1F497D" w:themeColor="text2"/>
        </w:rPr>
        <w:t>As 3</w:t>
      </w:r>
      <w:r>
        <w:rPr>
          <w:rFonts w:ascii="Arial" w:hAnsi="Arial" w:cs="Arial"/>
          <w:color w:val="1F497D" w:themeColor="text2"/>
        </w:rPr>
        <w:t>1</w:t>
      </w:r>
      <w:r w:rsidRPr="00BE1C63">
        <w:rPr>
          <w:rFonts w:ascii="Arial" w:hAnsi="Arial" w:cs="Arial"/>
          <w:color w:val="1F497D" w:themeColor="text2"/>
        </w:rPr>
        <w:t xml:space="preserve"> </w:t>
      </w:r>
      <w:r w:rsidRPr="00AB045B">
        <w:rPr>
          <w:rFonts w:ascii="Arial" w:hAnsi="Arial" w:cs="Arial"/>
          <w:color w:val="1F497D" w:themeColor="text2"/>
        </w:rPr>
        <w:t xml:space="preserve">March 2012 Tourism NT has </w:t>
      </w:r>
      <w:r w:rsidR="001D73BD">
        <w:rPr>
          <w:rFonts w:ascii="Arial" w:hAnsi="Arial" w:cs="Arial"/>
          <w:color w:val="1F497D" w:themeColor="text2"/>
        </w:rPr>
        <w:t>11</w:t>
      </w:r>
      <w:r w:rsidRPr="00AB045B">
        <w:rPr>
          <w:rFonts w:ascii="Arial" w:hAnsi="Arial" w:cs="Arial"/>
          <w:color w:val="1F497D" w:themeColor="text2"/>
        </w:rPr>
        <w:t xml:space="preserve"> positions vacant,</w:t>
      </w:r>
      <w:r w:rsidR="001D73BD">
        <w:rPr>
          <w:rFonts w:ascii="Arial" w:hAnsi="Arial" w:cs="Arial"/>
          <w:color w:val="1F497D" w:themeColor="text2"/>
        </w:rPr>
        <w:t xml:space="preserve"> eight</w:t>
      </w:r>
      <w:r w:rsidRPr="00AB045B">
        <w:rPr>
          <w:rFonts w:ascii="Arial" w:hAnsi="Arial" w:cs="Arial"/>
          <w:color w:val="1F497D" w:themeColor="text2"/>
        </w:rPr>
        <w:t xml:space="preserve"> of which have been advertised and </w:t>
      </w:r>
      <w:r w:rsidR="001D73BD">
        <w:rPr>
          <w:rFonts w:ascii="Arial" w:hAnsi="Arial" w:cs="Arial"/>
          <w:color w:val="1F497D" w:themeColor="text2"/>
        </w:rPr>
        <w:t>seven</w:t>
      </w:r>
      <w:r w:rsidRPr="00AB045B">
        <w:rPr>
          <w:rFonts w:ascii="Arial" w:hAnsi="Arial" w:cs="Arial"/>
          <w:color w:val="1F497D" w:themeColor="text2"/>
        </w:rPr>
        <w:t xml:space="preserve"> for which the selection process has commenced. </w:t>
      </w:r>
      <w:r>
        <w:rPr>
          <w:rFonts w:ascii="Arial" w:hAnsi="Arial" w:cs="Arial"/>
          <w:color w:val="1F497D" w:themeColor="text2"/>
        </w:rPr>
        <w:t xml:space="preserve"> </w:t>
      </w:r>
    </w:p>
    <w:p w:rsidR="001D73BD" w:rsidRDefault="001D73BD" w:rsidP="0078187F">
      <w:pPr>
        <w:rPr>
          <w:rFonts w:ascii="Arial" w:hAnsi="Arial" w:cs="Arial"/>
          <w:color w:val="1F497D" w:themeColor="text2"/>
        </w:rPr>
      </w:pPr>
    </w:p>
    <w:p w:rsidR="0078187F" w:rsidRPr="00AB045B" w:rsidRDefault="0078187F" w:rsidP="0078187F">
      <w:pPr>
        <w:rPr>
          <w:rFonts w:ascii="Arial" w:hAnsi="Arial" w:cs="Arial"/>
          <w:color w:val="1F497D" w:themeColor="text2"/>
        </w:rPr>
      </w:pPr>
      <w:r w:rsidRPr="00AB045B">
        <w:rPr>
          <w:rFonts w:ascii="Arial" w:hAnsi="Arial" w:cs="Arial"/>
          <w:color w:val="1F497D" w:themeColor="text2"/>
        </w:rPr>
        <w:t xml:space="preserve">Territory </w:t>
      </w:r>
      <w:r w:rsidR="001D73BD">
        <w:rPr>
          <w:rFonts w:ascii="Arial" w:hAnsi="Arial" w:cs="Arial"/>
          <w:color w:val="1F497D" w:themeColor="text2"/>
        </w:rPr>
        <w:t>has nine positions vacant, four of which are currently being recruited to.</w:t>
      </w:r>
    </w:p>
    <w:p w:rsidR="00B24287" w:rsidRPr="008B3B07" w:rsidRDefault="00B24287" w:rsidP="00B84D06">
      <w:pPr>
        <w:ind w:left="141" w:right="567"/>
        <w:jc w:val="both"/>
        <w:rPr>
          <w:rFonts w:ascii="Arial" w:hAnsi="Arial" w:cs="Arial"/>
        </w:rPr>
      </w:pPr>
    </w:p>
    <w:p w:rsidR="00B84D06" w:rsidRPr="008B3B07" w:rsidRDefault="00B84D06" w:rsidP="00B84D06">
      <w:pPr>
        <w:numPr>
          <w:ilvl w:val="0"/>
          <w:numId w:val="15"/>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p</w:t>
      </w:r>
      <w:r w:rsidRPr="008B3B07">
        <w:rPr>
          <w:rFonts w:ascii="Arial" w:hAnsi="Arial" w:cs="Arial"/>
        </w:rPr>
        <w:t>er position level, what is the average length of time taken for recruitment from advertising to successful applicant?</w:t>
      </w:r>
    </w:p>
    <w:p w:rsidR="00B84D06" w:rsidRDefault="00B84D06" w:rsidP="00B84D06">
      <w:pPr>
        <w:ind w:left="141" w:right="567"/>
        <w:jc w:val="both"/>
        <w:rPr>
          <w:rFonts w:ascii="Arial" w:hAnsi="Arial" w:cs="Arial"/>
        </w:rPr>
      </w:pPr>
    </w:p>
    <w:p w:rsidR="00B24287" w:rsidRDefault="00B24287" w:rsidP="00B24287">
      <w:pPr>
        <w:rPr>
          <w:rFonts w:ascii="Arial" w:hAnsi="Arial" w:cs="Arial"/>
          <w:color w:val="1F497D" w:themeColor="text2"/>
        </w:rPr>
      </w:pPr>
      <w:r w:rsidRPr="00A9313B">
        <w:rPr>
          <w:rFonts w:ascii="Arial" w:hAnsi="Arial" w:cs="Arial"/>
          <w:color w:val="1F497D" w:themeColor="text2"/>
        </w:rPr>
        <w:t>Answer</w:t>
      </w:r>
      <w:r>
        <w:rPr>
          <w:rFonts w:ascii="Arial" w:hAnsi="Arial" w:cs="Arial"/>
          <w:color w:val="1F497D" w:themeColor="text2"/>
        </w:rPr>
        <w:t>:</w:t>
      </w:r>
    </w:p>
    <w:p w:rsidR="00B24287" w:rsidRDefault="00B24287" w:rsidP="00B24287">
      <w:pPr>
        <w:rPr>
          <w:rFonts w:ascii="Arial" w:hAnsi="Arial" w:cs="Arial"/>
          <w:color w:val="1F497D" w:themeColor="text2"/>
        </w:rPr>
      </w:pPr>
    </w:p>
    <w:p w:rsidR="00B24287" w:rsidRDefault="00B24287" w:rsidP="00B24287">
      <w:pPr>
        <w:rPr>
          <w:rFonts w:ascii="Arial" w:hAnsi="Arial" w:cs="Arial"/>
          <w:color w:val="1F497D" w:themeColor="text2"/>
        </w:rPr>
      </w:pPr>
      <w:r>
        <w:rPr>
          <w:rFonts w:ascii="Arial" w:hAnsi="Arial" w:cs="Arial"/>
          <w:color w:val="1F497D" w:themeColor="text2"/>
        </w:rPr>
        <w:t>Table: Recruitment Management System data</w:t>
      </w:r>
    </w:p>
    <w:tbl>
      <w:tblPr>
        <w:tblStyle w:val="TableGrid"/>
        <w:tblW w:w="0" w:type="auto"/>
        <w:tblLook w:val="04A0"/>
      </w:tblPr>
      <w:tblGrid>
        <w:gridCol w:w="2518"/>
        <w:gridCol w:w="2410"/>
      </w:tblGrid>
      <w:tr w:rsidR="00B24287" w:rsidRPr="00092457" w:rsidTr="00B24287">
        <w:trPr>
          <w:trHeight w:val="227"/>
        </w:trPr>
        <w:tc>
          <w:tcPr>
            <w:tcW w:w="2518" w:type="dxa"/>
          </w:tcPr>
          <w:p w:rsidR="00B24287" w:rsidRPr="00092457" w:rsidRDefault="00B24287" w:rsidP="00B24287">
            <w:pPr>
              <w:rPr>
                <w:rFonts w:ascii="Arial" w:hAnsi="Arial" w:cs="Arial"/>
                <w:b/>
                <w:bCs/>
                <w:color w:val="1F497D" w:themeColor="text2"/>
                <w:sz w:val="20"/>
                <w:szCs w:val="20"/>
              </w:rPr>
            </w:pPr>
            <w:r w:rsidRPr="00092457">
              <w:rPr>
                <w:rFonts w:ascii="Arial" w:hAnsi="Arial" w:cs="Arial"/>
                <w:b/>
                <w:bCs/>
                <w:color w:val="1F497D" w:themeColor="text2"/>
                <w:sz w:val="20"/>
                <w:szCs w:val="20"/>
              </w:rPr>
              <w:t>Classification</w:t>
            </w:r>
          </w:p>
        </w:tc>
        <w:tc>
          <w:tcPr>
            <w:tcW w:w="2410" w:type="dxa"/>
          </w:tcPr>
          <w:p w:rsidR="00B24287" w:rsidRPr="00092457" w:rsidRDefault="00B24287" w:rsidP="00B24287">
            <w:pPr>
              <w:jc w:val="right"/>
              <w:rPr>
                <w:rFonts w:ascii="Arial" w:hAnsi="Arial" w:cs="Arial"/>
                <w:b/>
                <w:bCs/>
                <w:color w:val="1F497D" w:themeColor="text2"/>
                <w:sz w:val="20"/>
                <w:szCs w:val="20"/>
              </w:rPr>
            </w:pPr>
            <w:r w:rsidRPr="00092457">
              <w:rPr>
                <w:rFonts w:ascii="Arial" w:hAnsi="Arial" w:cs="Arial"/>
                <w:b/>
                <w:bCs/>
                <w:color w:val="1F497D" w:themeColor="text2"/>
                <w:sz w:val="20"/>
                <w:szCs w:val="20"/>
              </w:rPr>
              <w:t>Average days to fill</w:t>
            </w:r>
          </w:p>
        </w:tc>
      </w:tr>
      <w:tr w:rsidR="0078187F" w:rsidRPr="000327F5" w:rsidTr="0078187F">
        <w:trPr>
          <w:trHeight w:val="227"/>
        </w:trPr>
        <w:tc>
          <w:tcPr>
            <w:tcW w:w="2518" w:type="dxa"/>
          </w:tcPr>
          <w:p w:rsidR="0078187F" w:rsidRPr="000327F5" w:rsidRDefault="0078187F" w:rsidP="0078187F">
            <w:pPr>
              <w:rPr>
                <w:rFonts w:ascii="Arial" w:hAnsi="Arial" w:cs="Arial"/>
                <w:bCs/>
                <w:color w:val="1F497D" w:themeColor="text2"/>
                <w:sz w:val="20"/>
                <w:szCs w:val="20"/>
              </w:rPr>
            </w:pPr>
            <w:r w:rsidRPr="000327F5">
              <w:rPr>
                <w:rFonts w:ascii="Arial" w:hAnsi="Arial" w:cs="Arial"/>
                <w:bCs/>
                <w:color w:val="1F497D" w:themeColor="text2"/>
                <w:sz w:val="20"/>
                <w:szCs w:val="20"/>
              </w:rPr>
              <w:t>AO3</w:t>
            </w:r>
          </w:p>
        </w:tc>
        <w:tc>
          <w:tcPr>
            <w:tcW w:w="2410" w:type="dxa"/>
          </w:tcPr>
          <w:p w:rsidR="0078187F" w:rsidRPr="000327F5" w:rsidRDefault="0078187F" w:rsidP="0078187F">
            <w:pPr>
              <w:jc w:val="right"/>
              <w:rPr>
                <w:rFonts w:ascii="Arial" w:hAnsi="Arial" w:cs="Arial"/>
                <w:bCs/>
                <w:color w:val="1F497D" w:themeColor="text2"/>
                <w:sz w:val="20"/>
                <w:szCs w:val="20"/>
              </w:rPr>
            </w:pPr>
            <w:r w:rsidRPr="000327F5">
              <w:rPr>
                <w:rFonts w:ascii="Arial" w:hAnsi="Arial" w:cs="Arial"/>
                <w:bCs/>
                <w:color w:val="1F497D" w:themeColor="text2"/>
                <w:sz w:val="20"/>
                <w:szCs w:val="20"/>
              </w:rPr>
              <w:t>46</w:t>
            </w:r>
          </w:p>
        </w:tc>
      </w:tr>
      <w:tr w:rsidR="0078187F" w:rsidRPr="000327F5" w:rsidTr="0078187F">
        <w:trPr>
          <w:trHeight w:val="227"/>
        </w:trPr>
        <w:tc>
          <w:tcPr>
            <w:tcW w:w="2518" w:type="dxa"/>
          </w:tcPr>
          <w:p w:rsidR="0078187F" w:rsidRPr="000327F5" w:rsidRDefault="0078187F" w:rsidP="0078187F">
            <w:pPr>
              <w:rPr>
                <w:rFonts w:ascii="Arial" w:hAnsi="Arial" w:cs="Arial"/>
                <w:bCs/>
                <w:color w:val="1F497D" w:themeColor="text2"/>
                <w:sz w:val="20"/>
                <w:szCs w:val="20"/>
              </w:rPr>
            </w:pPr>
            <w:r w:rsidRPr="000327F5">
              <w:rPr>
                <w:rFonts w:ascii="Arial" w:hAnsi="Arial" w:cs="Arial"/>
                <w:bCs/>
                <w:color w:val="1F497D" w:themeColor="text2"/>
                <w:sz w:val="20"/>
                <w:szCs w:val="20"/>
              </w:rPr>
              <w:t>AO4</w:t>
            </w:r>
          </w:p>
        </w:tc>
        <w:tc>
          <w:tcPr>
            <w:tcW w:w="2410" w:type="dxa"/>
          </w:tcPr>
          <w:p w:rsidR="0078187F" w:rsidRPr="000327F5" w:rsidRDefault="0078187F" w:rsidP="0078187F">
            <w:pPr>
              <w:jc w:val="right"/>
              <w:rPr>
                <w:rFonts w:ascii="Arial" w:hAnsi="Arial" w:cs="Arial"/>
                <w:bCs/>
                <w:color w:val="1F497D" w:themeColor="text2"/>
                <w:sz w:val="20"/>
                <w:szCs w:val="20"/>
              </w:rPr>
            </w:pPr>
            <w:r w:rsidRPr="000327F5">
              <w:rPr>
                <w:rFonts w:ascii="Arial" w:hAnsi="Arial" w:cs="Arial"/>
                <w:bCs/>
                <w:color w:val="1F497D" w:themeColor="text2"/>
                <w:sz w:val="20"/>
                <w:szCs w:val="20"/>
              </w:rPr>
              <w:t>48.5</w:t>
            </w:r>
          </w:p>
        </w:tc>
      </w:tr>
      <w:tr w:rsidR="0078187F" w:rsidRPr="000327F5" w:rsidTr="0078187F">
        <w:trPr>
          <w:trHeight w:val="227"/>
        </w:trPr>
        <w:tc>
          <w:tcPr>
            <w:tcW w:w="2518" w:type="dxa"/>
          </w:tcPr>
          <w:p w:rsidR="0078187F" w:rsidRPr="000327F5" w:rsidRDefault="0078187F" w:rsidP="0078187F">
            <w:pPr>
              <w:rPr>
                <w:rFonts w:ascii="Arial" w:hAnsi="Arial" w:cs="Arial"/>
                <w:bCs/>
                <w:color w:val="1F497D" w:themeColor="text2"/>
                <w:sz w:val="20"/>
                <w:szCs w:val="20"/>
              </w:rPr>
            </w:pPr>
            <w:r w:rsidRPr="000327F5">
              <w:rPr>
                <w:rFonts w:ascii="Arial" w:hAnsi="Arial" w:cs="Arial"/>
                <w:bCs/>
                <w:color w:val="1F497D" w:themeColor="text2"/>
                <w:sz w:val="20"/>
                <w:szCs w:val="20"/>
              </w:rPr>
              <w:t>AO5</w:t>
            </w:r>
          </w:p>
        </w:tc>
        <w:tc>
          <w:tcPr>
            <w:tcW w:w="2410" w:type="dxa"/>
          </w:tcPr>
          <w:p w:rsidR="0078187F" w:rsidRPr="000327F5" w:rsidRDefault="0078187F" w:rsidP="0078187F">
            <w:pPr>
              <w:jc w:val="right"/>
              <w:rPr>
                <w:rFonts w:ascii="Arial" w:hAnsi="Arial" w:cs="Arial"/>
                <w:bCs/>
                <w:color w:val="1F497D" w:themeColor="text2"/>
                <w:sz w:val="20"/>
                <w:szCs w:val="20"/>
              </w:rPr>
            </w:pPr>
            <w:r w:rsidRPr="000327F5">
              <w:rPr>
                <w:rFonts w:ascii="Arial" w:hAnsi="Arial" w:cs="Arial"/>
                <w:bCs/>
                <w:color w:val="1F497D" w:themeColor="text2"/>
                <w:sz w:val="20"/>
                <w:szCs w:val="20"/>
              </w:rPr>
              <w:t>48.5</w:t>
            </w:r>
          </w:p>
        </w:tc>
      </w:tr>
      <w:tr w:rsidR="0078187F" w:rsidRPr="000327F5" w:rsidTr="0078187F">
        <w:trPr>
          <w:trHeight w:val="227"/>
        </w:trPr>
        <w:tc>
          <w:tcPr>
            <w:tcW w:w="2518" w:type="dxa"/>
          </w:tcPr>
          <w:p w:rsidR="0078187F" w:rsidRPr="000327F5" w:rsidRDefault="0078187F" w:rsidP="0078187F">
            <w:pPr>
              <w:rPr>
                <w:rFonts w:ascii="Arial" w:hAnsi="Arial" w:cs="Arial"/>
                <w:bCs/>
                <w:color w:val="1F497D" w:themeColor="text2"/>
                <w:sz w:val="20"/>
                <w:szCs w:val="20"/>
              </w:rPr>
            </w:pPr>
            <w:r w:rsidRPr="000327F5">
              <w:rPr>
                <w:rFonts w:ascii="Arial" w:hAnsi="Arial" w:cs="Arial"/>
                <w:bCs/>
                <w:color w:val="1F497D" w:themeColor="text2"/>
                <w:sz w:val="20"/>
                <w:szCs w:val="20"/>
              </w:rPr>
              <w:t>AO6</w:t>
            </w:r>
          </w:p>
        </w:tc>
        <w:tc>
          <w:tcPr>
            <w:tcW w:w="2410" w:type="dxa"/>
          </w:tcPr>
          <w:p w:rsidR="0078187F" w:rsidRPr="000327F5" w:rsidRDefault="0078187F" w:rsidP="0078187F">
            <w:pPr>
              <w:jc w:val="right"/>
              <w:rPr>
                <w:rFonts w:ascii="Arial" w:hAnsi="Arial" w:cs="Arial"/>
                <w:bCs/>
                <w:color w:val="1F497D" w:themeColor="text2"/>
                <w:sz w:val="20"/>
                <w:szCs w:val="20"/>
              </w:rPr>
            </w:pPr>
            <w:r w:rsidRPr="000327F5">
              <w:rPr>
                <w:rFonts w:ascii="Arial" w:hAnsi="Arial" w:cs="Arial"/>
                <w:bCs/>
                <w:color w:val="1F497D" w:themeColor="text2"/>
                <w:sz w:val="20"/>
                <w:szCs w:val="20"/>
              </w:rPr>
              <w:t>48.5</w:t>
            </w:r>
          </w:p>
        </w:tc>
      </w:tr>
      <w:tr w:rsidR="0078187F" w:rsidRPr="000327F5" w:rsidTr="0078187F">
        <w:trPr>
          <w:trHeight w:val="227"/>
        </w:trPr>
        <w:tc>
          <w:tcPr>
            <w:tcW w:w="2518" w:type="dxa"/>
          </w:tcPr>
          <w:p w:rsidR="0078187F" w:rsidRPr="000327F5" w:rsidRDefault="0078187F" w:rsidP="0078187F">
            <w:pPr>
              <w:rPr>
                <w:rFonts w:ascii="Arial" w:hAnsi="Arial" w:cs="Arial"/>
                <w:bCs/>
                <w:color w:val="1F497D" w:themeColor="text2"/>
                <w:sz w:val="20"/>
                <w:szCs w:val="20"/>
              </w:rPr>
            </w:pPr>
            <w:r w:rsidRPr="000327F5">
              <w:rPr>
                <w:rFonts w:ascii="Arial" w:hAnsi="Arial" w:cs="Arial"/>
                <w:bCs/>
                <w:color w:val="1F497D" w:themeColor="text2"/>
                <w:sz w:val="20"/>
                <w:szCs w:val="20"/>
              </w:rPr>
              <w:t>AO7</w:t>
            </w:r>
          </w:p>
        </w:tc>
        <w:tc>
          <w:tcPr>
            <w:tcW w:w="2410" w:type="dxa"/>
          </w:tcPr>
          <w:p w:rsidR="0078187F" w:rsidRPr="000327F5" w:rsidRDefault="0078187F" w:rsidP="0078187F">
            <w:pPr>
              <w:jc w:val="right"/>
              <w:rPr>
                <w:rFonts w:ascii="Arial" w:hAnsi="Arial" w:cs="Arial"/>
                <w:bCs/>
                <w:color w:val="1F497D" w:themeColor="text2"/>
                <w:sz w:val="20"/>
                <w:szCs w:val="20"/>
              </w:rPr>
            </w:pPr>
            <w:r w:rsidRPr="000327F5">
              <w:rPr>
                <w:rFonts w:ascii="Arial" w:hAnsi="Arial" w:cs="Arial"/>
                <w:bCs/>
                <w:color w:val="1F497D" w:themeColor="text2"/>
                <w:sz w:val="20"/>
                <w:szCs w:val="20"/>
              </w:rPr>
              <w:t>68.5</w:t>
            </w:r>
          </w:p>
        </w:tc>
      </w:tr>
      <w:tr w:rsidR="0078187F" w:rsidRPr="000327F5" w:rsidTr="0078187F">
        <w:trPr>
          <w:trHeight w:val="227"/>
        </w:trPr>
        <w:tc>
          <w:tcPr>
            <w:tcW w:w="2518" w:type="dxa"/>
          </w:tcPr>
          <w:p w:rsidR="0078187F" w:rsidRPr="000327F5" w:rsidRDefault="0078187F" w:rsidP="0078187F">
            <w:pPr>
              <w:rPr>
                <w:rFonts w:ascii="Arial" w:hAnsi="Arial" w:cs="Arial"/>
                <w:bCs/>
                <w:color w:val="1F497D" w:themeColor="text2"/>
                <w:sz w:val="20"/>
                <w:szCs w:val="20"/>
              </w:rPr>
            </w:pPr>
            <w:r w:rsidRPr="000327F5">
              <w:rPr>
                <w:rFonts w:ascii="Arial" w:hAnsi="Arial" w:cs="Arial"/>
                <w:bCs/>
                <w:color w:val="1F497D" w:themeColor="text2"/>
                <w:sz w:val="20"/>
                <w:szCs w:val="20"/>
              </w:rPr>
              <w:t>SAO1</w:t>
            </w:r>
          </w:p>
        </w:tc>
        <w:tc>
          <w:tcPr>
            <w:tcW w:w="2410" w:type="dxa"/>
          </w:tcPr>
          <w:p w:rsidR="0078187F" w:rsidRPr="000327F5" w:rsidRDefault="0078187F" w:rsidP="0078187F">
            <w:pPr>
              <w:jc w:val="right"/>
              <w:rPr>
                <w:rFonts w:ascii="Arial" w:hAnsi="Arial" w:cs="Arial"/>
                <w:bCs/>
                <w:color w:val="1F497D" w:themeColor="text2"/>
                <w:sz w:val="20"/>
                <w:szCs w:val="20"/>
              </w:rPr>
            </w:pPr>
            <w:r w:rsidRPr="000327F5">
              <w:rPr>
                <w:rFonts w:ascii="Arial" w:hAnsi="Arial" w:cs="Arial"/>
                <w:bCs/>
                <w:color w:val="1F497D" w:themeColor="text2"/>
                <w:sz w:val="20"/>
                <w:szCs w:val="20"/>
              </w:rPr>
              <w:t>68.5</w:t>
            </w:r>
          </w:p>
        </w:tc>
      </w:tr>
      <w:tr w:rsidR="0078187F" w:rsidRPr="000327F5" w:rsidTr="0078187F">
        <w:trPr>
          <w:trHeight w:val="227"/>
        </w:trPr>
        <w:tc>
          <w:tcPr>
            <w:tcW w:w="2518" w:type="dxa"/>
          </w:tcPr>
          <w:p w:rsidR="0078187F" w:rsidRPr="000327F5" w:rsidRDefault="0078187F" w:rsidP="0078187F">
            <w:pPr>
              <w:rPr>
                <w:rFonts w:ascii="Arial" w:hAnsi="Arial" w:cs="Arial"/>
                <w:bCs/>
                <w:color w:val="1F497D" w:themeColor="text2"/>
                <w:sz w:val="20"/>
                <w:szCs w:val="20"/>
              </w:rPr>
            </w:pPr>
            <w:r w:rsidRPr="000327F5">
              <w:rPr>
                <w:rFonts w:ascii="Arial" w:hAnsi="Arial" w:cs="Arial"/>
                <w:bCs/>
                <w:color w:val="1F497D" w:themeColor="text2"/>
                <w:sz w:val="20"/>
                <w:szCs w:val="20"/>
              </w:rPr>
              <w:t>ECO1</w:t>
            </w:r>
          </w:p>
        </w:tc>
        <w:tc>
          <w:tcPr>
            <w:tcW w:w="2410" w:type="dxa"/>
          </w:tcPr>
          <w:p w:rsidR="0078187F" w:rsidRPr="000327F5" w:rsidRDefault="0078187F" w:rsidP="0078187F">
            <w:pPr>
              <w:jc w:val="right"/>
              <w:rPr>
                <w:rFonts w:ascii="Arial" w:hAnsi="Arial" w:cs="Arial"/>
                <w:bCs/>
                <w:color w:val="1F497D" w:themeColor="text2"/>
                <w:sz w:val="20"/>
                <w:szCs w:val="20"/>
              </w:rPr>
            </w:pPr>
            <w:r w:rsidRPr="000327F5">
              <w:rPr>
                <w:rFonts w:ascii="Arial" w:hAnsi="Arial" w:cs="Arial"/>
                <w:bCs/>
                <w:color w:val="1F497D" w:themeColor="text2"/>
                <w:sz w:val="20"/>
                <w:szCs w:val="20"/>
              </w:rPr>
              <w:t>41</w:t>
            </w:r>
          </w:p>
        </w:tc>
      </w:tr>
      <w:tr w:rsidR="0078187F" w:rsidRPr="000327F5" w:rsidTr="0078187F">
        <w:trPr>
          <w:trHeight w:val="227"/>
        </w:trPr>
        <w:tc>
          <w:tcPr>
            <w:tcW w:w="2518" w:type="dxa"/>
          </w:tcPr>
          <w:p w:rsidR="0078187F" w:rsidRPr="000327F5" w:rsidRDefault="0078187F" w:rsidP="0078187F">
            <w:pPr>
              <w:jc w:val="right"/>
              <w:rPr>
                <w:rFonts w:ascii="Arial" w:hAnsi="Arial" w:cs="Arial"/>
                <w:b/>
                <w:bCs/>
                <w:color w:val="1F497D" w:themeColor="text2"/>
                <w:sz w:val="20"/>
                <w:szCs w:val="20"/>
              </w:rPr>
            </w:pPr>
            <w:r w:rsidRPr="000327F5">
              <w:rPr>
                <w:rFonts w:ascii="Arial" w:hAnsi="Arial" w:cs="Arial"/>
                <w:b/>
                <w:bCs/>
                <w:color w:val="1F497D" w:themeColor="text2"/>
                <w:sz w:val="20"/>
                <w:szCs w:val="20"/>
              </w:rPr>
              <w:t>Overall average</w:t>
            </w:r>
          </w:p>
        </w:tc>
        <w:tc>
          <w:tcPr>
            <w:tcW w:w="2410" w:type="dxa"/>
          </w:tcPr>
          <w:p w:rsidR="0078187F" w:rsidRPr="000327F5" w:rsidRDefault="0078187F" w:rsidP="0078187F">
            <w:pPr>
              <w:jc w:val="right"/>
              <w:rPr>
                <w:rFonts w:ascii="Arial" w:hAnsi="Arial" w:cs="Arial"/>
                <w:b/>
                <w:bCs/>
                <w:color w:val="1F497D" w:themeColor="text2"/>
                <w:sz w:val="20"/>
                <w:szCs w:val="20"/>
              </w:rPr>
            </w:pPr>
            <w:r w:rsidRPr="000327F5">
              <w:rPr>
                <w:rFonts w:ascii="Arial" w:hAnsi="Arial" w:cs="Arial"/>
                <w:b/>
                <w:bCs/>
                <w:color w:val="1F497D" w:themeColor="text2"/>
                <w:sz w:val="20"/>
                <w:szCs w:val="20"/>
              </w:rPr>
              <w:t>52.9</w:t>
            </w:r>
          </w:p>
        </w:tc>
      </w:tr>
    </w:tbl>
    <w:p w:rsidR="0078187F" w:rsidRPr="007D00EC" w:rsidRDefault="0078187F" w:rsidP="007D00EC">
      <w:pPr>
        <w:rPr>
          <w:rFonts w:ascii="Arial" w:hAnsi="Arial" w:cs="Arial"/>
          <w:color w:val="1F497D" w:themeColor="text2"/>
        </w:rPr>
      </w:pPr>
    </w:p>
    <w:p w:rsidR="007D00EC" w:rsidRDefault="007D00EC" w:rsidP="007D00EC">
      <w:pPr>
        <w:rPr>
          <w:rFonts w:ascii="Arial" w:hAnsi="Arial" w:cs="Arial"/>
        </w:rPr>
      </w:pPr>
      <w:r w:rsidRPr="007D00EC">
        <w:rPr>
          <w:rFonts w:ascii="Arial" w:hAnsi="Arial" w:cs="Arial"/>
          <w:color w:val="1F497D" w:themeColor="text2"/>
        </w:rPr>
        <w:t xml:space="preserve">With the planned role out of eRecruit in the Agency it is anticipated selection processes will become shorter due to panel members being able to access applications as they are received.  </w:t>
      </w:r>
      <w:r>
        <w:rPr>
          <w:rFonts w:ascii="Arial" w:hAnsi="Arial" w:cs="Arial"/>
        </w:rPr>
        <w:br w:type="page"/>
      </w:r>
    </w:p>
    <w:p w:rsidR="00B84D06" w:rsidRPr="008B3B07" w:rsidRDefault="00B84D06" w:rsidP="00B84D06">
      <w:pPr>
        <w:numPr>
          <w:ilvl w:val="0"/>
          <w:numId w:val="15"/>
        </w:numPr>
        <w:tabs>
          <w:tab w:val="clear" w:pos="720"/>
          <w:tab w:val="num" w:pos="294"/>
        </w:tabs>
        <w:ind w:left="294" w:right="567"/>
        <w:jc w:val="both"/>
        <w:rPr>
          <w:rFonts w:ascii="Arial" w:hAnsi="Arial" w:cs="Arial"/>
        </w:rPr>
      </w:pPr>
      <w:r w:rsidRPr="008B3B07">
        <w:rPr>
          <w:rFonts w:ascii="Arial" w:hAnsi="Arial" w:cs="Arial"/>
        </w:rPr>
        <w:lastRenderedPageBreak/>
        <w:t xml:space="preserve">In the period </w:t>
      </w:r>
      <w:r>
        <w:rPr>
          <w:rFonts w:ascii="Arial" w:hAnsi="Arial" w:cs="Arial"/>
        </w:rPr>
        <w:t>01 July 2011 to 31 March 2012, w</w:t>
      </w:r>
      <w:r w:rsidRPr="008B3B07">
        <w:rPr>
          <w:rFonts w:ascii="Arial" w:hAnsi="Arial" w:cs="Arial"/>
        </w:rPr>
        <w:t xml:space="preserve">hat is the number of positions that have been filled by the recruitment of an existing public servant, and how many from the general public? </w:t>
      </w:r>
    </w:p>
    <w:p w:rsidR="00B84D06" w:rsidRDefault="00B84D06" w:rsidP="00B84D06">
      <w:pPr>
        <w:ind w:left="141" w:right="567"/>
        <w:jc w:val="both"/>
        <w:rPr>
          <w:rFonts w:ascii="Arial" w:hAnsi="Arial" w:cs="Arial"/>
        </w:rPr>
      </w:pPr>
    </w:p>
    <w:p w:rsidR="00B24287" w:rsidRDefault="00B24287" w:rsidP="00B24287">
      <w:pPr>
        <w:rPr>
          <w:rFonts w:ascii="Arial" w:hAnsi="Arial" w:cs="Arial"/>
          <w:color w:val="1F497D" w:themeColor="text2"/>
        </w:rPr>
      </w:pPr>
      <w:r w:rsidRPr="007D00EC">
        <w:rPr>
          <w:rFonts w:ascii="Arial" w:hAnsi="Arial" w:cs="Arial"/>
          <w:color w:val="1F497D" w:themeColor="text2"/>
        </w:rPr>
        <w:t xml:space="preserve">Answer: Of applicants declaring this information on their applications, </w:t>
      </w:r>
      <w:r w:rsidR="007D00EC" w:rsidRPr="007D00EC">
        <w:rPr>
          <w:rFonts w:ascii="Arial" w:hAnsi="Arial" w:cs="Arial"/>
          <w:color w:val="1F497D" w:themeColor="text2"/>
        </w:rPr>
        <w:t>six</w:t>
      </w:r>
      <w:r w:rsidRPr="007D00EC">
        <w:rPr>
          <w:rFonts w:ascii="Arial" w:hAnsi="Arial" w:cs="Arial"/>
          <w:color w:val="1F497D" w:themeColor="text2"/>
        </w:rPr>
        <w:t xml:space="preserve"> existing public servants have been recruited by Tourism NT and </w:t>
      </w:r>
      <w:r w:rsidR="007D00EC" w:rsidRPr="007D00EC">
        <w:rPr>
          <w:rFonts w:ascii="Arial" w:hAnsi="Arial" w:cs="Arial"/>
          <w:color w:val="1F497D" w:themeColor="text2"/>
        </w:rPr>
        <w:t>eight</w:t>
      </w:r>
      <w:r w:rsidRPr="007D00EC">
        <w:rPr>
          <w:rFonts w:ascii="Arial" w:hAnsi="Arial" w:cs="Arial"/>
          <w:color w:val="1F497D" w:themeColor="text2"/>
        </w:rPr>
        <w:t xml:space="preserve"> positions have been filled from the general public.</w:t>
      </w:r>
      <w:r w:rsidRPr="00A9313B">
        <w:rPr>
          <w:rFonts w:ascii="Arial" w:hAnsi="Arial" w:cs="Arial"/>
          <w:color w:val="1F497D" w:themeColor="text2"/>
        </w:rPr>
        <w:t xml:space="preserve">  </w:t>
      </w:r>
    </w:p>
    <w:p w:rsidR="00B24287" w:rsidRPr="008B3B07" w:rsidRDefault="00B24287" w:rsidP="00B84D06">
      <w:pPr>
        <w:ind w:left="141" w:right="567"/>
        <w:jc w:val="both"/>
        <w:rPr>
          <w:rFonts w:ascii="Arial" w:hAnsi="Arial" w:cs="Arial"/>
        </w:rPr>
      </w:pPr>
    </w:p>
    <w:p w:rsidR="00B84D06" w:rsidRPr="00CA68F6" w:rsidRDefault="00B84D06" w:rsidP="00B84D06">
      <w:pPr>
        <w:numPr>
          <w:ilvl w:val="0"/>
          <w:numId w:val="15"/>
        </w:numPr>
        <w:tabs>
          <w:tab w:val="clear" w:pos="720"/>
          <w:tab w:val="num" w:pos="294"/>
        </w:tabs>
        <w:ind w:left="294" w:right="567"/>
        <w:jc w:val="both"/>
        <w:rPr>
          <w:rFonts w:ascii="Arial" w:hAnsi="Arial" w:cs="Arial"/>
        </w:rPr>
      </w:pPr>
      <w:r w:rsidRPr="00CA68F6">
        <w:rPr>
          <w:rFonts w:ascii="Arial" w:hAnsi="Arial" w:cs="Arial"/>
        </w:rPr>
        <w:t>In the period 01 July 2011 to 31 March 2012, how many positions have been reclassified in the department?  What are the level of those positions?</w:t>
      </w:r>
      <w:r w:rsidR="007D00EC" w:rsidRPr="00CA68F6">
        <w:rPr>
          <w:rFonts w:ascii="Arial" w:hAnsi="Arial" w:cs="Arial"/>
        </w:rPr>
        <w:t xml:space="preserve"> </w:t>
      </w:r>
    </w:p>
    <w:p w:rsidR="00B24287" w:rsidRDefault="00B24287" w:rsidP="00B84D06">
      <w:pPr>
        <w:ind w:left="141" w:right="567"/>
        <w:jc w:val="both"/>
        <w:rPr>
          <w:rFonts w:ascii="Arial" w:hAnsi="Arial" w:cs="Arial"/>
        </w:rPr>
      </w:pPr>
    </w:p>
    <w:p w:rsidR="007D00EC" w:rsidRDefault="00B24287" w:rsidP="007D00EC">
      <w:pPr>
        <w:rPr>
          <w:rFonts w:ascii="Arial" w:hAnsi="Arial" w:cs="Arial"/>
          <w:color w:val="1F497D" w:themeColor="text2"/>
        </w:rPr>
      </w:pPr>
      <w:r w:rsidRPr="00A9313B">
        <w:rPr>
          <w:rFonts w:ascii="Arial" w:hAnsi="Arial" w:cs="Arial"/>
          <w:color w:val="1F497D" w:themeColor="text2"/>
        </w:rPr>
        <w:t>Answer</w:t>
      </w:r>
      <w:r>
        <w:rPr>
          <w:rFonts w:ascii="Arial" w:hAnsi="Arial" w:cs="Arial"/>
          <w:color w:val="1F497D" w:themeColor="text2"/>
        </w:rPr>
        <w:t xml:space="preserve">: </w:t>
      </w:r>
      <w:r w:rsidR="007D00EC">
        <w:rPr>
          <w:rFonts w:ascii="Arial" w:hAnsi="Arial" w:cs="Arial"/>
          <w:color w:val="1F497D" w:themeColor="text2"/>
        </w:rPr>
        <w:t>Following Tourism NT’s transfer to the NT Public Sector in August 2010, all positions in the Agency were required to be assessed unde</w:t>
      </w:r>
      <w:r w:rsidR="00CA68F6">
        <w:rPr>
          <w:rFonts w:ascii="Arial" w:hAnsi="Arial" w:cs="Arial"/>
          <w:color w:val="1F497D" w:themeColor="text2"/>
        </w:rPr>
        <w:t>r the Job Evaluation System.  37</w:t>
      </w:r>
      <w:r w:rsidR="007D00EC">
        <w:rPr>
          <w:rFonts w:ascii="Arial" w:hAnsi="Arial" w:cs="Arial"/>
          <w:color w:val="1F497D" w:themeColor="text2"/>
        </w:rPr>
        <w:t xml:space="preserve"> positions were assessed from 1 July 2011 to 30 March 2012, of which seven have been evaluated within Tourism NT and are awaiting approval from the JES assessment panel.  This is the first time Tourism NT positions have been formally evaluated using this methodology and </w:t>
      </w:r>
      <w:r w:rsidR="00190170">
        <w:rPr>
          <w:rFonts w:ascii="Arial" w:hAnsi="Arial" w:cs="Arial"/>
          <w:color w:val="1F497D" w:themeColor="text2"/>
        </w:rPr>
        <w:t>some classification increases were anticipated.</w:t>
      </w:r>
    </w:p>
    <w:p w:rsidR="007D00EC" w:rsidRDefault="007D00EC" w:rsidP="007D00EC">
      <w:pPr>
        <w:rPr>
          <w:rFonts w:ascii="Arial" w:hAnsi="Arial" w:cs="Arial"/>
          <w:color w:val="1F497D" w:themeColor="text2"/>
        </w:rPr>
      </w:pPr>
    </w:p>
    <w:p w:rsidR="007D00EC" w:rsidRPr="000327F5" w:rsidRDefault="007D00EC" w:rsidP="007D00EC">
      <w:pPr>
        <w:rPr>
          <w:rFonts w:ascii="Arial" w:hAnsi="Arial" w:cs="Arial"/>
          <w:color w:val="1F497D" w:themeColor="text2"/>
        </w:rPr>
      </w:pPr>
      <w:r w:rsidRPr="000327F5">
        <w:rPr>
          <w:rFonts w:ascii="Arial" w:hAnsi="Arial" w:cs="Arial"/>
          <w:color w:val="1F497D" w:themeColor="text2"/>
        </w:rPr>
        <w:t>1</w:t>
      </w:r>
      <w:r w:rsidR="00CA68F6">
        <w:rPr>
          <w:rFonts w:ascii="Arial" w:hAnsi="Arial" w:cs="Arial"/>
          <w:color w:val="1F497D" w:themeColor="text2"/>
        </w:rPr>
        <w:t>0</w:t>
      </w:r>
      <w:r w:rsidRPr="000327F5">
        <w:rPr>
          <w:rFonts w:ascii="Arial" w:hAnsi="Arial" w:cs="Arial"/>
          <w:color w:val="1F497D" w:themeColor="text2"/>
        </w:rPr>
        <w:t xml:space="preserve"> positions have been reclassified</w:t>
      </w:r>
      <w:r w:rsidR="00CA68F6">
        <w:rPr>
          <w:rFonts w:ascii="Arial" w:hAnsi="Arial" w:cs="Arial"/>
          <w:color w:val="1F497D" w:themeColor="text2"/>
        </w:rPr>
        <w:t>:</w:t>
      </w:r>
    </w:p>
    <w:p w:rsidR="007D00EC" w:rsidRPr="007D00EC" w:rsidRDefault="007D00EC" w:rsidP="007D00EC">
      <w:pPr>
        <w:pStyle w:val="ListParagraph"/>
        <w:numPr>
          <w:ilvl w:val="0"/>
          <w:numId w:val="20"/>
        </w:numPr>
        <w:ind w:left="567" w:hanging="567"/>
        <w:rPr>
          <w:rFonts w:ascii="Arial" w:hAnsi="Arial" w:cs="Arial"/>
          <w:color w:val="1F497D" w:themeColor="text2"/>
        </w:rPr>
      </w:pPr>
      <w:r w:rsidRPr="007D00EC">
        <w:rPr>
          <w:rFonts w:ascii="Arial" w:hAnsi="Arial" w:cs="Arial"/>
          <w:color w:val="1F497D" w:themeColor="text2"/>
        </w:rPr>
        <w:t>1 x A02 up to AO3</w:t>
      </w:r>
    </w:p>
    <w:p w:rsidR="007D00EC" w:rsidRPr="007D00EC" w:rsidRDefault="007D00EC" w:rsidP="007D00EC">
      <w:pPr>
        <w:pStyle w:val="ListParagraph"/>
        <w:numPr>
          <w:ilvl w:val="0"/>
          <w:numId w:val="20"/>
        </w:numPr>
        <w:ind w:left="567" w:hanging="567"/>
        <w:rPr>
          <w:rFonts w:ascii="Arial" w:hAnsi="Arial" w:cs="Arial"/>
          <w:color w:val="1F497D" w:themeColor="text2"/>
        </w:rPr>
      </w:pPr>
      <w:r w:rsidRPr="007D00EC">
        <w:rPr>
          <w:rFonts w:ascii="Arial" w:hAnsi="Arial" w:cs="Arial"/>
          <w:color w:val="1F497D" w:themeColor="text2"/>
        </w:rPr>
        <w:t>1 x AO3 up to AO4</w:t>
      </w:r>
    </w:p>
    <w:p w:rsidR="007D00EC" w:rsidRPr="007D00EC" w:rsidRDefault="007D00EC" w:rsidP="007D00EC">
      <w:pPr>
        <w:pStyle w:val="ListParagraph"/>
        <w:numPr>
          <w:ilvl w:val="0"/>
          <w:numId w:val="20"/>
        </w:numPr>
        <w:ind w:left="567" w:hanging="567"/>
        <w:rPr>
          <w:rFonts w:ascii="Arial" w:hAnsi="Arial" w:cs="Arial"/>
          <w:color w:val="1F497D" w:themeColor="text2"/>
        </w:rPr>
      </w:pPr>
      <w:r w:rsidRPr="007D00EC">
        <w:rPr>
          <w:rFonts w:ascii="Arial" w:hAnsi="Arial" w:cs="Arial"/>
          <w:color w:val="1F497D" w:themeColor="text2"/>
        </w:rPr>
        <w:t>2 x AO4 up to AO5</w:t>
      </w:r>
    </w:p>
    <w:p w:rsidR="007D00EC" w:rsidRPr="007D00EC" w:rsidRDefault="007D00EC" w:rsidP="007D00EC">
      <w:pPr>
        <w:pStyle w:val="ListParagraph"/>
        <w:numPr>
          <w:ilvl w:val="0"/>
          <w:numId w:val="20"/>
        </w:numPr>
        <w:ind w:left="567" w:hanging="567"/>
        <w:rPr>
          <w:rFonts w:ascii="Arial" w:hAnsi="Arial" w:cs="Arial"/>
          <w:color w:val="1F497D" w:themeColor="text2"/>
        </w:rPr>
      </w:pPr>
      <w:r w:rsidRPr="007D00EC">
        <w:rPr>
          <w:rFonts w:ascii="Arial" w:hAnsi="Arial" w:cs="Arial"/>
          <w:color w:val="1F497D" w:themeColor="text2"/>
        </w:rPr>
        <w:t>5 x AO7 up to SAO1</w:t>
      </w:r>
    </w:p>
    <w:p w:rsidR="007D00EC" w:rsidRPr="007D00EC" w:rsidRDefault="00190170" w:rsidP="007D00EC">
      <w:pPr>
        <w:pStyle w:val="ListParagraph"/>
        <w:numPr>
          <w:ilvl w:val="0"/>
          <w:numId w:val="20"/>
        </w:numPr>
        <w:ind w:left="567" w:hanging="567"/>
        <w:rPr>
          <w:rFonts w:ascii="Arial" w:hAnsi="Arial" w:cs="Arial"/>
          <w:color w:val="1F497D" w:themeColor="text2"/>
        </w:rPr>
      </w:pPr>
      <w:r>
        <w:rPr>
          <w:rFonts w:ascii="Arial" w:hAnsi="Arial" w:cs="Arial"/>
          <w:color w:val="1F497D" w:themeColor="text2"/>
        </w:rPr>
        <w:t>1 x NTTC5 down to EO</w:t>
      </w:r>
      <w:r w:rsidR="007D00EC" w:rsidRPr="007D00EC">
        <w:rPr>
          <w:rFonts w:ascii="Arial" w:hAnsi="Arial" w:cs="Arial"/>
          <w:color w:val="1F497D" w:themeColor="text2"/>
        </w:rPr>
        <w:t>C</w:t>
      </w:r>
      <w:r>
        <w:rPr>
          <w:rFonts w:ascii="Arial" w:hAnsi="Arial" w:cs="Arial"/>
          <w:color w:val="1F497D" w:themeColor="text2"/>
        </w:rPr>
        <w:t>3</w:t>
      </w:r>
    </w:p>
    <w:p w:rsidR="00190170" w:rsidRDefault="00190170" w:rsidP="007D00EC">
      <w:pPr>
        <w:rPr>
          <w:rFonts w:ascii="Arial" w:hAnsi="Arial" w:cs="Arial"/>
          <w:color w:val="1F497D" w:themeColor="text2"/>
        </w:rPr>
      </w:pPr>
    </w:p>
    <w:p w:rsidR="007D00EC" w:rsidRPr="000327F5" w:rsidRDefault="00190170" w:rsidP="007D00EC">
      <w:pPr>
        <w:rPr>
          <w:rFonts w:ascii="Arial" w:hAnsi="Arial" w:cs="Arial"/>
          <w:color w:val="1F497D" w:themeColor="text2"/>
        </w:rPr>
      </w:pPr>
      <w:r>
        <w:rPr>
          <w:rFonts w:ascii="Arial" w:hAnsi="Arial" w:cs="Arial"/>
          <w:color w:val="1F497D" w:themeColor="text2"/>
        </w:rPr>
        <w:t>18</w:t>
      </w:r>
      <w:r w:rsidR="007D00EC" w:rsidRPr="000327F5">
        <w:rPr>
          <w:rFonts w:ascii="Arial" w:hAnsi="Arial" w:cs="Arial"/>
          <w:color w:val="1F497D" w:themeColor="text2"/>
        </w:rPr>
        <w:t xml:space="preserve"> positions evaluated remained at consistent levels. </w:t>
      </w:r>
      <w:r w:rsidR="00CA68F6">
        <w:rPr>
          <w:rFonts w:ascii="Arial" w:hAnsi="Arial" w:cs="Arial"/>
          <w:color w:val="1F497D" w:themeColor="text2"/>
        </w:rPr>
        <w:t xml:space="preserve"> </w:t>
      </w:r>
    </w:p>
    <w:p w:rsidR="007D00EC" w:rsidRDefault="007D00EC" w:rsidP="007D00EC">
      <w:pPr>
        <w:rPr>
          <w:rFonts w:ascii="Arial" w:hAnsi="Arial" w:cs="Arial"/>
          <w:color w:val="1F497D" w:themeColor="text2"/>
        </w:rPr>
      </w:pPr>
    </w:p>
    <w:tbl>
      <w:tblPr>
        <w:tblStyle w:val="TableGrid"/>
        <w:tblW w:w="0" w:type="auto"/>
        <w:tblLook w:val="04A0"/>
      </w:tblPr>
      <w:tblGrid>
        <w:gridCol w:w="2235"/>
        <w:gridCol w:w="1384"/>
        <w:gridCol w:w="1378"/>
        <w:gridCol w:w="1559"/>
        <w:gridCol w:w="1705"/>
      </w:tblGrid>
      <w:tr w:rsidR="007D00EC" w:rsidRPr="00190170" w:rsidTr="00190170">
        <w:tc>
          <w:tcPr>
            <w:tcW w:w="2235" w:type="dxa"/>
          </w:tcPr>
          <w:p w:rsidR="007D00EC" w:rsidRPr="00190170" w:rsidRDefault="00CA68F6" w:rsidP="007D00EC">
            <w:pPr>
              <w:rPr>
                <w:rFonts w:ascii="Arial" w:hAnsi="Arial" w:cs="Arial"/>
                <w:color w:val="1F497D" w:themeColor="text2"/>
                <w:sz w:val="20"/>
                <w:szCs w:val="20"/>
              </w:rPr>
            </w:pPr>
            <w:r>
              <w:rPr>
                <w:rFonts w:ascii="Arial" w:hAnsi="Arial" w:cs="Arial"/>
                <w:b/>
                <w:bCs/>
                <w:color w:val="1F497D" w:themeColor="text2"/>
                <w:sz w:val="20"/>
                <w:szCs w:val="20"/>
              </w:rPr>
              <w:t xml:space="preserve">Current </w:t>
            </w:r>
            <w:r w:rsidR="007D00EC" w:rsidRPr="00190170">
              <w:rPr>
                <w:rFonts w:ascii="Arial" w:hAnsi="Arial" w:cs="Arial"/>
                <w:b/>
                <w:bCs/>
                <w:color w:val="1F497D" w:themeColor="text2"/>
                <w:sz w:val="20"/>
                <w:szCs w:val="20"/>
              </w:rPr>
              <w:t>Classification</w:t>
            </w:r>
          </w:p>
        </w:tc>
        <w:tc>
          <w:tcPr>
            <w:tcW w:w="1384" w:type="dxa"/>
          </w:tcPr>
          <w:p w:rsidR="007D00EC" w:rsidRPr="00190170" w:rsidRDefault="007D00EC" w:rsidP="007D00EC">
            <w:pPr>
              <w:rPr>
                <w:rFonts w:ascii="Arial" w:hAnsi="Arial" w:cs="Arial"/>
                <w:b/>
                <w:color w:val="1F497D" w:themeColor="text2"/>
                <w:sz w:val="20"/>
                <w:szCs w:val="20"/>
              </w:rPr>
            </w:pPr>
            <w:r w:rsidRPr="00190170">
              <w:rPr>
                <w:rFonts w:ascii="Arial" w:hAnsi="Arial" w:cs="Arial"/>
                <w:b/>
                <w:color w:val="1F497D" w:themeColor="text2"/>
                <w:sz w:val="20"/>
                <w:szCs w:val="20"/>
              </w:rPr>
              <w:t>Reclassified Positions</w:t>
            </w:r>
          </w:p>
        </w:tc>
        <w:tc>
          <w:tcPr>
            <w:tcW w:w="1378" w:type="dxa"/>
          </w:tcPr>
          <w:p w:rsidR="007D00EC" w:rsidRPr="00190170" w:rsidRDefault="007D00EC" w:rsidP="007D00EC">
            <w:pPr>
              <w:rPr>
                <w:rFonts w:ascii="Arial" w:hAnsi="Arial" w:cs="Arial"/>
                <w:color w:val="1F497D" w:themeColor="text2"/>
                <w:sz w:val="20"/>
                <w:szCs w:val="20"/>
              </w:rPr>
            </w:pPr>
            <w:r w:rsidRPr="00190170">
              <w:rPr>
                <w:rFonts w:ascii="Arial" w:hAnsi="Arial" w:cs="Arial"/>
                <w:b/>
                <w:color w:val="1F497D" w:themeColor="text2"/>
                <w:sz w:val="20"/>
                <w:szCs w:val="20"/>
              </w:rPr>
              <w:t>New Positions</w:t>
            </w:r>
          </w:p>
        </w:tc>
        <w:tc>
          <w:tcPr>
            <w:tcW w:w="1559" w:type="dxa"/>
          </w:tcPr>
          <w:p w:rsidR="007D00EC" w:rsidRPr="00190170" w:rsidRDefault="007D00EC" w:rsidP="007D00EC">
            <w:pPr>
              <w:rPr>
                <w:rFonts w:ascii="Arial" w:hAnsi="Arial" w:cs="Arial"/>
                <w:color w:val="1F497D" w:themeColor="text2"/>
                <w:sz w:val="20"/>
                <w:szCs w:val="20"/>
              </w:rPr>
            </w:pPr>
            <w:r w:rsidRPr="00190170">
              <w:rPr>
                <w:rFonts w:ascii="Arial" w:hAnsi="Arial" w:cs="Arial"/>
                <w:b/>
                <w:bCs/>
                <w:color w:val="1F497D" w:themeColor="text2"/>
                <w:sz w:val="20"/>
                <w:szCs w:val="20"/>
              </w:rPr>
              <w:t>Classification</w:t>
            </w:r>
            <w:r w:rsidR="00190170" w:rsidRPr="00190170">
              <w:rPr>
                <w:rFonts w:ascii="Arial" w:hAnsi="Arial" w:cs="Arial"/>
                <w:b/>
                <w:bCs/>
                <w:color w:val="1F497D" w:themeColor="text2"/>
                <w:sz w:val="20"/>
                <w:szCs w:val="20"/>
              </w:rPr>
              <w:t xml:space="preserve"> Confirmed</w:t>
            </w:r>
          </w:p>
        </w:tc>
        <w:tc>
          <w:tcPr>
            <w:tcW w:w="1705" w:type="dxa"/>
          </w:tcPr>
          <w:p w:rsidR="007D00EC" w:rsidRPr="00190170" w:rsidRDefault="00190170" w:rsidP="007D00EC">
            <w:pPr>
              <w:rPr>
                <w:rFonts w:ascii="Arial" w:hAnsi="Arial" w:cs="Arial"/>
                <w:b/>
                <w:color w:val="1F497D" w:themeColor="text2"/>
                <w:sz w:val="20"/>
                <w:szCs w:val="20"/>
              </w:rPr>
            </w:pPr>
            <w:r w:rsidRPr="00190170">
              <w:rPr>
                <w:rFonts w:ascii="Arial" w:hAnsi="Arial" w:cs="Arial"/>
                <w:b/>
                <w:color w:val="1F497D" w:themeColor="text2"/>
                <w:sz w:val="20"/>
                <w:szCs w:val="20"/>
              </w:rPr>
              <w:t>Awaiting approval from JES panel</w:t>
            </w:r>
          </w:p>
        </w:tc>
      </w:tr>
      <w:tr w:rsidR="007D00EC" w:rsidRPr="00190170" w:rsidTr="00190170">
        <w:tc>
          <w:tcPr>
            <w:tcW w:w="2235" w:type="dxa"/>
          </w:tcPr>
          <w:p w:rsidR="007D00EC" w:rsidRPr="00190170" w:rsidRDefault="007D00EC" w:rsidP="007D00EC">
            <w:pPr>
              <w:rPr>
                <w:rFonts w:ascii="Arial" w:hAnsi="Arial" w:cs="Arial"/>
                <w:bCs/>
                <w:color w:val="1F497D" w:themeColor="text2"/>
                <w:sz w:val="20"/>
                <w:szCs w:val="20"/>
              </w:rPr>
            </w:pPr>
            <w:r w:rsidRPr="00190170">
              <w:rPr>
                <w:rFonts w:ascii="Arial" w:hAnsi="Arial" w:cs="Arial"/>
                <w:bCs/>
                <w:color w:val="1F497D" w:themeColor="text2"/>
                <w:sz w:val="20"/>
                <w:szCs w:val="20"/>
              </w:rPr>
              <w:t>AO3</w:t>
            </w:r>
          </w:p>
        </w:tc>
        <w:tc>
          <w:tcPr>
            <w:tcW w:w="1384" w:type="dxa"/>
          </w:tcPr>
          <w:p w:rsidR="007D00EC" w:rsidRPr="00190170" w:rsidRDefault="007D00EC" w:rsidP="00190170">
            <w:pPr>
              <w:jc w:val="right"/>
              <w:rPr>
                <w:rFonts w:ascii="Arial" w:hAnsi="Arial" w:cs="Arial"/>
                <w:color w:val="1F497D" w:themeColor="text2"/>
                <w:sz w:val="20"/>
                <w:szCs w:val="20"/>
              </w:rPr>
            </w:pPr>
            <w:r w:rsidRPr="00190170">
              <w:rPr>
                <w:rFonts w:ascii="Arial" w:hAnsi="Arial" w:cs="Arial"/>
                <w:color w:val="1F497D" w:themeColor="text2"/>
                <w:sz w:val="20"/>
                <w:szCs w:val="20"/>
              </w:rPr>
              <w:t>1</w:t>
            </w:r>
          </w:p>
        </w:tc>
        <w:tc>
          <w:tcPr>
            <w:tcW w:w="1378" w:type="dxa"/>
          </w:tcPr>
          <w:p w:rsidR="007D00EC" w:rsidRPr="00190170" w:rsidRDefault="007D00EC" w:rsidP="00190170">
            <w:pPr>
              <w:jc w:val="right"/>
              <w:rPr>
                <w:rFonts w:ascii="Arial" w:hAnsi="Arial" w:cs="Arial"/>
                <w:color w:val="1F497D" w:themeColor="text2"/>
                <w:sz w:val="20"/>
                <w:szCs w:val="20"/>
              </w:rPr>
            </w:pPr>
            <w:r w:rsidRPr="00190170">
              <w:rPr>
                <w:rFonts w:ascii="Arial" w:hAnsi="Arial" w:cs="Arial"/>
                <w:color w:val="1F497D" w:themeColor="text2"/>
                <w:sz w:val="20"/>
                <w:szCs w:val="20"/>
              </w:rPr>
              <w:t>0</w:t>
            </w:r>
          </w:p>
        </w:tc>
        <w:tc>
          <w:tcPr>
            <w:tcW w:w="1559" w:type="dxa"/>
          </w:tcPr>
          <w:p w:rsidR="007D00EC" w:rsidRPr="00190170" w:rsidRDefault="007D00EC" w:rsidP="00190170">
            <w:pPr>
              <w:jc w:val="right"/>
              <w:rPr>
                <w:rFonts w:ascii="Arial" w:hAnsi="Arial" w:cs="Arial"/>
                <w:color w:val="1F497D" w:themeColor="text2"/>
                <w:sz w:val="20"/>
                <w:szCs w:val="20"/>
              </w:rPr>
            </w:pPr>
            <w:r w:rsidRPr="00190170">
              <w:rPr>
                <w:rFonts w:ascii="Arial" w:hAnsi="Arial" w:cs="Arial"/>
                <w:color w:val="1F497D" w:themeColor="text2"/>
                <w:sz w:val="20"/>
                <w:szCs w:val="20"/>
              </w:rPr>
              <w:t>0</w:t>
            </w:r>
          </w:p>
        </w:tc>
        <w:tc>
          <w:tcPr>
            <w:tcW w:w="1705" w:type="dxa"/>
          </w:tcPr>
          <w:p w:rsidR="007D00EC" w:rsidRPr="00190170" w:rsidRDefault="007D00EC" w:rsidP="00190170">
            <w:pPr>
              <w:jc w:val="right"/>
              <w:rPr>
                <w:rFonts w:ascii="Arial" w:hAnsi="Arial" w:cs="Arial"/>
                <w:color w:val="1F497D" w:themeColor="text2"/>
                <w:sz w:val="20"/>
                <w:szCs w:val="20"/>
              </w:rPr>
            </w:pPr>
            <w:r w:rsidRPr="00190170">
              <w:rPr>
                <w:rFonts w:ascii="Arial" w:hAnsi="Arial" w:cs="Arial"/>
                <w:color w:val="1F497D" w:themeColor="text2"/>
                <w:sz w:val="20"/>
                <w:szCs w:val="20"/>
              </w:rPr>
              <w:t>0</w:t>
            </w:r>
          </w:p>
        </w:tc>
      </w:tr>
      <w:tr w:rsidR="007D00EC" w:rsidRPr="00190170" w:rsidTr="00190170">
        <w:tc>
          <w:tcPr>
            <w:tcW w:w="2235" w:type="dxa"/>
          </w:tcPr>
          <w:p w:rsidR="007D00EC" w:rsidRPr="00190170" w:rsidRDefault="007D00EC" w:rsidP="007D00EC">
            <w:pPr>
              <w:rPr>
                <w:rFonts w:ascii="Arial" w:hAnsi="Arial" w:cs="Arial"/>
                <w:bCs/>
                <w:color w:val="1F497D" w:themeColor="text2"/>
                <w:sz w:val="20"/>
                <w:szCs w:val="20"/>
              </w:rPr>
            </w:pPr>
            <w:r w:rsidRPr="00190170">
              <w:rPr>
                <w:rFonts w:ascii="Arial" w:hAnsi="Arial" w:cs="Arial"/>
                <w:bCs/>
                <w:color w:val="1F497D" w:themeColor="text2"/>
                <w:sz w:val="20"/>
                <w:szCs w:val="20"/>
              </w:rPr>
              <w:t>AO4</w:t>
            </w:r>
          </w:p>
        </w:tc>
        <w:tc>
          <w:tcPr>
            <w:tcW w:w="1384" w:type="dxa"/>
          </w:tcPr>
          <w:p w:rsidR="007D00EC" w:rsidRPr="00190170" w:rsidRDefault="007D00EC" w:rsidP="00190170">
            <w:pPr>
              <w:jc w:val="right"/>
              <w:rPr>
                <w:rFonts w:ascii="Arial" w:hAnsi="Arial" w:cs="Arial"/>
                <w:color w:val="1F497D" w:themeColor="text2"/>
                <w:sz w:val="20"/>
                <w:szCs w:val="20"/>
              </w:rPr>
            </w:pPr>
            <w:r w:rsidRPr="00190170">
              <w:rPr>
                <w:rFonts w:ascii="Arial" w:hAnsi="Arial" w:cs="Arial"/>
                <w:color w:val="1F497D" w:themeColor="text2"/>
                <w:sz w:val="20"/>
                <w:szCs w:val="20"/>
              </w:rPr>
              <w:t>1</w:t>
            </w:r>
          </w:p>
        </w:tc>
        <w:tc>
          <w:tcPr>
            <w:tcW w:w="1378" w:type="dxa"/>
          </w:tcPr>
          <w:p w:rsidR="007D00EC" w:rsidRPr="00190170" w:rsidRDefault="007D00EC" w:rsidP="00190170">
            <w:pPr>
              <w:jc w:val="right"/>
              <w:rPr>
                <w:rFonts w:ascii="Arial" w:hAnsi="Arial" w:cs="Arial"/>
                <w:color w:val="1F497D" w:themeColor="text2"/>
                <w:sz w:val="20"/>
                <w:szCs w:val="20"/>
              </w:rPr>
            </w:pPr>
            <w:r w:rsidRPr="00190170">
              <w:rPr>
                <w:rFonts w:ascii="Arial" w:hAnsi="Arial" w:cs="Arial"/>
                <w:color w:val="1F497D" w:themeColor="text2"/>
                <w:sz w:val="20"/>
                <w:szCs w:val="20"/>
              </w:rPr>
              <w:t>0</w:t>
            </w:r>
          </w:p>
        </w:tc>
        <w:tc>
          <w:tcPr>
            <w:tcW w:w="1559" w:type="dxa"/>
          </w:tcPr>
          <w:p w:rsidR="007D00EC" w:rsidRPr="00190170" w:rsidRDefault="007D00EC" w:rsidP="00190170">
            <w:pPr>
              <w:jc w:val="right"/>
              <w:rPr>
                <w:rFonts w:ascii="Arial" w:hAnsi="Arial" w:cs="Arial"/>
                <w:color w:val="1F497D" w:themeColor="text2"/>
                <w:sz w:val="20"/>
                <w:szCs w:val="20"/>
              </w:rPr>
            </w:pPr>
            <w:r w:rsidRPr="00190170">
              <w:rPr>
                <w:rFonts w:ascii="Arial" w:hAnsi="Arial" w:cs="Arial"/>
                <w:color w:val="1F497D" w:themeColor="text2"/>
                <w:sz w:val="20"/>
                <w:szCs w:val="20"/>
              </w:rPr>
              <w:t>3</w:t>
            </w:r>
          </w:p>
        </w:tc>
        <w:tc>
          <w:tcPr>
            <w:tcW w:w="1705" w:type="dxa"/>
          </w:tcPr>
          <w:p w:rsidR="007D00EC" w:rsidRPr="00190170" w:rsidRDefault="007D00EC" w:rsidP="00190170">
            <w:pPr>
              <w:jc w:val="right"/>
              <w:rPr>
                <w:rFonts w:ascii="Arial" w:hAnsi="Arial" w:cs="Arial"/>
                <w:color w:val="1F497D" w:themeColor="text2"/>
                <w:sz w:val="20"/>
                <w:szCs w:val="20"/>
              </w:rPr>
            </w:pPr>
            <w:r w:rsidRPr="00190170">
              <w:rPr>
                <w:rFonts w:ascii="Arial" w:hAnsi="Arial" w:cs="Arial"/>
                <w:color w:val="1F497D" w:themeColor="text2"/>
                <w:sz w:val="20"/>
                <w:szCs w:val="20"/>
              </w:rPr>
              <w:t>1</w:t>
            </w:r>
          </w:p>
        </w:tc>
      </w:tr>
      <w:tr w:rsidR="007D00EC" w:rsidRPr="00190170" w:rsidTr="00190170">
        <w:tc>
          <w:tcPr>
            <w:tcW w:w="2235" w:type="dxa"/>
          </w:tcPr>
          <w:p w:rsidR="007D00EC" w:rsidRPr="00190170" w:rsidRDefault="007D00EC" w:rsidP="007D00EC">
            <w:pPr>
              <w:rPr>
                <w:rFonts w:ascii="Arial" w:hAnsi="Arial" w:cs="Arial"/>
                <w:bCs/>
                <w:color w:val="1F497D" w:themeColor="text2"/>
                <w:sz w:val="20"/>
                <w:szCs w:val="20"/>
              </w:rPr>
            </w:pPr>
            <w:r w:rsidRPr="00190170">
              <w:rPr>
                <w:rFonts w:ascii="Arial" w:hAnsi="Arial" w:cs="Arial"/>
                <w:bCs/>
                <w:color w:val="1F497D" w:themeColor="text2"/>
                <w:sz w:val="20"/>
                <w:szCs w:val="20"/>
              </w:rPr>
              <w:t>AO5</w:t>
            </w:r>
          </w:p>
        </w:tc>
        <w:tc>
          <w:tcPr>
            <w:tcW w:w="1384" w:type="dxa"/>
          </w:tcPr>
          <w:p w:rsidR="007D00EC" w:rsidRPr="00190170" w:rsidRDefault="007D00EC" w:rsidP="00190170">
            <w:pPr>
              <w:jc w:val="right"/>
              <w:rPr>
                <w:rFonts w:ascii="Arial" w:hAnsi="Arial" w:cs="Arial"/>
                <w:color w:val="1F497D" w:themeColor="text2"/>
                <w:sz w:val="20"/>
                <w:szCs w:val="20"/>
              </w:rPr>
            </w:pPr>
            <w:r w:rsidRPr="00190170">
              <w:rPr>
                <w:rFonts w:ascii="Arial" w:hAnsi="Arial" w:cs="Arial"/>
                <w:color w:val="1F497D" w:themeColor="text2"/>
                <w:sz w:val="20"/>
                <w:szCs w:val="20"/>
              </w:rPr>
              <w:t>2</w:t>
            </w:r>
          </w:p>
        </w:tc>
        <w:tc>
          <w:tcPr>
            <w:tcW w:w="1378" w:type="dxa"/>
          </w:tcPr>
          <w:p w:rsidR="007D00EC" w:rsidRPr="00190170" w:rsidRDefault="007D00EC" w:rsidP="00190170">
            <w:pPr>
              <w:jc w:val="right"/>
              <w:rPr>
                <w:rFonts w:ascii="Arial" w:hAnsi="Arial" w:cs="Arial"/>
                <w:color w:val="1F497D" w:themeColor="text2"/>
                <w:sz w:val="20"/>
                <w:szCs w:val="20"/>
              </w:rPr>
            </w:pPr>
            <w:r w:rsidRPr="00190170">
              <w:rPr>
                <w:rFonts w:ascii="Arial" w:hAnsi="Arial" w:cs="Arial"/>
                <w:color w:val="1F497D" w:themeColor="text2"/>
                <w:sz w:val="20"/>
                <w:szCs w:val="20"/>
              </w:rPr>
              <w:t>0</w:t>
            </w:r>
          </w:p>
        </w:tc>
        <w:tc>
          <w:tcPr>
            <w:tcW w:w="1559" w:type="dxa"/>
          </w:tcPr>
          <w:p w:rsidR="007D00EC" w:rsidRPr="00190170" w:rsidRDefault="007D00EC" w:rsidP="00190170">
            <w:pPr>
              <w:jc w:val="right"/>
              <w:rPr>
                <w:rFonts w:ascii="Arial" w:hAnsi="Arial" w:cs="Arial"/>
                <w:color w:val="1F497D" w:themeColor="text2"/>
                <w:sz w:val="20"/>
                <w:szCs w:val="20"/>
              </w:rPr>
            </w:pPr>
            <w:r w:rsidRPr="00190170">
              <w:rPr>
                <w:rFonts w:ascii="Arial" w:hAnsi="Arial" w:cs="Arial"/>
                <w:color w:val="1F497D" w:themeColor="text2"/>
                <w:sz w:val="20"/>
                <w:szCs w:val="20"/>
              </w:rPr>
              <w:t>7</w:t>
            </w:r>
          </w:p>
        </w:tc>
        <w:tc>
          <w:tcPr>
            <w:tcW w:w="1705" w:type="dxa"/>
          </w:tcPr>
          <w:p w:rsidR="007D00EC" w:rsidRPr="00190170" w:rsidRDefault="007D00EC" w:rsidP="00190170">
            <w:pPr>
              <w:jc w:val="right"/>
              <w:rPr>
                <w:rFonts w:ascii="Arial" w:hAnsi="Arial" w:cs="Arial"/>
                <w:color w:val="1F497D" w:themeColor="text2"/>
                <w:sz w:val="20"/>
                <w:szCs w:val="20"/>
              </w:rPr>
            </w:pPr>
            <w:r w:rsidRPr="00190170">
              <w:rPr>
                <w:rFonts w:ascii="Arial" w:hAnsi="Arial" w:cs="Arial"/>
                <w:color w:val="1F497D" w:themeColor="text2"/>
                <w:sz w:val="20"/>
                <w:szCs w:val="20"/>
              </w:rPr>
              <w:t>1</w:t>
            </w:r>
          </w:p>
        </w:tc>
      </w:tr>
      <w:tr w:rsidR="007D00EC" w:rsidRPr="00190170" w:rsidTr="00190170">
        <w:tc>
          <w:tcPr>
            <w:tcW w:w="2235" w:type="dxa"/>
          </w:tcPr>
          <w:p w:rsidR="007D00EC" w:rsidRPr="00190170" w:rsidRDefault="007D00EC" w:rsidP="007D00EC">
            <w:pPr>
              <w:rPr>
                <w:rFonts w:ascii="Arial" w:hAnsi="Arial" w:cs="Arial"/>
                <w:bCs/>
                <w:color w:val="1F497D" w:themeColor="text2"/>
                <w:sz w:val="20"/>
                <w:szCs w:val="20"/>
              </w:rPr>
            </w:pPr>
            <w:r w:rsidRPr="00190170">
              <w:rPr>
                <w:rFonts w:ascii="Arial" w:hAnsi="Arial" w:cs="Arial"/>
                <w:bCs/>
                <w:color w:val="1F497D" w:themeColor="text2"/>
                <w:sz w:val="20"/>
                <w:szCs w:val="20"/>
              </w:rPr>
              <w:t>AO6</w:t>
            </w:r>
          </w:p>
        </w:tc>
        <w:tc>
          <w:tcPr>
            <w:tcW w:w="1384" w:type="dxa"/>
          </w:tcPr>
          <w:p w:rsidR="007D00EC" w:rsidRPr="00190170" w:rsidRDefault="007D00EC" w:rsidP="00190170">
            <w:pPr>
              <w:jc w:val="right"/>
              <w:rPr>
                <w:rFonts w:ascii="Arial" w:hAnsi="Arial" w:cs="Arial"/>
                <w:color w:val="1F497D" w:themeColor="text2"/>
                <w:sz w:val="20"/>
                <w:szCs w:val="20"/>
              </w:rPr>
            </w:pPr>
            <w:r w:rsidRPr="00190170">
              <w:rPr>
                <w:rFonts w:ascii="Arial" w:hAnsi="Arial" w:cs="Arial"/>
                <w:color w:val="1F497D" w:themeColor="text2"/>
                <w:sz w:val="20"/>
                <w:szCs w:val="20"/>
              </w:rPr>
              <w:t>0</w:t>
            </w:r>
          </w:p>
        </w:tc>
        <w:tc>
          <w:tcPr>
            <w:tcW w:w="1378" w:type="dxa"/>
          </w:tcPr>
          <w:p w:rsidR="007D00EC" w:rsidRPr="00190170" w:rsidRDefault="007D00EC" w:rsidP="00190170">
            <w:pPr>
              <w:jc w:val="right"/>
              <w:rPr>
                <w:rFonts w:ascii="Arial" w:hAnsi="Arial" w:cs="Arial"/>
                <w:color w:val="1F497D" w:themeColor="text2"/>
                <w:sz w:val="20"/>
                <w:szCs w:val="20"/>
              </w:rPr>
            </w:pPr>
            <w:r w:rsidRPr="00190170">
              <w:rPr>
                <w:rFonts w:ascii="Arial" w:hAnsi="Arial" w:cs="Arial"/>
                <w:color w:val="1F497D" w:themeColor="text2"/>
                <w:sz w:val="20"/>
                <w:szCs w:val="20"/>
              </w:rPr>
              <w:t>1</w:t>
            </w:r>
          </w:p>
        </w:tc>
        <w:tc>
          <w:tcPr>
            <w:tcW w:w="1559" w:type="dxa"/>
          </w:tcPr>
          <w:p w:rsidR="007D00EC" w:rsidRPr="00190170" w:rsidRDefault="007D00EC" w:rsidP="00190170">
            <w:pPr>
              <w:jc w:val="right"/>
              <w:rPr>
                <w:rFonts w:ascii="Arial" w:hAnsi="Arial" w:cs="Arial"/>
                <w:color w:val="1F497D" w:themeColor="text2"/>
                <w:sz w:val="20"/>
                <w:szCs w:val="20"/>
              </w:rPr>
            </w:pPr>
            <w:r w:rsidRPr="00190170">
              <w:rPr>
                <w:rFonts w:ascii="Arial" w:hAnsi="Arial" w:cs="Arial"/>
                <w:color w:val="1F497D" w:themeColor="text2"/>
                <w:sz w:val="20"/>
                <w:szCs w:val="20"/>
              </w:rPr>
              <w:t>1</w:t>
            </w:r>
          </w:p>
        </w:tc>
        <w:tc>
          <w:tcPr>
            <w:tcW w:w="1705" w:type="dxa"/>
          </w:tcPr>
          <w:p w:rsidR="007D00EC" w:rsidRPr="00190170" w:rsidRDefault="007D00EC" w:rsidP="00190170">
            <w:pPr>
              <w:jc w:val="right"/>
              <w:rPr>
                <w:rFonts w:ascii="Arial" w:hAnsi="Arial" w:cs="Arial"/>
                <w:color w:val="1F497D" w:themeColor="text2"/>
                <w:sz w:val="20"/>
                <w:szCs w:val="20"/>
              </w:rPr>
            </w:pPr>
            <w:r w:rsidRPr="00190170">
              <w:rPr>
                <w:rFonts w:ascii="Arial" w:hAnsi="Arial" w:cs="Arial"/>
                <w:color w:val="1F497D" w:themeColor="text2"/>
                <w:sz w:val="20"/>
                <w:szCs w:val="20"/>
              </w:rPr>
              <w:t>1</w:t>
            </w:r>
          </w:p>
        </w:tc>
      </w:tr>
      <w:tr w:rsidR="007D00EC" w:rsidRPr="00190170" w:rsidTr="00190170">
        <w:tc>
          <w:tcPr>
            <w:tcW w:w="2235" w:type="dxa"/>
          </w:tcPr>
          <w:p w:rsidR="007D00EC" w:rsidRPr="00190170" w:rsidRDefault="007D00EC" w:rsidP="007D00EC">
            <w:pPr>
              <w:rPr>
                <w:rFonts w:ascii="Arial" w:hAnsi="Arial" w:cs="Arial"/>
                <w:bCs/>
                <w:color w:val="1F497D" w:themeColor="text2"/>
                <w:sz w:val="20"/>
                <w:szCs w:val="20"/>
              </w:rPr>
            </w:pPr>
            <w:r w:rsidRPr="00190170">
              <w:rPr>
                <w:rFonts w:ascii="Arial" w:hAnsi="Arial" w:cs="Arial"/>
                <w:bCs/>
                <w:color w:val="1F497D" w:themeColor="text2"/>
                <w:sz w:val="20"/>
                <w:szCs w:val="20"/>
              </w:rPr>
              <w:t>AO7</w:t>
            </w:r>
          </w:p>
        </w:tc>
        <w:tc>
          <w:tcPr>
            <w:tcW w:w="1384" w:type="dxa"/>
          </w:tcPr>
          <w:p w:rsidR="007D00EC" w:rsidRPr="00190170" w:rsidRDefault="007D00EC" w:rsidP="00190170">
            <w:pPr>
              <w:jc w:val="right"/>
              <w:rPr>
                <w:rFonts w:ascii="Arial" w:hAnsi="Arial" w:cs="Arial"/>
                <w:color w:val="1F497D" w:themeColor="text2"/>
                <w:sz w:val="20"/>
                <w:szCs w:val="20"/>
              </w:rPr>
            </w:pPr>
            <w:r w:rsidRPr="00190170">
              <w:rPr>
                <w:rFonts w:ascii="Arial" w:hAnsi="Arial" w:cs="Arial"/>
                <w:color w:val="1F497D" w:themeColor="text2"/>
                <w:sz w:val="20"/>
                <w:szCs w:val="20"/>
              </w:rPr>
              <w:t>0</w:t>
            </w:r>
          </w:p>
        </w:tc>
        <w:tc>
          <w:tcPr>
            <w:tcW w:w="1378" w:type="dxa"/>
          </w:tcPr>
          <w:p w:rsidR="007D00EC" w:rsidRPr="00190170" w:rsidRDefault="007D00EC" w:rsidP="00190170">
            <w:pPr>
              <w:jc w:val="right"/>
              <w:rPr>
                <w:rFonts w:ascii="Arial" w:hAnsi="Arial" w:cs="Arial"/>
                <w:color w:val="1F497D" w:themeColor="text2"/>
                <w:sz w:val="20"/>
                <w:szCs w:val="20"/>
              </w:rPr>
            </w:pPr>
            <w:r w:rsidRPr="00190170">
              <w:rPr>
                <w:rFonts w:ascii="Arial" w:hAnsi="Arial" w:cs="Arial"/>
                <w:color w:val="1F497D" w:themeColor="text2"/>
                <w:sz w:val="20"/>
                <w:szCs w:val="20"/>
              </w:rPr>
              <w:t>0</w:t>
            </w:r>
          </w:p>
        </w:tc>
        <w:tc>
          <w:tcPr>
            <w:tcW w:w="1559" w:type="dxa"/>
          </w:tcPr>
          <w:p w:rsidR="007D00EC" w:rsidRPr="00190170" w:rsidRDefault="007D00EC" w:rsidP="00190170">
            <w:pPr>
              <w:jc w:val="right"/>
              <w:rPr>
                <w:rFonts w:ascii="Arial" w:hAnsi="Arial" w:cs="Arial"/>
                <w:color w:val="1F497D" w:themeColor="text2"/>
                <w:sz w:val="20"/>
                <w:szCs w:val="20"/>
              </w:rPr>
            </w:pPr>
            <w:r w:rsidRPr="00190170">
              <w:rPr>
                <w:rFonts w:ascii="Arial" w:hAnsi="Arial" w:cs="Arial"/>
                <w:color w:val="1F497D" w:themeColor="text2"/>
                <w:sz w:val="20"/>
                <w:szCs w:val="20"/>
              </w:rPr>
              <w:t>4</w:t>
            </w:r>
          </w:p>
        </w:tc>
        <w:tc>
          <w:tcPr>
            <w:tcW w:w="1705" w:type="dxa"/>
          </w:tcPr>
          <w:p w:rsidR="007D00EC" w:rsidRPr="00190170" w:rsidRDefault="007D00EC" w:rsidP="00190170">
            <w:pPr>
              <w:jc w:val="right"/>
              <w:rPr>
                <w:rFonts w:ascii="Arial" w:hAnsi="Arial" w:cs="Arial"/>
                <w:color w:val="1F497D" w:themeColor="text2"/>
                <w:sz w:val="20"/>
                <w:szCs w:val="20"/>
              </w:rPr>
            </w:pPr>
            <w:r w:rsidRPr="00190170">
              <w:rPr>
                <w:rFonts w:ascii="Arial" w:hAnsi="Arial" w:cs="Arial"/>
                <w:color w:val="1F497D" w:themeColor="text2"/>
                <w:sz w:val="20"/>
                <w:szCs w:val="20"/>
              </w:rPr>
              <w:t>1</w:t>
            </w:r>
          </w:p>
        </w:tc>
      </w:tr>
      <w:tr w:rsidR="007D00EC" w:rsidRPr="00190170" w:rsidTr="00190170">
        <w:tc>
          <w:tcPr>
            <w:tcW w:w="2235" w:type="dxa"/>
          </w:tcPr>
          <w:p w:rsidR="007D00EC" w:rsidRPr="00190170" w:rsidRDefault="007D00EC" w:rsidP="007D00EC">
            <w:pPr>
              <w:rPr>
                <w:rFonts w:ascii="Arial" w:hAnsi="Arial" w:cs="Arial"/>
                <w:bCs/>
                <w:color w:val="1F497D" w:themeColor="text2"/>
                <w:sz w:val="20"/>
                <w:szCs w:val="20"/>
              </w:rPr>
            </w:pPr>
            <w:r w:rsidRPr="00190170">
              <w:rPr>
                <w:rFonts w:ascii="Arial" w:hAnsi="Arial" w:cs="Arial"/>
                <w:bCs/>
                <w:color w:val="1F497D" w:themeColor="text2"/>
                <w:sz w:val="20"/>
                <w:szCs w:val="20"/>
              </w:rPr>
              <w:t>SAO1</w:t>
            </w:r>
          </w:p>
        </w:tc>
        <w:tc>
          <w:tcPr>
            <w:tcW w:w="1384" w:type="dxa"/>
          </w:tcPr>
          <w:p w:rsidR="007D00EC" w:rsidRPr="00190170" w:rsidRDefault="007D00EC" w:rsidP="00190170">
            <w:pPr>
              <w:jc w:val="right"/>
              <w:rPr>
                <w:rFonts w:ascii="Arial" w:hAnsi="Arial" w:cs="Arial"/>
                <w:color w:val="1F497D" w:themeColor="text2"/>
                <w:sz w:val="20"/>
                <w:szCs w:val="20"/>
              </w:rPr>
            </w:pPr>
            <w:r w:rsidRPr="00190170">
              <w:rPr>
                <w:rFonts w:ascii="Arial" w:hAnsi="Arial" w:cs="Arial"/>
                <w:color w:val="1F497D" w:themeColor="text2"/>
                <w:sz w:val="20"/>
                <w:szCs w:val="20"/>
              </w:rPr>
              <w:t>5</w:t>
            </w:r>
          </w:p>
        </w:tc>
        <w:tc>
          <w:tcPr>
            <w:tcW w:w="1378" w:type="dxa"/>
          </w:tcPr>
          <w:p w:rsidR="007D00EC" w:rsidRPr="00190170" w:rsidRDefault="007D00EC" w:rsidP="00190170">
            <w:pPr>
              <w:jc w:val="right"/>
              <w:rPr>
                <w:rFonts w:ascii="Arial" w:hAnsi="Arial" w:cs="Arial"/>
                <w:color w:val="1F497D" w:themeColor="text2"/>
                <w:sz w:val="20"/>
                <w:szCs w:val="20"/>
              </w:rPr>
            </w:pPr>
            <w:r w:rsidRPr="00190170">
              <w:rPr>
                <w:rFonts w:ascii="Arial" w:hAnsi="Arial" w:cs="Arial"/>
                <w:color w:val="1F497D" w:themeColor="text2"/>
                <w:sz w:val="20"/>
                <w:szCs w:val="20"/>
              </w:rPr>
              <w:t>1</w:t>
            </w:r>
          </w:p>
        </w:tc>
        <w:tc>
          <w:tcPr>
            <w:tcW w:w="1559" w:type="dxa"/>
          </w:tcPr>
          <w:p w:rsidR="007D00EC" w:rsidRPr="00190170" w:rsidRDefault="007D00EC" w:rsidP="00190170">
            <w:pPr>
              <w:jc w:val="right"/>
              <w:rPr>
                <w:rFonts w:ascii="Arial" w:hAnsi="Arial" w:cs="Arial"/>
                <w:color w:val="1F497D" w:themeColor="text2"/>
                <w:sz w:val="20"/>
                <w:szCs w:val="20"/>
              </w:rPr>
            </w:pPr>
            <w:r w:rsidRPr="00190170">
              <w:rPr>
                <w:rFonts w:ascii="Arial" w:hAnsi="Arial" w:cs="Arial"/>
                <w:color w:val="1F497D" w:themeColor="text2"/>
                <w:sz w:val="20"/>
                <w:szCs w:val="20"/>
              </w:rPr>
              <w:t>0</w:t>
            </w:r>
          </w:p>
        </w:tc>
        <w:tc>
          <w:tcPr>
            <w:tcW w:w="1705" w:type="dxa"/>
          </w:tcPr>
          <w:p w:rsidR="007D00EC" w:rsidRPr="00190170" w:rsidRDefault="007D00EC" w:rsidP="00190170">
            <w:pPr>
              <w:jc w:val="right"/>
              <w:rPr>
                <w:rFonts w:ascii="Arial" w:hAnsi="Arial" w:cs="Arial"/>
                <w:color w:val="1F497D" w:themeColor="text2"/>
                <w:sz w:val="20"/>
                <w:szCs w:val="20"/>
              </w:rPr>
            </w:pPr>
            <w:r w:rsidRPr="00190170">
              <w:rPr>
                <w:rFonts w:ascii="Arial" w:hAnsi="Arial" w:cs="Arial"/>
                <w:color w:val="1F497D" w:themeColor="text2"/>
                <w:sz w:val="20"/>
                <w:szCs w:val="20"/>
              </w:rPr>
              <w:t>2</w:t>
            </w:r>
          </w:p>
        </w:tc>
      </w:tr>
      <w:tr w:rsidR="007D00EC" w:rsidRPr="00190170" w:rsidTr="00190170">
        <w:tc>
          <w:tcPr>
            <w:tcW w:w="2235" w:type="dxa"/>
          </w:tcPr>
          <w:p w:rsidR="007D00EC" w:rsidRPr="00190170" w:rsidRDefault="007D00EC" w:rsidP="007D00EC">
            <w:pPr>
              <w:rPr>
                <w:rFonts w:ascii="Arial" w:hAnsi="Arial" w:cs="Arial"/>
                <w:bCs/>
                <w:color w:val="1F497D" w:themeColor="text2"/>
                <w:sz w:val="20"/>
                <w:szCs w:val="20"/>
              </w:rPr>
            </w:pPr>
            <w:r w:rsidRPr="00190170">
              <w:rPr>
                <w:rFonts w:ascii="Arial" w:hAnsi="Arial" w:cs="Arial"/>
                <w:bCs/>
                <w:color w:val="1F497D" w:themeColor="text2"/>
                <w:sz w:val="20"/>
                <w:szCs w:val="20"/>
              </w:rPr>
              <w:t>SAO2</w:t>
            </w:r>
          </w:p>
        </w:tc>
        <w:tc>
          <w:tcPr>
            <w:tcW w:w="1384" w:type="dxa"/>
          </w:tcPr>
          <w:p w:rsidR="007D00EC" w:rsidRPr="00190170" w:rsidRDefault="007D00EC" w:rsidP="00190170">
            <w:pPr>
              <w:jc w:val="right"/>
              <w:rPr>
                <w:rFonts w:ascii="Arial" w:hAnsi="Arial" w:cs="Arial"/>
                <w:color w:val="1F497D" w:themeColor="text2"/>
                <w:sz w:val="20"/>
                <w:szCs w:val="20"/>
              </w:rPr>
            </w:pPr>
            <w:r w:rsidRPr="00190170">
              <w:rPr>
                <w:rFonts w:ascii="Arial" w:hAnsi="Arial" w:cs="Arial"/>
                <w:color w:val="1F497D" w:themeColor="text2"/>
                <w:sz w:val="20"/>
                <w:szCs w:val="20"/>
              </w:rPr>
              <w:t>0</w:t>
            </w:r>
          </w:p>
        </w:tc>
        <w:tc>
          <w:tcPr>
            <w:tcW w:w="1378" w:type="dxa"/>
          </w:tcPr>
          <w:p w:rsidR="007D00EC" w:rsidRPr="00190170" w:rsidRDefault="007D00EC" w:rsidP="00190170">
            <w:pPr>
              <w:jc w:val="right"/>
              <w:rPr>
                <w:rFonts w:ascii="Arial" w:hAnsi="Arial" w:cs="Arial"/>
                <w:color w:val="1F497D" w:themeColor="text2"/>
                <w:sz w:val="20"/>
                <w:szCs w:val="20"/>
              </w:rPr>
            </w:pPr>
            <w:r w:rsidRPr="00190170">
              <w:rPr>
                <w:rFonts w:ascii="Arial" w:hAnsi="Arial" w:cs="Arial"/>
                <w:color w:val="1F497D" w:themeColor="text2"/>
                <w:sz w:val="20"/>
                <w:szCs w:val="20"/>
              </w:rPr>
              <w:t>0</w:t>
            </w:r>
          </w:p>
        </w:tc>
        <w:tc>
          <w:tcPr>
            <w:tcW w:w="1559" w:type="dxa"/>
          </w:tcPr>
          <w:p w:rsidR="007D00EC" w:rsidRPr="00190170" w:rsidRDefault="007D00EC" w:rsidP="00190170">
            <w:pPr>
              <w:jc w:val="right"/>
              <w:rPr>
                <w:rFonts w:ascii="Arial" w:hAnsi="Arial" w:cs="Arial"/>
                <w:color w:val="1F497D" w:themeColor="text2"/>
                <w:sz w:val="20"/>
                <w:szCs w:val="20"/>
              </w:rPr>
            </w:pPr>
            <w:r w:rsidRPr="00190170">
              <w:rPr>
                <w:rFonts w:ascii="Arial" w:hAnsi="Arial" w:cs="Arial"/>
                <w:color w:val="1F497D" w:themeColor="text2"/>
                <w:sz w:val="20"/>
                <w:szCs w:val="20"/>
              </w:rPr>
              <w:t>3</w:t>
            </w:r>
          </w:p>
        </w:tc>
        <w:tc>
          <w:tcPr>
            <w:tcW w:w="1705" w:type="dxa"/>
          </w:tcPr>
          <w:p w:rsidR="007D00EC" w:rsidRPr="00190170" w:rsidRDefault="007D00EC" w:rsidP="00190170">
            <w:pPr>
              <w:jc w:val="right"/>
              <w:rPr>
                <w:rFonts w:ascii="Arial" w:hAnsi="Arial" w:cs="Arial"/>
                <w:color w:val="1F497D" w:themeColor="text2"/>
                <w:sz w:val="20"/>
                <w:szCs w:val="20"/>
              </w:rPr>
            </w:pPr>
            <w:r w:rsidRPr="00190170">
              <w:rPr>
                <w:rFonts w:ascii="Arial" w:hAnsi="Arial" w:cs="Arial"/>
                <w:color w:val="1F497D" w:themeColor="text2"/>
                <w:sz w:val="20"/>
                <w:szCs w:val="20"/>
              </w:rPr>
              <w:t>1</w:t>
            </w:r>
          </w:p>
        </w:tc>
      </w:tr>
      <w:tr w:rsidR="007D00EC" w:rsidRPr="00190170" w:rsidTr="00190170">
        <w:tc>
          <w:tcPr>
            <w:tcW w:w="2235" w:type="dxa"/>
          </w:tcPr>
          <w:p w:rsidR="007D00EC" w:rsidRPr="00190170" w:rsidRDefault="007D00EC" w:rsidP="007D00EC">
            <w:pPr>
              <w:rPr>
                <w:rFonts w:ascii="Arial" w:hAnsi="Arial" w:cs="Arial"/>
                <w:color w:val="1F497D" w:themeColor="text2"/>
                <w:sz w:val="20"/>
                <w:szCs w:val="20"/>
              </w:rPr>
            </w:pPr>
            <w:r w:rsidRPr="00190170">
              <w:rPr>
                <w:rFonts w:ascii="Arial" w:hAnsi="Arial" w:cs="Arial"/>
                <w:bCs/>
                <w:color w:val="1F497D" w:themeColor="text2"/>
                <w:sz w:val="20"/>
                <w:szCs w:val="20"/>
              </w:rPr>
              <w:t>EO3C</w:t>
            </w:r>
          </w:p>
        </w:tc>
        <w:tc>
          <w:tcPr>
            <w:tcW w:w="1384" w:type="dxa"/>
          </w:tcPr>
          <w:p w:rsidR="007D00EC" w:rsidRPr="00190170" w:rsidRDefault="007D00EC" w:rsidP="00190170">
            <w:pPr>
              <w:jc w:val="right"/>
              <w:rPr>
                <w:rFonts w:ascii="Arial" w:hAnsi="Arial" w:cs="Arial"/>
                <w:color w:val="1F497D" w:themeColor="text2"/>
                <w:sz w:val="20"/>
                <w:szCs w:val="20"/>
              </w:rPr>
            </w:pPr>
            <w:r w:rsidRPr="00190170">
              <w:rPr>
                <w:rFonts w:ascii="Arial" w:hAnsi="Arial" w:cs="Arial"/>
                <w:color w:val="1F497D" w:themeColor="text2"/>
                <w:sz w:val="20"/>
                <w:szCs w:val="20"/>
              </w:rPr>
              <w:t>1</w:t>
            </w:r>
          </w:p>
        </w:tc>
        <w:tc>
          <w:tcPr>
            <w:tcW w:w="1378" w:type="dxa"/>
          </w:tcPr>
          <w:p w:rsidR="007D00EC" w:rsidRPr="00190170" w:rsidRDefault="007D00EC" w:rsidP="00190170">
            <w:pPr>
              <w:jc w:val="right"/>
              <w:rPr>
                <w:rFonts w:ascii="Arial" w:hAnsi="Arial" w:cs="Arial"/>
                <w:color w:val="1F497D" w:themeColor="text2"/>
                <w:sz w:val="20"/>
                <w:szCs w:val="20"/>
              </w:rPr>
            </w:pPr>
            <w:r w:rsidRPr="00190170">
              <w:rPr>
                <w:rFonts w:ascii="Arial" w:hAnsi="Arial" w:cs="Arial"/>
                <w:color w:val="1F497D" w:themeColor="text2"/>
                <w:sz w:val="20"/>
                <w:szCs w:val="20"/>
              </w:rPr>
              <w:t>0</w:t>
            </w:r>
          </w:p>
        </w:tc>
        <w:tc>
          <w:tcPr>
            <w:tcW w:w="1559" w:type="dxa"/>
          </w:tcPr>
          <w:p w:rsidR="007D00EC" w:rsidRPr="00190170" w:rsidRDefault="007D00EC" w:rsidP="00190170">
            <w:pPr>
              <w:jc w:val="right"/>
              <w:rPr>
                <w:rFonts w:ascii="Arial" w:hAnsi="Arial" w:cs="Arial"/>
                <w:color w:val="1F497D" w:themeColor="text2"/>
                <w:sz w:val="20"/>
                <w:szCs w:val="20"/>
              </w:rPr>
            </w:pPr>
            <w:r w:rsidRPr="00190170">
              <w:rPr>
                <w:rFonts w:ascii="Arial" w:hAnsi="Arial" w:cs="Arial"/>
                <w:color w:val="1F497D" w:themeColor="text2"/>
                <w:sz w:val="20"/>
                <w:szCs w:val="20"/>
              </w:rPr>
              <w:t>0</w:t>
            </w:r>
          </w:p>
        </w:tc>
        <w:tc>
          <w:tcPr>
            <w:tcW w:w="1705" w:type="dxa"/>
          </w:tcPr>
          <w:p w:rsidR="007D00EC" w:rsidRPr="00190170" w:rsidRDefault="007D00EC" w:rsidP="00190170">
            <w:pPr>
              <w:jc w:val="right"/>
              <w:rPr>
                <w:rFonts w:ascii="Arial" w:hAnsi="Arial" w:cs="Arial"/>
                <w:color w:val="1F497D" w:themeColor="text2"/>
                <w:sz w:val="20"/>
                <w:szCs w:val="20"/>
              </w:rPr>
            </w:pPr>
            <w:r w:rsidRPr="00190170">
              <w:rPr>
                <w:rFonts w:ascii="Arial" w:hAnsi="Arial" w:cs="Arial"/>
                <w:color w:val="1F497D" w:themeColor="text2"/>
                <w:sz w:val="20"/>
                <w:szCs w:val="20"/>
              </w:rPr>
              <w:t>0</w:t>
            </w:r>
          </w:p>
        </w:tc>
      </w:tr>
      <w:tr w:rsidR="007D00EC" w:rsidRPr="00190170" w:rsidTr="00190170">
        <w:tc>
          <w:tcPr>
            <w:tcW w:w="2235" w:type="dxa"/>
          </w:tcPr>
          <w:p w:rsidR="007D00EC" w:rsidRPr="00190170" w:rsidRDefault="007D00EC" w:rsidP="00190170">
            <w:pPr>
              <w:jc w:val="right"/>
              <w:rPr>
                <w:rFonts w:ascii="Arial" w:hAnsi="Arial" w:cs="Arial"/>
                <w:b/>
                <w:color w:val="1F497D" w:themeColor="text2"/>
                <w:sz w:val="20"/>
                <w:szCs w:val="20"/>
              </w:rPr>
            </w:pPr>
            <w:r w:rsidRPr="00190170">
              <w:rPr>
                <w:rFonts w:ascii="Arial" w:hAnsi="Arial" w:cs="Arial"/>
                <w:b/>
                <w:color w:val="1F497D" w:themeColor="text2"/>
                <w:sz w:val="20"/>
                <w:szCs w:val="20"/>
              </w:rPr>
              <w:t>Total</w:t>
            </w:r>
            <w:r w:rsidR="00190170" w:rsidRPr="00190170">
              <w:rPr>
                <w:rFonts w:ascii="Arial" w:hAnsi="Arial" w:cs="Arial"/>
                <w:b/>
                <w:color w:val="1F497D" w:themeColor="text2"/>
                <w:sz w:val="20"/>
                <w:szCs w:val="20"/>
              </w:rPr>
              <w:t xml:space="preserve"> JESsed</w:t>
            </w:r>
          </w:p>
        </w:tc>
        <w:tc>
          <w:tcPr>
            <w:tcW w:w="1384" w:type="dxa"/>
          </w:tcPr>
          <w:p w:rsidR="007D00EC" w:rsidRPr="00190170" w:rsidRDefault="007D00EC" w:rsidP="00CA68F6">
            <w:pPr>
              <w:jc w:val="right"/>
              <w:rPr>
                <w:rFonts w:ascii="Arial" w:hAnsi="Arial" w:cs="Arial"/>
                <w:b/>
                <w:color w:val="1F497D" w:themeColor="text2"/>
                <w:sz w:val="20"/>
                <w:szCs w:val="20"/>
              </w:rPr>
            </w:pPr>
            <w:r w:rsidRPr="00190170">
              <w:rPr>
                <w:rFonts w:ascii="Arial" w:hAnsi="Arial" w:cs="Arial"/>
                <w:b/>
                <w:color w:val="1F497D" w:themeColor="text2"/>
                <w:sz w:val="20"/>
                <w:szCs w:val="20"/>
              </w:rPr>
              <w:t>1</w:t>
            </w:r>
            <w:r w:rsidR="00CA68F6">
              <w:rPr>
                <w:rFonts w:ascii="Arial" w:hAnsi="Arial" w:cs="Arial"/>
                <w:b/>
                <w:color w:val="1F497D" w:themeColor="text2"/>
                <w:sz w:val="20"/>
                <w:szCs w:val="20"/>
              </w:rPr>
              <w:t>0</w:t>
            </w:r>
          </w:p>
        </w:tc>
        <w:tc>
          <w:tcPr>
            <w:tcW w:w="1378" w:type="dxa"/>
          </w:tcPr>
          <w:p w:rsidR="007D00EC" w:rsidRPr="00190170" w:rsidRDefault="007D00EC" w:rsidP="00190170">
            <w:pPr>
              <w:jc w:val="right"/>
              <w:rPr>
                <w:rFonts w:ascii="Arial" w:hAnsi="Arial" w:cs="Arial"/>
                <w:b/>
                <w:color w:val="1F497D" w:themeColor="text2"/>
                <w:sz w:val="20"/>
                <w:szCs w:val="20"/>
              </w:rPr>
            </w:pPr>
            <w:r w:rsidRPr="00190170">
              <w:rPr>
                <w:rFonts w:ascii="Arial" w:hAnsi="Arial" w:cs="Arial"/>
                <w:b/>
                <w:color w:val="1F497D" w:themeColor="text2"/>
                <w:sz w:val="20"/>
                <w:szCs w:val="20"/>
              </w:rPr>
              <w:t>2</w:t>
            </w:r>
          </w:p>
        </w:tc>
        <w:tc>
          <w:tcPr>
            <w:tcW w:w="1559" w:type="dxa"/>
          </w:tcPr>
          <w:p w:rsidR="007D00EC" w:rsidRPr="00190170" w:rsidRDefault="007D00EC" w:rsidP="00190170">
            <w:pPr>
              <w:jc w:val="right"/>
              <w:rPr>
                <w:rFonts w:ascii="Arial" w:hAnsi="Arial" w:cs="Arial"/>
                <w:b/>
                <w:color w:val="1F497D" w:themeColor="text2"/>
                <w:sz w:val="20"/>
                <w:szCs w:val="20"/>
              </w:rPr>
            </w:pPr>
            <w:r w:rsidRPr="00190170">
              <w:rPr>
                <w:rFonts w:ascii="Arial" w:hAnsi="Arial" w:cs="Arial"/>
                <w:b/>
                <w:color w:val="1F497D" w:themeColor="text2"/>
                <w:sz w:val="20"/>
                <w:szCs w:val="20"/>
              </w:rPr>
              <w:t>18</w:t>
            </w:r>
          </w:p>
        </w:tc>
        <w:tc>
          <w:tcPr>
            <w:tcW w:w="1705" w:type="dxa"/>
          </w:tcPr>
          <w:p w:rsidR="007D00EC" w:rsidRPr="00190170" w:rsidRDefault="007D00EC" w:rsidP="00190170">
            <w:pPr>
              <w:jc w:val="right"/>
              <w:rPr>
                <w:rFonts w:ascii="Arial" w:hAnsi="Arial" w:cs="Arial"/>
                <w:b/>
                <w:color w:val="1F497D" w:themeColor="text2"/>
                <w:sz w:val="20"/>
                <w:szCs w:val="20"/>
              </w:rPr>
            </w:pPr>
            <w:r w:rsidRPr="00190170">
              <w:rPr>
                <w:rFonts w:ascii="Arial" w:hAnsi="Arial" w:cs="Arial"/>
                <w:b/>
                <w:color w:val="1F497D" w:themeColor="text2"/>
                <w:sz w:val="20"/>
                <w:szCs w:val="20"/>
              </w:rPr>
              <w:t>7</w:t>
            </w:r>
          </w:p>
        </w:tc>
      </w:tr>
    </w:tbl>
    <w:p w:rsidR="00B24287" w:rsidRPr="008B3B07" w:rsidRDefault="00B24287" w:rsidP="007D00EC">
      <w:pPr>
        <w:tabs>
          <w:tab w:val="left" w:pos="3117"/>
        </w:tabs>
        <w:ind w:left="141" w:right="567"/>
        <w:jc w:val="both"/>
        <w:rPr>
          <w:rFonts w:ascii="Arial" w:hAnsi="Arial" w:cs="Arial"/>
        </w:rPr>
      </w:pPr>
    </w:p>
    <w:p w:rsidR="00B84D06" w:rsidRPr="008B3B07" w:rsidRDefault="00B84D06" w:rsidP="00B84D06">
      <w:pPr>
        <w:numPr>
          <w:ilvl w:val="0"/>
          <w:numId w:val="15"/>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ow many permanent supernumerary unattached employees do you have in your agency? What levels are they?</w:t>
      </w:r>
    </w:p>
    <w:p w:rsidR="00B84D06" w:rsidRDefault="00B84D06" w:rsidP="00B84D06">
      <w:pPr>
        <w:ind w:left="141" w:right="567"/>
        <w:jc w:val="both"/>
        <w:rPr>
          <w:rFonts w:ascii="Arial" w:hAnsi="Arial" w:cs="Arial"/>
        </w:rPr>
      </w:pPr>
    </w:p>
    <w:p w:rsidR="00B24287" w:rsidRDefault="00B24287" w:rsidP="00B24287">
      <w:pPr>
        <w:rPr>
          <w:rFonts w:ascii="Arial" w:hAnsi="Arial" w:cs="Arial"/>
          <w:color w:val="1F497D" w:themeColor="text2"/>
        </w:rPr>
      </w:pPr>
      <w:r w:rsidRPr="00A9313B">
        <w:rPr>
          <w:rFonts w:ascii="Arial" w:hAnsi="Arial" w:cs="Arial"/>
          <w:color w:val="1F497D" w:themeColor="text2"/>
        </w:rPr>
        <w:t>Answer</w:t>
      </w:r>
      <w:r>
        <w:rPr>
          <w:rFonts w:ascii="Arial" w:hAnsi="Arial" w:cs="Arial"/>
          <w:color w:val="1F497D" w:themeColor="text2"/>
        </w:rPr>
        <w:t>:</w:t>
      </w:r>
    </w:p>
    <w:p w:rsidR="00190170" w:rsidRDefault="00190170" w:rsidP="00190170">
      <w:pPr>
        <w:rPr>
          <w:rFonts w:ascii="Arial" w:hAnsi="Arial" w:cs="Arial"/>
          <w:color w:val="1F497D" w:themeColor="text2"/>
        </w:rPr>
      </w:pPr>
    </w:p>
    <w:tbl>
      <w:tblPr>
        <w:tblStyle w:val="TableGrid"/>
        <w:tblW w:w="0" w:type="auto"/>
        <w:tblLook w:val="04A0"/>
      </w:tblPr>
      <w:tblGrid>
        <w:gridCol w:w="1809"/>
        <w:gridCol w:w="1418"/>
      </w:tblGrid>
      <w:tr w:rsidR="00190170" w:rsidRPr="00092457" w:rsidTr="00190170">
        <w:trPr>
          <w:trHeight w:val="227"/>
        </w:trPr>
        <w:tc>
          <w:tcPr>
            <w:tcW w:w="1809" w:type="dxa"/>
          </w:tcPr>
          <w:p w:rsidR="00190170" w:rsidRPr="00092457" w:rsidRDefault="00190170" w:rsidP="00190170">
            <w:pPr>
              <w:rPr>
                <w:rFonts w:ascii="Arial" w:hAnsi="Arial" w:cs="Arial"/>
                <w:b/>
                <w:bCs/>
                <w:color w:val="1F497D" w:themeColor="text2"/>
                <w:sz w:val="20"/>
                <w:szCs w:val="20"/>
              </w:rPr>
            </w:pPr>
            <w:r w:rsidRPr="00092457">
              <w:rPr>
                <w:rFonts w:ascii="Arial" w:hAnsi="Arial" w:cs="Arial"/>
                <w:b/>
                <w:bCs/>
                <w:color w:val="1F497D" w:themeColor="text2"/>
                <w:sz w:val="20"/>
                <w:szCs w:val="20"/>
              </w:rPr>
              <w:t>Classification</w:t>
            </w:r>
          </w:p>
        </w:tc>
        <w:tc>
          <w:tcPr>
            <w:tcW w:w="1418" w:type="dxa"/>
          </w:tcPr>
          <w:p w:rsidR="00190170" w:rsidRPr="00092457" w:rsidRDefault="00190170" w:rsidP="00190170">
            <w:pPr>
              <w:jc w:val="right"/>
              <w:rPr>
                <w:rFonts w:ascii="Arial" w:hAnsi="Arial" w:cs="Arial"/>
                <w:b/>
                <w:bCs/>
                <w:color w:val="1F497D" w:themeColor="text2"/>
                <w:sz w:val="20"/>
                <w:szCs w:val="20"/>
              </w:rPr>
            </w:pPr>
            <w:r w:rsidRPr="00092457">
              <w:rPr>
                <w:rFonts w:ascii="Arial" w:hAnsi="Arial" w:cs="Arial"/>
                <w:b/>
                <w:bCs/>
                <w:color w:val="1F497D" w:themeColor="text2"/>
                <w:sz w:val="20"/>
                <w:szCs w:val="20"/>
              </w:rPr>
              <w:t>Actual staff</w:t>
            </w:r>
          </w:p>
        </w:tc>
      </w:tr>
      <w:tr w:rsidR="00190170" w:rsidRPr="00D22440" w:rsidTr="00190170">
        <w:trPr>
          <w:trHeight w:val="227"/>
        </w:trPr>
        <w:tc>
          <w:tcPr>
            <w:tcW w:w="1809" w:type="dxa"/>
          </w:tcPr>
          <w:p w:rsidR="00190170" w:rsidRPr="00D22440" w:rsidRDefault="00190170" w:rsidP="00190170">
            <w:pPr>
              <w:rPr>
                <w:rFonts w:ascii="Arial" w:hAnsi="Arial" w:cs="Arial"/>
                <w:bCs/>
                <w:color w:val="1F497D" w:themeColor="text2"/>
                <w:sz w:val="20"/>
                <w:szCs w:val="20"/>
              </w:rPr>
            </w:pPr>
            <w:r w:rsidRPr="00D22440">
              <w:rPr>
                <w:rFonts w:ascii="Arial" w:hAnsi="Arial" w:cs="Arial"/>
                <w:bCs/>
                <w:color w:val="1F497D" w:themeColor="text2"/>
                <w:sz w:val="20"/>
                <w:szCs w:val="20"/>
              </w:rPr>
              <w:t>AO5</w:t>
            </w:r>
          </w:p>
        </w:tc>
        <w:tc>
          <w:tcPr>
            <w:tcW w:w="1418" w:type="dxa"/>
          </w:tcPr>
          <w:p w:rsidR="00190170" w:rsidRPr="00D22440" w:rsidRDefault="00190170" w:rsidP="00190170">
            <w:pPr>
              <w:jc w:val="right"/>
              <w:rPr>
                <w:rFonts w:ascii="Arial" w:hAnsi="Arial" w:cs="Arial"/>
                <w:bCs/>
                <w:color w:val="1F497D" w:themeColor="text2"/>
                <w:sz w:val="20"/>
                <w:szCs w:val="20"/>
              </w:rPr>
            </w:pPr>
            <w:r w:rsidRPr="00D22440">
              <w:rPr>
                <w:rFonts w:ascii="Arial" w:hAnsi="Arial" w:cs="Arial"/>
                <w:bCs/>
                <w:color w:val="1F497D" w:themeColor="text2"/>
                <w:sz w:val="20"/>
                <w:szCs w:val="20"/>
              </w:rPr>
              <w:t>2</w:t>
            </w:r>
          </w:p>
        </w:tc>
      </w:tr>
      <w:tr w:rsidR="00190170" w:rsidRPr="00D22440" w:rsidTr="00190170">
        <w:trPr>
          <w:trHeight w:val="227"/>
        </w:trPr>
        <w:tc>
          <w:tcPr>
            <w:tcW w:w="1809" w:type="dxa"/>
          </w:tcPr>
          <w:p w:rsidR="00190170" w:rsidRPr="00D22440" w:rsidRDefault="00190170" w:rsidP="00190170">
            <w:pPr>
              <w:rPr>
                <w:rFonts w:ascii="Arial" w:hAnsi="Arial" w:cs="Arial"/>
                <w:bCs/>
                <w:color w:val="1F497D" w:themeColor="text2"/>
                <w:sz w:val="20"/>
                <w:szCs w:val="20"/>
              </w:rPr>
            </w:pPr>
            <w:r w:rsidRPr="00D22440">
              <w:rPr>
                <w:rFonts w:ascii="Arial" w:hAnsi="Arial" w:cs="Arial"/>
                <w:bCs/>
                <w:color w:val="1F497D" w:themeColor="text2"/>
                <w:sz w:val="20"/>
                <w:szCs w:val="20"/>
              </w:rPr>
              <w:t>AO7</w:t>
            </w:r>
          </w:p>
        </w:tc>
        <w:tc>
          <w:tcPr>
            <w:tcW w:w="1418" w:type="dxa"/>
          </w:tcPr>
          <w:p w:rsidR="00190170" w:rsidRPr="00D22440" w:rsidRDefault="00190170" w:rsidP="00190170">
            <w:pPr>
              <w:jc w:val="right"/>
              <w:rPr>
                <w:rFonts w:ascii="Arial" w:hAnsi="Arial" w:cs="Arial"/>
                <w:bCs/>
                <w:color w:val="1F497D" w:themeColor="text2"/>
                <w:sz w:val="20"/>
                <w:szCs w:val="20"/>
              </w:rPr>
            </w:pPr>
            <w:r w:rsidRPr="00D22440">
              <w:rPr>
                <w:rFonts w:ascii="Arial" w:hAnsi="Arial" w:cs="Arial"/>
                <w:bCs/>
                <w:color w:val="1F497D" w:themeColor="text2"/>
                <w:sz w:val="20"/>
                <w:szCs w:val="20"/>
              </w:rPr>
              <w:t>2</w:t>
            </w:r>
          </w:p>
        </w:tc>
      </w:tr>
      <w:tr w:rsidR="00190170" w:rsidRPr="00190170" w:rsidTr="00190170">
        <w:trPr>
          <w:trHeight w:val="227"/>
        </w:trPr>
        <w:tc>
          <w:tcPr>
            <w:tcW w:w="1809" w:type="dxa"/>
          </w:tcPr>
          <w:p w:rsidR="00190170" w:rsidRPr="00190170" w:rsidRDefault="00190170" w:rsidP="00190170">
            <w:pPr>
              <w:jc w:val="right"/>
              <w:rPr>
                <w:rFonts w:ascii="Arial" w:hAnsi="Arial" w:cs="Arial"/>
                <w:b/>
                <w:bCs/>
                <w:color w:val="1F497D" w:themeColor="text2"/>
                <w:sz w:val="20"/>
                <w:szCs w:val="20"/>
              </w:rPr>
            </w:pPr>
            <w:r w:rsidRPr="00190170">
              <w:rPr>
                <w:rFonts w:ascii="Arial" w:hAnsi="Arial" w:cs="Arial"/>
                <w:b/>
                <w:bCs/>
                <w:color w:val="1F497D" w:themeColor="text2"/>
                <w:sz w:val="20"/>
                <w:szCs w:val="20"/>
              </w:rPr>
              <w:t>TOTAL</w:t>
            </w:r>
          </w:p>
        </w:tc>
        <w:tc>
          <w:tcPr>
            <w:tcW w:w="1418" w:type="dxa"/>
          </w:tcPr>
          <w:p w:rsidR="00190170" w:rsidRPr="00190170" w:rsidRDefault="00190170" w:rsidP="00190170">
            <w:pPr>
              <w:jc w:val="right"/>
              <w:rPr>
                <w:rFonts w:ascii="Arial" w:hAnsi="Arial" w:cs="Arial"/>
                <w:b/>
                <w:bCs/>
                <w:color w:val="1F497D" w:themeColor="text2"/>
                <w:sz w:val="20"/>
                <w:szCs w:val="20"/>
              </w:rPr>
            </w:pPr>
            <w:r w:rsidRPr="00190170">
              <w:rPr>
                <w:rFonts w:ascii="Arial" w:hAnsi="Arial" w:cs="Arial"/>
                <w:b/>
                <w:bCs/>
                <w:color w:val="1F497D" w:themeColor="text2"/>
                <w:sz w:val="20"/>
                <w:szCs w:val="20"/>
              </w:rPr>
              <w:t>4</w:t>
            </w:r>
          </w:p>
        </w:tc>
      </w:tr>
    </w:tbl>
    <w:p w:rsidR="00190170" w:rsidRDefault="00190170" w:rsidP="00190170">
      <w:pPr>
        <w:rPr>
          <w:rFonts w:ascii="Arial" w:eastAsia="Times New Roman" w:hAnsi="Arial" w:cs="Arial"/>
          <w:color w:val="000000"/>
          <w:sz w:val="24"/>
          <w:szCs w:val="24"/>
        </w:rPr>
      </w:pPr>
    </w:p>
    <w:p w:rsidR="00922E32" w:rsidRDefault="00922E32" w:rsidP="00190170">
      <w:pPr>
        <w:rPr>
          <w:rFonts w:ascii="Arial" w:eastAsia="Times New Roman" w:hAnsi="Arial" w:cs="Arial"/>
          <w:color w:val="000000"/>
          <w:sz w:val="24"/>
          <w:szCs w:val="24"/>
        </w:rPr>
      </w:pPr>
    </w:p>
    <w:p w:rsidR="00922E32" w:rsidRDefault="00922E32" w:rsidP="00190170">
      <w:pPr>
        <w:rPr>
          <w:rFonts w:ascii="Arial" w:eastAsia="Times New Roman" w:hAnsi="Arial" w:cs="Arial"/>
          <w:color w:val="000000"/>
          <w:sz w:val="24"/>
          <w:szCs w:val="24"/>
        </w:rPr>
      </w:pPr>
    </w:p>
    <w:p w:rsidR="00B84D06" w:rsidRPr="008B3B07" w:rsidRDefault="00B84D06" w:rsidP="00190170">
      <w:pPr>
        <w:numPr>
          <w:ilvl w:val="0"/>
          <w:numId w:val="15"/>
        </w:numPr>
        <w:tabs>
          <w:tab w:val="clear" w:pos="720"/>
          <w:tab w:val="num" w:pos="294"/>
        </w:tabs>
        <w:ind w:left="294" w:right="567"/>
        <w:jc w:val="both"/>
        <w:rPr>
          <w:rFonts w:ascii="Arial" w:hAnsi="Arial" w:cs="Arial"/>
        </w:rPr>
      </w:pPr>
      <w:r w:rsidRPr="008B3B07">
        <w:rPr>
          <w:rFonts w:ascii="Arial" w:hAnsi="Arial" w:cs="Arial"/>
        </w:rPr>
        <w:lastRenderedPageBreak/>
        <w:t xml:space="preserve">In the period </w:t>
      </w:r>
      <w:r>
        <w:rPr>
          <w:rFonts w:ascii="Arial" w:hAnsi="Arial" w:cs="Arial"/>
        </w:rPr>
        <w:t>01 July 2011 to 31 March 2012, h</w:t>
      </w:r>
      <w:r w:rsidRPr="008B3B07">
        <w:rPr>
          <w:rFonts w:ascii="Arial" w:hAnsi="Arial" w:cs="Arial"/>
        </w:rPr>
        <w:t>ow many unattached employees have successfully gained nomin</w:t>
      </w:r>
      <w:r>
        <w:rPr>
          <w:rFonts w:ascii="Arial" w:hAnsi="Arial" w:cs="Arial"/>
        </w:rPr>
        <w:t>al positions within the A</w:t>
      </w:r>
      <w:r w:rsidRPr="008B3B07">
        <w:rPr>
          <w:rFonts w:ascii="Arial" w:hAnsi="Arial" w:cs="Arial"/>
        </w:rPr>
        <w:t>gency o</w:t>
      </w:r>
      <w:r>
        <w:rPr>
          <w:rFonts w:ascii="Arial" w:hAnsi="Arial" w:cs="Arial"/>
        </w:rPr>
        <w:t>r gained employment in another A</w:t>
      </w:r>
      <w:r w:rsidRPr="008B3B07">
        <w:rPr>
          <w:rFonts w:ascii="Arial" w:hAnsi="Arial" w:cs="Arial"/>
        </w:rPr>
        <w:t>gency</w:t>
      </w:r>
      <w:r>
        <w:rPr>
          <w:rFonts w:ascii="Arial" w:hAnsi="Arial" w:cs="Arial"/>
        </w:rPr>
        <w:t>?</w:t>
      </w:r>
    </w:p>
    <w:p w:rsidR="00B84D06" w:rsidRDefault="00B84D06" w:rsidP="00B24287">
      <w:pPr>
        <w:ind w:left="294" w:right="567"/>
        <w:jc w:val="both"/>
        <w:rPr>
          <w:rFonts w:ascii="Arial" w:hAnsi="Arial" w:cs="Arial"/>
        </w:rPr>
      </w:pPr>
    </w:p>
    <w:p w:rsidR="00B24287" w:rsidRPr="00176DCF" w:rsidRDefault="00B24287" w:rsidP="00B24287">
      <w:pPr>
        <w:rPr>
          <w:rFonts w:ascii="Arial" w:hAnsi="Arial" w:cs="Arial"/>
          <w:color w:val="1F497D" w:themeColor="text2"/>
        </w:rPr>
      </w:pPr>
      <w:r>
        <w:rPr>
          <w:rFonts w:ascii="Arial" w:hAnsi="Arial" w:cs="Arial"/>
          <w:color w:val="1F497D" w:themeColor="text2"/>
        </w:rPr>
        <w:t xml:space="preserve">Answer: This data is not available.  </w:t>
      </w:r>
    </w:p>
    <w:p w:rsidR="00B24287" w:rsidRPr="008B3B07" w:rsidRDefault="00B24287" w:rsidP="00B84D06">
      <w:pPr>
        <w:ind w:left="141" w:right="567"/>
        <w:jc w:val="both"/>
        <w:rPr>
          <w:rFonts w:ascii="Arial" w:hAnsi="Arial" w:cs="Arial"/>
        </w:rPr>
      </w:pPr>
    </w:p>
    <w:p w:rsidR="00B84D06" w:rsidRPr="008B3B07" w:rsidRDefault="00B84D06" w:rsidP="00B84D06">
      <w:pPr>
        <w:numPr>
          <w:ilvl w:val="0"/>
          <w:numId w:val="15"/>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 xml:space="preserve">ow many </w:t>
      </w:r>
      <w:r>
        <w:rPr>
          <w:rFonts w:ascii="Arial" w:hAnsi="Arial" w:cs="Arial"/>
        </w:rPr>
        <w:t xml:space="preserve">unattached employees </w:t>
      </w:r>
      <w:r w:rsidRPr="008B3B07">
        <w:rPr>
          <w:rFonts w:ascii="Arial" w:hAnsi="Arial" w:cs="Arial"/>
        </w:rPr>
        <w:t>resigned?</w:t>
      </w:r>
    </w:p>
    <w:p w:rsidR="00B84D06" w:rsidRDefault="00B84D06" w:rsidP="00B84D06">
      <w:pPr>
        <w:ind w:left="141" w:right="567"/>
        <w:jc w:val="both"/>
        <w:rPr>
          <w:rFonts w:ascii="Arial" w:hAnsi="Arial" w:cs="Arial"/>
        </w:rPr>
      </w:pPr>
    </w:p>
    <w:p w:rsidR="00B24287" w:rsidRDefault="00B24287" w:rsidP="00B24287">
      <w:pPr>
        <w:rPr>
          <w:rFonts w:ascii="Arial" w:eastAsia="Times New Roman" w:hAnsi="Arial" w:cs="Arial"/>
          <w:color w:val="000000"/>
          <w:sz w:val="24"/>
          <w:szCs w:val="24"/>
        </w:rPr>
      </w:pPr>
      <w:r>
        <w:rPr>
          <w:rFonts w:ascii="Arial" w:hAnsi="Arial" w:cs="Arial"/>
          <w:color w:val="1F497D" w:themeColor="text2"/>
        </w:rPr>
        <w:t xml:space="preserve">Answer: This data is not available.  </w:t>
      </w:r>
    </w:p>
    <w:p w:rsidR="00B24287" w:rsidRPr="008B3B07" w:rsidRDefault="00B24287" w:rsidP="00B84D06">
      <w:pPr>
        <w:ind w:left="141" w:right="567"/>
        <w:jc w:val="both"/>
        <w:rPr>
          <w:rFonts w:ascii="Arial" w:hAnsi="Arial" w:cs="Arial"/>
        </w:rPr>
      </w:pPr>
    </w:p>
    <w:p w:rsidR="00B84D06" w:rsidRDefault="00B84D06" w:rsidP="00B84D06">
      <w:pPr>
        <w:numPr>
          <w:ilvl w:val="0"/>
          <w:numId w:val="15"/>
        </w:numPr>
        <w:tabs>
          <w:tab w:val="clear" w:pos="720"/>
          <w:tab w:val="num" w:pos="294"/>
        </w:tabs>
        <w:ind w:left="294" w:right="567"/>
        <w:jc w:val="both"/>
        <w:rPr>
          <w:rFonts w:ascii="Arial" w:hAnsi="Arial" w:cs="Arial"/>
        </w:rPr>
      </w:pPr>
      <w:r>
        <w:rPr>
          <w:rFonts w:ascii="Arial" w:hAnsi="Arial" w:cs="Arial"/>
        </w:rPr>
        <w:t>At Pay day 20, 28 March 2012, w</w:t>
      </w:r>
      <w:r w:rsidRPr="008B3B07">
        <w:rPr>
          <w:rFonts w:ascii="Arial" w:hAnsi="Arial" w:cs="Arial"/>
        </w:rPr>
        <w:t>hat is the average length of stay of staff in the department?  Please break this down by position level.</w:t>
      </w:r>
    </w:p>
    <w:p w:rsidR="00B84D06" w:rsidRDefault="00B84D06" w:rsidP="00B84D06">
      <w:pPr>
        <w:pStyle w:val="ListParagraph"/>
        <w:ind w:left="294"/>
        <w:rPr>
          <w:rFonts w:ascii="Arial" w:hAnsi="Arial" w:cs="Arial"/>
          <w:sz w:val="24"/>
          <w:szCs w:val="24"/>
        </w:rPr>
      </w:pPr>
    </w:p>
    <w:p w:rsidR="00B24287" w:rsidRDefault="00B24287" w:rsidP="00B24287">
      <w:pPr>
        <w:rPr>
          <w:rFonts w:ascii="Arial" w:eastAsia="Times New Roman" w:hAnsi="Arial" w:cs="Arial"/>
          <w:color w:val="000000"/>
          <w:sz w:val="24"/>
          <w:szCs w:val="24"/>
        </w:rPr>
      </w:pPr>
      <w:r>
        <w:rPr>
          <w:rFonts w:ascii="Arial" w:hAnsi="Arial" w:cs="Arial"/>
          <w:color w:val="1F497D" w:themeColor="text2"/>
        </w:rPr>
        <w:t>Answer:</w:t>
      </w:r>
    </w:p>
    <w:p w:rsidR="00190170" w:rsidRPr="00190170" w:rsidRDefault="00190170" w:rsidP="00190170">
      <w:pPr>
        <w:rPr>
          <w:rFonts w:ascii="Arial" w:eastAsia="Times New Roman" w:hAnsi="Arial" w:cs="Arial"/>
          <w:color w:val="1F497D" w:themeColor="text2"/>
          <w:sz w:val="24"/>
          <w:szCs w:val="24"/>
        </w:rPr>
      </w:pPr>
    </w:p>
    <w:tbl>
      <w:tblPr>
        <w:tblStyle w:val="TableGrid"/>
        <w:tblW w:w="0" w:type="auto"/>
        <w:tblLook w:val="04A0"/>
      </w:tblPr>
      <w:tblGrid>
        <w:gridCol w:w="1809"/>
        <w:gridCol w:w="3402"/>
      </w:tblGrid>
      <w:tr w:rsidR="00190170" w:rsidRPr="00190170" w:rsidTr="00190170">
        <w:tc>
          <w:tcPr>
            <w:tcW w:w="1809" w:type="dxa"/>
          </w:tcPr>
          <w:p w:rsidR="00190170" w:rsidRPr="00190170" w:rsidRDefault="00190170" w:rsidP="00190170">
            <w:pPr>
              <w:rPr>
                <w:rFonts w:ascii="Arial" w:hAnsi="Arial" w:cs="Arial"/>
                <w:b/>
                <w:bCs/>
                <w:color w:val="1F497D" w:themeColor="text2"/>
                <w:sz w:val="20"/>
                <w:szCs w:val="20"/>
              </w:rPr>
            </w:pPr>
            <w:r w:rsidRPr="00190170">
              <w:rPr>
                <w:rFonts w:ascii="Arial" w:hAnsi="Arial" w:cs="Arial"/>
                <w:b/>
                <w:bCs/>
                <w:color w:val="1F497D" w:themeColor="text2"/>
                <w:sz w:val="20"/>
                <w:szCs w:val="20"/>
              </w:rPr>
              <w:t>Classification</w:t>
            </w:r>
          </w:p>
        </w:tc>
        <w:tc>
          <w:tcPr>
            <w:tcW w:w="3402" w:type="dxa"/>
          </w:tcPr>
          <w:p w:rsidR="00190170" w:rsidRPr="00190170" w:rsidRDefault="00190170" w:rsidP="00190170">
            <w:pPr>
              <w:jc w:val="center"/>
              <w:rPr>
                <w:rFonts w:ascii="Arial" w:hAnsi="Arial" w:cs="Arial"/>
                <w:b/>
                <w:bCs/>
                <w:color w:val="1F497D" w:themeColor="text2"/>
                <w:sz w:val="20"/>
                <w:szCs w:val="20"/>
              </w:rPr>
            </w:pPr>
            <w:r w:rsidRPr="00190170">
              <w:rPr>
                <w:rFonts w:ascii="Arial" w:hAnsi="Arial" w:cs="Arial"/>
                <w:b/>
                <w:bCs/>
                <w:color w:val="1F497D" w:themeColor="text2"/>
                <w:sz w:val="20"/>
                <w:szCs w:val="20"/>
              </w:rPr>
              <w:t>Average length of service (years)</w:t>
            </w:r>
          </w:p>
        </w:tc>
      </w:tr>
      <w:tr w:rsidR="00190170" w:rsidRPr="00190170" w:rsidTr="00190170">
        <w:tc>
          <w:tcPr>
            <w:tcW w:w="1809" w:type="dxa"/>
          </w:tcPr>
          <w:p w:rsidR="00190170" w:rsidRPr="00190170" w:rsidRDefault="00190170" w:rsidP="00190170">
            <w:pPr>
              <w:rPr>
                <w:rFonts w:ascii="Arial" w:hAnsi="Arial" w:cs="Arial"/>
                <w:bCs/>
                <w:color w:val="1F497D" w:themeColor="text2"/>
                <w:sz w:val="20"/>
                <w:szCs w:val="20"/>
              </w:rPr>
            </w:pPr>
            <w:r w:rsidRPr="00190170">
              <w:rPr>
                <w:rFonts w:ascii="Arial" w:hAnsi="Arial" w:cs="Arial"/>
                <w:bCs/>
                <w:color w:val="1F497D" w:themeColor="text2"/>
                <w:sz w:val="20"/>
                <w:szCs w:val="20"/>
              </w:rPr>
              <w:t>AO2</w:t>
            </w:r>
          </w:p>
        </w:tc>
        <w:tc>
          <w:tcPr>
            <w:tcW w:w="3402" w:type="dxa"/>
          </w:tcPr>
          <w:p w:rsidR="00190170" w:rsidRPr="00190170" w:rsidRDefault="00190170" w:rsidP="00190170">
            <w:pPr>
              <w:jc w:val="center"/>
              <w:rPr>
                <w:rFonts w:ascii="Arial" w:hAnsi="Arial" w:cs="Arial"/>
                <w:bCs/>
                <w:color w:val="1F497D" w:themeColor="text2"/>
                <w:sz w:val="20"/>
                <w:szCs w:val="20"/>
              </w:rPr>
            </w:pPr>
            <w:r w:rsidRPr="00190170">
              <w:rPr>
                <w:rFonts w:ascii="Arial" w:hAnsi="Arial" w:cs="Arial"/>
                <w:bCs/>
                <w:color w:val="1F497D" w:themeColor="text2"/>
                <w:sz w:val="20"/>
                <w:szCs w:val="20"/>
              </w:rPr>
              <w:t>3.62</w:t>
            </w:r>
          </w:p>
        </w:tc>
      </w:tr>
      <w:tr w:rsidR="00190170" w:rsidRPr="00190170" w:rsidTr="00190170">
        <w:tc>
          <w:tcPr>
            <w:tcW w:w="1809" w:type="dxa"/>
          </w:tcPr>
          <w:p w:rsidR="00190170" w:rsidRPr="00190170" w:rsidRDefault="00190170" w:rsidP="00190170">
            <w:pPr>
              <w:rPr>
                <w:rFonts w:ascii="Arial" w:hAnsi="Arial" w:cs="Arial"/>
                <w:bCs/>
                <w:color w:val="1F497D" w:themeColor="text2"/>
                <w:sz w:val="20"/>
                <w:szCs w:val="20"/>
              </w:rPr>
            </w:pPr>
            <w:r w:rsidRPr="00190170">
              <w:rPr>
                <w:rFonts w:ascii="Arial" w:hAnsi="Arial" w:cs="Arial"/>
                <w:bCs/>
                <w:color w:val="1F497D" w:themeColor="text2"/>
                <w:sz w:val="20"/>
                <w:szCs w:val="20"/>
              </w:rPr>
              <w:t>AO3</w:t>
            </w:r>
          </w:p>
        </w:tc>
        <w:tc>
          <w:tcPr>
            <w:tcW w:w="3402" w:type="dxa"/>
          </w:tcPr>
          <w:p w:rsidR="00190170" w:rsidRPr="00190170" w:rsidRDefault="00190170" w:rsidP="00190170">
            <w:pPr>
              <w:jc w:val="center"/>
              <w:rPr>
                <w:rFonts w:ascii="Arial" w:hAnsi="Arial" w:cs="Arial"/>
                <w:bCs/>
                <w:color w:val="1F497D" w:themeColor="text2"/>
                <w:sz w:val="20"/>
                <w:szCs w:val="20"/>
              </w:rPr>
            </w:pPr>
            <w:r w:rsidRPr="00190170">
              <w:rPr>
                <w:rFonts w:ascii="Arial" w:hAnsi="Arial" w:cs="Arial"/>
                <w:bCs/>
                <w:color w:val="1F497D" w:themeColor="text2"/>
                <w:sz w:val="20"/>
                <w:szCs w:val="20"/>
              </w:rPr>
              <w:t>2.03</w:t>
            </w:r>
          </w:p>
        </w:tc>
      </w:tr>
      <w:tr w:rsidR="00190170" w:rsidRPr="00190170" w:rsidTr="00190170">
        <w:tc>
          <w:tcPr>
            <w:tcW w:w="1809" w:type="dxa"/>
          </w:tcPr>
          <w:p w:rsidR="00190170" w:rsidRPr="00190170" w:rsidRDefault="00190170" w:rsidP="00190170">
            <w:pPr>
              <w:rPr>
                <w:rFonts w:ascii="Arial" w:hAnsi="Arial" w:cs="Arial"/>
                <w:bCs/>
                <w:color w:val="1F497D" w:themeColor="text2"/>
                <w:sz w:val="20"/>
                <w:szCs w:val="20"/>
              </w:rPr>
            </w:pPr>
            <w:r w:rsidRPr="00190170">
              <w:rPr>
                <w:rFonts w:ascii="Arial" w:hAnsi="Arial" w:cs="Arial"/>
                <w:bCs/>
                <w:color w:val="1F497D" w:themeColor="text2"/>
                <w:sz w:val="20"/>
                <w:szCs w:val="20"/>
              </w:rPr>
              <w:t>AO4</w:t>
            </w:r>
          </w:p>
        </w:tc>
        <w:tc>
          <w:tcPr>
            <w:tcW w:w="3402" w:type="dxa"/>
          </w:tcPr>
          <w:p w:rsidR="00190170" w:rsidRPr="00190170" w:rsidRDefault="00190170" w:rsidP="00190170">
            <w:pPr>
              <w:jc w:val="center"/>
              <w:rPr>
                <w:rFonts w:ascii="Arial" w:hAnsi="Arial" w:cs="Arial"/>
                <w:bCs/>
                <w:color w:val="1F497D" w:themeColor="text2"/>
                <w:sz w:val="20"/>
                <w:szCs w:val="20"/>
              </w:rPr>
            </w:pPr>
            <w:r w:rsidRPr="00190170">
              <w:rPr>
                <w:rFonts w:ascii="Arial" w:hAnsi="Arial" w:cs="Arial"/>
                <w:bCs/>
                <w:color w:val="1F497D" w:themeColor="text2"/>
                <w:sz w:val="20"/>
                <w:szCs w:val="20"/>
              </w:rPr>
              <w:t>2.68</w:t>
            </w:r>
          </w:p>
        </w:tc>
      </w:tr>
      <w:tr w:rsidR="00190170" w:rsidRPr="00190170" w:rsidTr="00190170">
        <w:tc>
          <w:tcPr>
            <w:tcW w:w="1809" w:type="dxa"/>
          </w:tcPr>
          <w:p w:rsidR="00190170" w:rsidRPr="00190170" w:rsidRDefault="00190170" w:rsidP="00190170">
            <w:pPr>
              <w:rPr>
                <w:rFonts w:ascii="Arial" w:hAnsi="Arial" w:cs="Arial"/>
                <w:bCs/>
                <w:color w:val="1F497D" w:themeColor="text2"/>
                <w:sz w:val="20"/>
                <w:szCs w:val="20"/>
              </w:rPr>
            </w:pPr>
            <w:r w:rsidRPr="00190170">
              <w:rPr>
                <w:rFonts w:ascii="Arial" w:hAnsi="Arial" w:cs="Arial"/>
                <w:bCs/>
                <w:color w:val="1F497D" w:themeColor="text2"/>
                <w:sz w:val="20"/>
                <w:szCs w:val="20"/>
              </w:rPr>
              <w:t>AO5</w:t>
            </w:r>
          </w:p>
        </w:tc>
        <w:tc>
          <w:tcPr>
            <w:tcW w:w="3402" w:type="dxa"/>
          </w:tcPr>
          <w:p w:rsidR="00190170" w:rsidRPr="00190170" w:rsidRDefault="00190170" w:rsidP="00190170">
            <w:pPr>
              <w:jc w:val="center"/>
              <w:rPr>
                <w:rFonts w:ascii="Arial" w:hAnsi="Arial" w:cs="Arial"/>
                <w:bCs/>
                <w:color w:val="1F497D" w:themeColor="text2"/>
                <w:sz w:val="20"/>
                <w:szCs w:val="20"/>
              </w:rPr>
            </w:pPr>
            <w:r w:rsidRPr="00190170">
              <w:rPr>
                <w:rFonts w:ascii="Arial" w:hAnsi="Arial" w:cs="Arial"/>
                <w:bCs/>
                <w:color w:val="1F497D" w:themeColor="text2"/>
                <w:sz w:val="20"/>
                <w:szCs w:val="20"/>
              </w:rPr>
              <w:t>1.91</w:t>
            </w:r>
          </w:p>
        </w:tc>
      </w:tr>
      <w:tr w:rsidR="00190170" w:rsidRPr="00190170" w:rsidTr="00190170">
        <w:tc>
          <w:tcPr>
            <w:tcW w:w="1809" w:type="dxa"/>
          </w:tcPr>
          <w:p w:rsidR="00190170" w:rsidRPr="00190170" w:rsidRDefault="00190170" w:rsidP="00190170">
            <w:pPr>
              <w:rPr>
                <w:rFonts w:ascii="Arial" w:hAnsi="Arial" w:cs="Arial"/>
                <w:bCs/>
                <w:color w:val="1F497D" w:themeColor="text2"/>
                <w:sz w:val="20"/>
                <w:szCs w:val="20"/>
              </w:rPr>
            </w:pPr>
            <w:r w:rsidRPr="00190170">
              <w:rPr>
                <w:rFonts w:ascii="Arial" w:hAnsi="Arial" w:cs="Arial"/>
                <w:bCs/>
                <w:color w:val="1F497D" w:themeColor="text2"/>
                <w:sz w:val="20"/>
                <w:szCs w:val="20"/>
              </w:rPr>
              <w:t>AO6</w:t>
            </w:r>
          </w:p>
        </w:tc>
        <w:tc>
          <w:tcPr>
            <w:tcW w:w="3402" w:type="dxa"/>
          </w:tcPr>
          <w:p w:rsidR="00190170" w:rsidRPr="00190170" w:rsidRDefault="00190170" w:rsidP="00190170">
            <w:pPr>
              <w:jc w:val="center"/>
              <w:rPr>
                <w:rFonts w:ascii="Arial" w:hAnsi="Arial" w:cs="Arial"/>
                <w:bCs/>
                <w:color w:val="1F497D" w:themeColor="text2"/>
                <w:sz w:val="20"/>
                <w:szCs w:val="20"/>
              </w:rPr>
            </w:pPr>
            <w:r w:rsidRPr="00190170">
              <w:rPr>
                <w:rFonts w:ascii="Arial" w:hAnsi="Arial" w:cs="Arial"/>
                <w:bCs/>
                <w:color w:val="1F497D" w:themeColor="text2"/>
                <w:sz w:val="20"/>
                <w:szCs w:val="20"/>
              </w:rPr>
              <w:t>2.41</w:t>
            </w:r>
          </w:p>
        </w:tc>
      </w:tr>
      <w:tr w:rsidR="00190170" w:rsidRPr="00190170" w:rsidTr="00190170">
        <w:tc>
          <w:tcPr>
            <w:tcW w:w="1809" w:type="dxa"/>
          </w:tcPr>
          <w:p w:rsidR="00190170" w:rsidRPr="00190170" w:rsidRDefault="00190170" w:rsidP="00190170">
            <w:pPr>
              <w:rPr>
                <w:rFonts w:ascii="Arial" w:hAnsi="Arial" w:cs="Arial"/>
                <w:bCs/>
                <w:color w:val="1F497D" w:themeColor="text2"/>
                <w:sz w:val="20"/>
                <w:szCs w:val="20"/>
              </w:rPr>
            </w:pPr>
            <w:r w:rsidRPr="00190170">
              <w:rPr>
                <w:rFonts w:ascii="Arial" w:hAnsi="Arial" w:cs="Arial"/>
                <w:bCs/>
                <w:color w:val="1F497D" w:themeColor="text2"/>
                <w:sz w:val="20"/>
                <w:szCs w:val="20"/>
              </w:rPr>
              <w:t>AO7</w:t>
            </w:r>
          </w:p>
        </w:tc>
        <w:tc>
          <w:tcPr>
            <w:tcW w:w="3402" w:type="dxa"/>
          </w:tcPr>
          <w:p w:rsidR="00190170" w:rsidRPr="00190170" w:rsidRDefault="00190170" w:rsidP="00190170">
            <w:pPr>
              <w:jc w:val="center"/>
              <w:rPr>
                <w:rFonts w:ascii="Arial" w:hAnsi="Arial" w:cs="Arial"/>
                <w:bCs/>
                <w:color w:val="1F497D" w:themeColor="text2"/>
                <w:sz w:val="20"/>
                <w:szCs w:val="20"/>
              </w:rPr>
            </w:pPr>
            <w:r w:rsidRPr="00190170">
              <w:rPr>
                <w:rFonts w:ascii="Arial" w:hAnsi="Arial" w:cs="Arial"/>
                <w:bCs/>
                <w:color w:val="1F497D" w:themeColor="text2"/>
                <w:sz w:val="20"/>
                <w:szCs w:val="20"/>
              </w:rPr>
              <w:t>3.83</w:t>
            </w:r>
          </w:p>
        </w:tc>
      </w:tr>
      <w:tr w:rsidR="00190170" w:rsidRPr="00190170" w:rsidTr="00190170">
        <w:tc>
          <w:tcPr>
            <w:tcW w:w="1809" w:type="dxa"/>
          </w:tcPr>
          <w:p w:rsidR="00190170" w:rsidRPr="00190170" w:rsidRDefault="00190170" w:rsidP="00190170">
            <w:pPr>
              <w:rPr>
                <w:rFonts w:ascii="Arial" w:hAnsi="Arial" w:cs="Arial"/>
                <w:bCs/>
                <w:color w:val="1F497D" w:themeColor="text2"/>
                <w:sz w:val="20"/>
                <w:szCs w:val="20"/>
              </w:rPr>
            </w:pPr>
            <w:r w:rsidRPr="00190170">
              <w:rPr>
                <w:rFonts w:ascii="Arial" w:hAnsi="Arial" w:cs="Arial"/>
                <w:bCs/>
                <w:color w:val="1F497D" w:themeColor="text2"/>
                <w:sz w:val="20"/>
                <w:szCs w:val="20"/>
              </w:rPr>
              <w:t>SAO1</w:t>
            </w:r>
          </w:p>
        </w:tc>
        <w:tc>
          <w:tcPr>
            <w:tcW w:w="3402" w:type="dxa"/>
          </w:tcPr>
          <w:p w:rsidR="00190170" w:rsidRPr="00190170" w:rsidRDefault="00190170" w:rsidP="00190170">
            <w:pPr>
              <w:jc w:val="center"/>
              <w:rPr>
                <w:rFonts w:ascii="Arial" w:hAnsi="Arial" w:cs="Arial"/>
                <w:bCs/>
                <w:color w:val="1F497D" w:themeColor="text2"/>
                <w:sz w:val="20"/>
                <w:szCs w:val="20"/>
              </w:rPr>
            </w:pPr>
            <w:r w:rsidRPr="00190170">
              <w:rPr>
                <w:rFonts w:ascii="Arial" w:hAnsi="Arial" w:cs="Arial"/>
                <w:bCs/>
                <w:color w:val="1F497D" w:themeColor="text2"/>
                <w:sz w:val="20"/>
                <w:szCs w:val="20"/>
              </w:rPr>
              <w:t>3.36</w:t>
            </w:r>
          </w:p>
        </w:tc>
      </w:tr>
      <w:tr w:rsidR="00190170" w:rsidRPr="00190170" w:rsidTr="00190170">
        <w:tc>
          <w:tcPr>
            <w:tcW w:w="1809" w:type="dxa"/>
          </w:tcPr>
          <w:p w:rsidR="00190170" w:rsidRPr="00190170" w:rsidRDefault="00190170" w:rsidP="00190170">
            <w:pPr>
              <w:rPr>
                <w:rFonts w:ascii="Arial" w:hAnsi="Arial" w:cs="Arial"/>
                <w:bCs/>
                <w:color w:val="1F497D" w:themeColor="text2"/>
                <w:sz w:val="20"/>
                <w:szCs w:val="20"/>
              </w:rPr>
            </w:pPr>
            <w:r w:rsidRPr="00190170">
              <w:rPr>
                <w:rFonts w:ascii="Arial" w:hAnsi="Arial" w:cs="Arial"/>
                <w:bCs/>
                <w:color w:val="1F497D" w:themeColor="text2"/>
                <w:sz w:val="20"/>
                <w:szCs w:val="20"/>
              </w:rPr>
              <w:t>SAO2</w:t>
            </w:r>
          </w:p>
        </w:tc>
        <w:tc>
          <w:tcPr>
            <w:tcW w:w="3402" w:type="dxa"/>
          </w:tcPr>
          <w:p w:rsidR="00190170" w:rsidRPr="00190170" w:rsidRDefault="00190170" w:rsidP="00190170">
            <w:pPr>
              <w:jc w:val="center"/>
              <w:rPr>
                <w:rFonts w:ascii="Arial" w:hAnsi="Arial" w:cs="Arial"/>
                <w:bCs/>
                <w:color w:val="1F497D" w:themeColor="text2"/>
                <w:sz w:val="20"/>
                <w:szCs w:val="20"/>
              </w:rPr>
            </w:pPr>
            <w:r w:rsidRPr="00190170">
              <w:rPr>
                <w:rFonts w:ascii="Arial" w:hAnsi="Arial" w:cs="Arial"/>
                <w:bCs/>
                <w:color w:val="1F497D" w:themeColor="text2"/>
                <w:sz w:val="20"/>
                <w:szCs w:val="20"/>
              </w:rPr>
              <w:t>4.62</w:t>
            </w:r>
          </w:p>
        </w:tc>
      </w:tr>
      <w:tr w:rsidR="00190170" w:rsidRPr="00190170" w:rsidTr="00190170">
        <w:tc>
          <w:tcPr>
            <w:tcW w:w="1809" w:type="dxa"/>
          </w:tcPr>
          <w:p w:rsidR="00190170" w:rsidRPr="00190170" w:rsidRDefault="00190170" w:rsidP="00190170">
            <w:pPr>
              <w:rPr>
                <w:rFonts w:ascii="Arial" w:hAnsi="Arial" w:cs="Arial"/>
                <w:bCs/>
                <w:color w:val="1F497D" w:themeColor="text2"/>
                <w:sz w:val="20"/>
                <w:szCs w:val="20"/>
              </w:rPr>
            </w:pPr>
            <w:r w:rsidRPr="00190170">
              <w:rPr>
                <w:rFonts w:ascii="Arial" w:hAnsi="Arial" w:cs="Arial"/>
                <w:bCs/>
                <w:color w:val="1F497D" w:themeColor="text2"/>
                <w:sz w:val="20"/>
                <w:szCs w:val="20"/>
              </w:rPr>
              <w:t>ECO1</w:t>
            </w:r>
          </w:p>
        </w:tc>
        <w:tc>
          <w:tcPr>
            <w:tcW w:w="3402" w:type="dxa"/>
          </w:tcPr>
          <w:p w:rsidR="00190170" w:rsidRPr="00190170" w:rsidRDefault="00190170" w:rsidP="00190170">
            <w:pPr>
              <w:jc w:val="center"/>
              <w:rPr>
                <w:rFonts w:ascii="Arial" w:hAnsi="Arial" w:cs="Arial"/>
                <w:bCs/>
                <w:color w:val="1F497D" w:themeColor="text2"/>
                <w:sz w:val="20"/>
                <w:szCs w:val="20"/>
              </w:rPr>
            </w:pPr>
            <w:r w:rsidRPr="00190170">
              <w:rPr>
                <w:rFonts w:ascii="Arial" w:hAnsi="Arial" w:cs="Arial"/>
                <w:bCs/>
                <w:color w:val="1F497D" w:themeColor="text2"/>
                <w:sz w:val="20"/>
                <w:szCs w:val="20"/>
              </w:rPr>
              <w:t>3.89</w:t>
            </w:r>
          </w:p>
        </w:tc>
      </w:tr>
      <w:tr w:rsidR="00190170" w:rsidRPr="00190170" w:rsidTr="00190170">
        <w:tc>
          <w:tcPr>
            <w:tcW w:w="1809" w:type="dxa"/>
          </w:tcPr>
          <w:p w:rsidR="00190170" w:rsidRPr="00190170" w:rsidRDefault="00190170" w:rsidP="00190170">
            <w:pPr>
              <w:rPr>
                <w:rFonts w:ascii="Arial" w:hAnsi="Arial" w:cs="Arial"/>
                <w:bCs/>
                <w:color w:val="1F497D" w:themeColor="text2"/>
                <w:sz w:val="20"/>
                <w:szCs w:val="20"/>
              </w:rPr>
            </w:pPr>
            <w:r w:rsidRPr="00190170">
              <w:rPr>
                <w:rFonts w:ascii="Arial" w:hAnsi="Arial" w:cs="Arial"/>
                <w:bCs/>
                <w:color w:val="1F497D" w:themeColor="text2"/>
                <w:sz w:val="20"/>
                <w:szCs w:val="20"/>
              </w:rPr>
              <w:t>ECO2</w:t>
            </w:r>
          </w:p>
        </w:tc>
        <w:tc>
          <w:tcPr>
            <w:tcW w:w="3402" w:type="dxa"/>
          </w:tcPr>
          <w:p w:rsidR="00190170" w:rsidRPr="00190170" w:rsidRDefault="00190170" w:rsidP="00190170">
            <w:pPr>
              <w:jc w:val="center"/>
              <w:rPr>
                <w:rFonts w:ascii="Arial" w:hAnsi="Arial" w:cs="Arial"/>
                <w:bCs/>
                <w:color w:val="1F497D" w:themeColor="text2"/>
                <w:sz w:val="20"/>
                <w:szCs w:val="20"/>
              </w:rPr>
            </w:pPr>
            <w:r w:rsidRPr="00190170">
              <w:rPr>
                <w:rFonts w:ascii="Arial" w:hAnsi="Arial" w:cs="Arial"/>
                <w:bCs/>
                <w:color w:val="1F497D" w:themeColor="text2"/>
                <w:sz w:val="20"/>
                <w:szCs w:val="20"/>
              </w:rPr>
              <w:t>8.33</w:t>
            </w:r>
          </w:p>
        </w:tc>
      </w:tr>
      <w:tr w:rsidR="00190170" w:rsidRPr="00190170" w:rsidTr="00190170">
        <w:tc>
          <w:tcPr>
            <w:tcW w:w="1809" w:type="dxa"/>
          </w:tcPr>
          <w:p w:rsidR="00190170" w:rsidRPr="00190170" w:rsidRDefault="00190170" w:rsidP="00190170">
            <w:pPr>
              <w:rPr>
                <w:rFonts w:ascii="Arial" w:hAnsi="Arial" w:cs="Arial"/>
                <w:bCs/>
                <w:color w:val="1F497D" w:themeColor="text2"/>
                <w:sz w:val="20"/>
                <w:szCs w:val="20"/>
              </w:rPr>
            </w:pPr>
            <w:r w:rsidRPr="00190170">
              <w:rPr>
                <w:rFonts w:ascii="Arial" w:hAnsi="Arial" w:cs="Arial"/>
                <w:bCs/>
                <w:color w:val="1F497D" w:themeColor="text2"/>
                <w:sz w:val="20"/>
                <w:szCs w:val="20"/>
              </w:rPr>
              <w:t>ECO4</w:t>
            </w:r>
          </w:p>
        </w:tc>
        <w:tc>
          <w:tcPr>
            <w:tcW w:w="3402" w:type="dxa"/>
          </w:tcPr>
          <w:p w:rsidR="00190170" w:rsidRPr="00190170" w:rsidRDefault="00190170" w:rsidP="00190170">
            <w:pPr>
              <w:jc w:val="center"/>
              <w:rPr>
                <w:rFonts w:ascii="Arial" w:hAnsi="Arial" w:cs="Arial"/>
                <w:bCs/>
                <w:color w:val="1F497D" w:themeColor="text2"/>
                <w:sz w:val="20"/>
                <w:szCs w:val="20"/>
              </w:rPr>
            </w:pPr>
            <w:r w:rsidRPr="00190170">
              <w:rPr>
                <w:rFonts w:ascii="Arial" w:hAnsi="Arial" w:cs="Arial"/>
                <w:bCs/>
                <w:color w:val="1F497D" w:themeColor="text2"/>
                <w:sz w:val="20"/>
                <w:szCs w:val="20"/>
              </w:rPr>
              <w:t>8.02</w:t>
            </w:r>
          </w:p>
        </w:tc>
      </w:tr>
      <w:tr w:rsidR="00190170" w:rsidRPr="00190170" w:rsidTr="00190170">
        <w:tc>
          <w:tcPr>
            <w:tcW w:w="1809" w:type="dxa"/>
          </w:tcPr>
          <w:p w:rsidR="00190170" w:rsidRPr="00190170" w:rsidRDefault="00190170" w:rsidP="00190170">
            <w:pPr>
              <w:rPr>
                <w:rFonts w:ascii="Arial" w:hAnsi="Arial" w:cs="Arial"/>
                <w:bCs/>
                <w:color w:val="1F497D" w:themeColor="text2"/>
                <w:sz w:val="20"/>
                <w:szCs w:val="20"/>
              </w:rPr>
            </w:pPr>
            <w:r w:rsidRPr="00190170">
              <w:rPr>
                <w:rFonts w:ascii="Arial" w:hAnsi="Arial" w:cs="Arial"/>
                <w:bCs/>
                <w:color w:val="1F497D" w:themeColor="text2"/>
                <w:sz w:val="20"/>
                <w:szCs w:val="20"/>
              </w:rPr>
              <w:t>ECO6</w:t>
            </w:r>
          </w:p>
        </w:tc>
        <w:tc>
          <w:tcPr>
            <w:tcW w:w="3402" w:type="dxa"/>
          </w:tcPr>
          <w:p w:rsidR="00190170" w:rsidRPr="00190170" w:rsidRDefault="00190170" w:rsidP="00190170">
            <w:pPr>
              <w:jc w:val="center"/>
              <w:rPr>
                <w:rFonts w:ascii="Arial" w:hAnsi="Arial" w:cs="Arial"/>
                <w:bCs/>
                <w:color w:val="1F497D" w:themeColor="text2"/>
                <w:sz w:val="20"/>
                <w:szCs w:val="20"/>
              </w:rPr>
            </w:pPr>
            <w:r w:rsidRPr="00190170">
              <w:rPr>
                <w:rFonts w:ascii="Arial" w:hAnsi="Arial" w:cs="Arial"/>
                <w:bCs/>
                <w:color w:val="1F497D" w:themeColor="text2"/>
                <w:sz w:val="20"/>
                <w:szCs w:val="20"/>
              </w:rPr>
              <w:t>1.16</w:t>
            </w:r>
          </w:p>
        </w:tc>
      </w:tr>
      <w:tr w:rsidR="00190170" w:rsidRPr="00190170" w:rsidTr="00190170">
        <w:tc>
          <w:tcPr>
            <w:tcW w:w="1809" w:type="dxa"/>
          </w:tcPr>
          <w:p w:rsidR="00190170" w:rsidRPr="00190170" w:rsidRDefault="00190170" w:rsidP="00190170">
            <w:pPr>
              <w:rPr>
                <w:rFonts w:ascii="Arial" w:hAnsi="Arial" w:cs="Arial"/>
                <w:bCs/>
                <w:color w:val="1F497D" w:themeColor="text2"/>
                <w:sz w:val="20"/>
                <w:szCs w:val="20"/>
              </w:rPr>
            </w:pPr>
            <w:r w:rsidRPr="00190170">
              <w:rPr>
                <w:rFonts w:ascii="Arial" w:hAnsi="Arial" w:cs="Arial"/>
                <w:bCs/>
                <w:color w:val="1F497D" w:themeColor="text2"/>
                <w:sz w:val="20"/>
                <w:szCs w:val="20"/>
              </w:rPr>
              <w:t>NTHC</w:t>
            </w:r>
          </w:p>
        </w:tc>
        <w:tc>
          <w:tcPr>
            <w:tcW w:w="3402" w:type="dxa"/>
          </w:tcPr>
          <w:p w:rsidR="00190170" w:rsidRPr="00190170" w:rsidRDefault="00190170" w:rsidP="00190170">
            <w:pPr>
              <w:jc w:val="center"/>
              <w:rPr>
                <w:rFonts w:ascii="Arial" w:hAnsi="Arial" w:cs="Arial"/>
                <w:bCs/>
                <w:color w:val="1F497D" w:themeColor="text2"/>
                <w:sz w:val="20"/>
                <w:szCs w:val="20"/>
              </w:rPr>
            </w:pPr>
            <w:r w:rsidRPr="00190170">
              <w:rPr>
                <w:rFonts w:ascii="Arial" w:hAnsi="Arial" w:cs="Arial"/>
                <w:bCs/>
                <w:color w:val="1F497D" w:themeColor="text2"/>
                <w:sz w:val="20"/>
                <w:szCs w:val="20"/>
              </w:rPr>
              <w:t>2.08</w:t>
            </w:r>
          </w:p>
        </w:tc>
      </w:tr>
      <w:tr w:rsidR="00190170" w:rsidRPr="00190170" w:rsidTr="00190170">
        <w:tc>
          <w:tcPr>
            <w:tcW w:w="1809" w:type="dxa"/>
          </w:tcPr>
          <w:p w:rsidR="00190170" w:rsidRPr="00190170" w:rsidRDefault="00190170" w:rsidP="00190170">
            <w:pPr>
              <w:rPr>
                <w:rFonts w:ascii="Arial" w:hAnsi="Arial" w:cs="Arial"/>
                <w:bCs/>
                <w:color w:val="1F497D" w:themeColor="text2"/>
                <w:sz w:val="20"/>
                <w:szCs w:val="20"/>
              </w:rPr>
            </w:pPr>
            <w:r w:rsidRPr="00190170">
              <w:rPr>
                <w:rFonts w:ascii="Arial" w:hAnsi="Arial" w:cs="Arial"/>
                <w:bCs/>
                <w:color w:val="1F497D" w:themeColor="text2"/>
                <w:sz w:val="20"/>
                <w:szCs w:val="20"/>
              </w:rPr>
              <w:t>NTTC1</w:t>
            </w:r>
          </w:p>
        </w:tc>
        <w:tc>
          <w:tcPr>
            <w:tcW w:w="3402" w:type="dxa"/>
          </w:tcPr>
          <w:p w:rsidR="00190170" w:rsidRPr="00190170" w:rsidRDefault="00190170" w:rsidP="00190170">
            <w:pPr>
              <w:jc w:val="center"/>
              <w:rPr>
                <w:rFonts w:ascii="Arial" w:hAnsi="Arial" w:cs="Arial"/>
                <w:bCs/>
                <w:color w:val="1F497D" w:themeColor="text2"/>
                <w:sz w:val="20"/>
                <w:szCs w:val="20"/>
              </w:rPr>
            </w:pPr>
            <w:r w:rsidRPr="00190170">
              <w:rPr>
                <w:rFonts w:ascii="Arial" w:hAnsi="Arial" w:cs="Arial"/>
                <w:bCs/>
                <w:color w:val="1F497D" w:themeColor="text2"/>
                <w:sz w:val="20"/>
                <w:szCs w:val="20"/>
              </w:rPr>
              <w:t>1.13</w:t>
            </w:r>
          </w:p>
        </w:tc>
      </w:tr>
      <w:tr w:rsidR="00190170" w:rsidRPr="00190170" w:rsidTr="00190170">
        <w:tc>
          <w:tcPr>
            <w:tcW w:w="1809" w:type="dxa"/>
          </w:tcPr>
          <w:p w:rsidR="00190170" w:rsidRPr="00190170" w:rsidRDefault="00190170" w:rsidP="00190170">
            <w:pPr>
              <w:rPr>
                <w:rFonts w:ascii="Arial" w:hAnsi="Arial" w:cs="Arial"/>
                <w:bCs/>
                <w:color w:val="1F497D" w:themeColor="text2"/>
                <w:sz w:val="20"/>
                <w:szCs w:val="20"/>
              </w:rPr>
            </w:pPr>
            <w:r w:rsidRPr="00190170">
              <w:rPr>
                <w:rFonts w:ascii="Arial" w:hAnsi="Arial" w:cs="Arial"/>
                <w:bCs/>
                <w:color w:val="1F497D" w:themeColor="text2"/>
                <w:sz w:val="20"/>
                <w:szCs w:val="20"/>
              </w:rPr>
              <w:t>NTTC2</w:t>
            </w:r>
          </w:p>
        </w:tc>
        <w:tc>
          <w:tcPr>
            <w:tcW w:w="3402" w:type="dxa"/>
          </w:tcPr>
          <w:p w:rsidR="00190170" w:rsidRPr="00190170" w:rsidRDefault="00190170" w:rsidP="00190170">
            <w:pPr>
              <w:jc w:val="center"/>
              <w:rPr>
                <w:rFonts w:ascii="Arial" w:hAnsi="Arial" w:cs="Arial"/>
                <w:bCs/>
                <w:color w:val="1F497D" w:themeColor="text2"/>
                <w:sz w:val="20"/>
                <w:szCs w:val="20"/>
              </w:rPr>
            </w:pPr>
            <w:r w:rsidRPr="00190170">
              <w:rPr>
                <w:rFonts w:ascii="Arial" w:hAnsi="Arial" w:cs="Arial"/>
                <w:bCs/>
                <w:color w:val="1F497D" w:themeColor="text2"/>
                <w:sz w:val="20"/>
                <w:szCs w:val="20"/>
              </w:rPr>
              <w:t>2.87</w:t>
            </w:r>
          </w:p>
        </w:tc>
      </w:tr>
      <w:tr w:rsidR="00190170" w:rsidRPr="00190170" w:rsidTr="00190170">
        <w:tc>
          <w:tcPr>
            <w:tcW w:w="1809" w:type="dxa"/>
          </w:tcPr>
          <w:p w:rsidR="00190170" w:rsidRPr="00190170" w:rsidRDefault="00190170" w:rsidP="00190170">
            <w:pPr>
              <w:rPr>
                <w:rFonts w:ascii="Arial" w:hAnsi="Arial" w:cs="Arial"/>
                <w:bCs/>
                <w:color w:val="1F497D" w:themeColor="text2"/>
                <w:sz w:val="20"/>
                <w:szCs w:val="20"/>
              </w:rPr>
            </w:pPr>
            <w:r w:rsidRPr="00190170">
              <w:rPr>
                <w:rFonts w:ascii="Arial" w:hAnsi="Arial" w:cs="Arial"/>
                <w:bCs/>
                <w:color w:val="1F497D" w:themeColor="text2"/>
                <w:sz w:val="20"/>
                <w:szCs w:val="20"/>
              </w:rPr>
              <w:t>NTTC3</w:t>
            </w:r>
          </w:p>
        </w:tc>
        <w:tc>
          <w:tcPr>
            <w:tcW w:w="3402" w:type="dxa"/>
          </w:tcPr>
          <w:p w:rsidR="00190170" w:rsidRPr="00190170" w:rsidRDefault="00190170" w:rsidP="00190170">
            <w:pPr>
              <w:jc w:val="center"/>
              <w:rPr>
                <w:rFonts w:ascii="Arial" w:hAnsi="Arial" w:cs="Arial"/>
                <w:bCs/>
                <w:color w:val="1F497D" w:themeColor="text2"/>
                <w:sz w:val="20"/>
                <w:szCs w:val="20"/>
              </w:rPr>
            </w:pPr>
            <w:r w:rsidRPr="00190170">
              <w:rPr>
                <w:rFonts w:ascii="Arial" w:hAnsi="Arial" w:cs="Arial"/>
                <w:bCs/>
                <w:color w:val="1F497D" w:themeColor="text2"/>
                <w:sz w:val="20"/>
                <w:szCs w:val="20"/>
              </w:rPr>
              <w:t>7.71</w:t>
            </w:r>
          </w:p>
        </w:tc>
      </w:tr>
      <w:tr w:rsidR="00190170" w:rsidRPr="00190170" w:rsidTr="00190170">
        <w:tc>
          <w:tcPr>
            <w:tcW w:w="1809" w:type="dxa"/>
          </w:tcPr>
          <w:p w:rsidR="00190170" w:rsidRPr="00190170" w:rsidRDefault="00190170" w:rsidP="00190170">
            <w:pPr>
              <w:rPr>
                <w:rFonts w:ascii="Arial" w:hAnsi="Arial" w:cs="Arial"/>
                <w:bCs/>
                <w:color w:val="1F497D" w:themeColor="text2"/>
                <w:sz w:val="20"/>
                <w:szCs w:val="20"/>
              </w:rPr>
            </w:pPr>
            <w:r w:rsidRPr="00190170">
              <w:rPr>
                <w:rFonts w:ascii="Arial" w:hAnsi="Arial" w:cs="Arial"/>
                <w:bCs/>
                <w:color w:val="1F497D" w:themeColor="text2"/>
                <w:sz w:val="20"/>
                <w:szCs w:val="20"/>
              </w:rPr>
              <w:t>NTTC5</w:t>
            </w:r>
          </w:p>
        </w:tc>
        <w:tc>
          <w:tcPr>
            <w:tcW w:w="3402" w:type="dxa"/>
          </w:tcPr>
          <w:p w:rsidR="00190170" w:rsidRPr="00190170" w:rsidRDefault="00190170" w:rsidP="00190170">
            <w:pPr>
              <w:jc w:val="center"/>
              <w:rPr>
                <w:rFonts w:ascii="Arial" w:hAnsi="Arial" w:cs="Arial"/>
                <w:bCs/>
                <w:color w:val="1F497D" w:themeColor="text2"/>
                <w:sz w:val="20"/>
                <w:szCs w:val="20"/>
              </w:rPr>
            </w:pPr>
            <w:r w:rsidRPr="00190170">
              <w:rPr>
                <w:rFonts w:ascii="Arial" w:hAnsi="Arial" w:cs="Arial"/>
                <w:bCs/>
                <w:color w:val="1F497D" w:themeColor="text2"/>
                <w:sz w:val="20"/>
                <w:szCs w:val="20"/>
              </w:rPr>
              <w:t>13.53</w:t>
            </w:r>
          </w:p>
        </w:tc>
      </w:tr>
    </w:tbl>
    <w:p w:rsidR="00190170" w:rsidRPr="00190170" w:rsidRDefault="00190170" w:rsidP="00190170">
      <w:pPr>
        <w:rPr>
          <w:rFonts w:ascii="Arial" w:hAnsi="Arial" w:cs="Arial"/>
          <w:color w:val="1F497D" w:themeColor="text2"/>
        </w:rPr>
      </w:pPr>
    </w:p>
    <w:p w:rsidR="00190170" w:rsidRPr="00190170" w:rsidRDefault="00190170" w:rsidP="00190170">
      <w:pPr>
        <w:rPr>
          <w:rFonts w:ascii="Arial" w:hAnsi="Arial" w:cs="Arial"/>
          <w:color w:val="1F497D" w:themeColor="text2"/>
        </w:rPr>
      </w:pPr>
      <w:r w:rsidRPr="00190170">
        <w:rPr>
          <w:rFonts w:ascii="Arial" w:hAnsi="Arial" w:cs="Arial"/>
          <w:color w:val="1F497D" w:themeColor="text2"/>
        </w:rPr>
        <w:t xml:space="preserve">Average length of service is derived from the current continuous period of service in Tourism NT divided by the total number of actual staff (not FTEs). </w:t>
      </w:r>
    </w:p>
    <w:p w:rsidR="00B24287" w:rsidRDefault="00B24287" w:rsidP="00B84D06">
      <w:pPr>
        <w:pStyle w:val="ListParagraph"/>
        <w:ind w:left="294"/>
        <w:rPr>
          <w:rFonts w:ascii="Arial" w:hAnsi="Arial" w:cs="Arial"/>
          <w:sz w:val="24"/>
          <w:szCs w:val="24"/>
        </w:rPr>
      </w:pPr>
    </w:p>
    <w:p w:rsidR="00B84D06" w:rsidRPr="002B3CB7" w:rsidRDefault="00B84D06" w:rsidP="002B3CB7">
      <w:pPr>
        <w:numPr>
          <w:ilvl w:val="0"/>
          <w:numId w:val="15"/>
        </w:numPr>
        <w:tabs>
          <w:tab w:val="clear" w:pos="720"/>
          <w:tab w:val="num" w:pos="294"/>
        </w:tabs>
        <w:ind w:left="294" w:right="567"/>
        <w:jc w:val="both"/>
        <w:rPr>
          <w:rFonts w:ascii="Arial" w:hAnsi="Arial" w:cs="Arial"/>
        </w:rPr>
      </w:pPr>
      <w:r w:rsidRPr="002B3CB7">
        <w:rPr>
          <w:rFonts w:ascii="Arial" w:hAnsi="Arial" w:cs="Arial"/>
        </w:rPr>
        <w:t>In the period 01 July 2011 to 31 March 2012, how much has been spent to date on advertising employee positions, and can you provide a breakdown of these costs?</w:t>
      </w:r>
      <w:r w:rsidR="00B24287" w:rsidRPr="002B3CB7">
        <w:rPr>
          <w:rFonts w:ascii="Arial" w:hAnsi="Arial" w:cs="Arial"/>
        </w:rPr>
        <w:t xml:space="preserve"> </w:t>
      </w:r>
    </w:p>
    <w:p w:rsidR="00B84D06" w:rsidRPr="002B3CB7" w:rsidRDefault="00B84D06" w:rsidP="00B24287">
      <w:pPr>
        <w:ind w:left="294" w:right="567"/>
        <w:jc w:val="both"/>
        <w:rPr>
          <w:rFonts w:ascii="Arial" w:hAnsi="Arial" w:cs="Arial"/>
          <w:b/>
        </w:rPr>
      </w:pPr>
    </w:p>
    <w:p w:rsidR="002B3CB7" w:rsidRDefault="002B3CB7" w:rsidP="002B3CB7">
      <w:pPr>
        <w:rPr>
          <w:rFonts w:ascii="Arial" w:eastAsia="Times New Roman" w:hAnsi="Arial" w:cs="Arial"/>
          <w:color w:val="1F497D" w:themeColor="text2"/>
        </w:rPr>
      </w:pPr>
      <w:r>
        <w:rPr>
          <w:rFonts w:ascii="Arial" w:eastAsia="Times New Roman" w:hAnsi="Arial" w:cs="Arial"/>
          <w:color w:val="1F497D" w:themeColor="text2"/>
        </w:rPr>
        <w:t>$54,759 to 31 March 2012.  Providing a breakdown of advertising costs into NT based versus interstate or online media would require substantial amounts of personnel time to reconcile</w:t>
      </w:r>
      <w:r w:rsidR="00EE40F0">
        <w:rPr>
          <w:rFonts w:ascii="Arial" w:eastAsia="Times New Roman" w:hAnsi="Arial" w:cs="Arial"/>
          <w:color w:val="1F497D" w:themeColor="text2"/>
        </w:rPr>
        <w:t xml:space="preserve">; </w:t>
      </w:r>
      <w:r>
        <w:rPr>
          <w:rFonts w:ascii="Arial" w:eastAsia="Times New Roman" w:hAnsi="Arial" w:cs="Arial"/>
          <w:color w:val="1F497D" w:themeColor="text2"/>
        </w:rPr>
        <w:t xml:space="preserve">the majority of costs are associated with advertising in the </w:t>
      </w:r>
      <w:r w:rsidRPr="00E32826">
        <w:rPr>
          <w:rFonts w:ascii="Arial" w:eastAsia="Times New Roman" w:hAnsi="Arial" w:cs="Arial"/>
          <w:i/>
          <w:color w:val="1F497D" w:themeColor="text2"/>
        </w:rPr>
        <w:t xml:space="preserve">NT News.  </w:t>
      </w:r>
    </w:p>
    <w:p w:rsidR="00190170" w:rsidRDefault="00190170">
      <w:pPr>
        <w:spacing w:after="200" w:line="276" w:lineRule="auto"/>
        <w:rPr>
          <w:rFonts w:ascii="Arial" w:eastAsia="Times New Roman" w:hAnsi="Arial" w:cs="Arial"/>
          <w:color w:val="1F497D" w:themeColor="text2"/>
        </w:rPr>
      </w:pPr>
      <w:r>
        <w:rPr>
          <w:rFonts w:ascii="Arial" w:eastAsia="Times New Roman" w:hAnsi="Arial" w:cs="Arial"/>
          <w:color w:val="1F497D" w:themeColor="text2"/>
        </w:rPr>
        <w:br w:type="page"/>
      </w:r>
    </w:p>
    <w:p w:rsidR="002B3CB7" w:rsidRDefault="002B3CB7" w:rsidP="002B3CB7">
      <w:pPr>
        <w:rPr>
          <w:rFonts w:ascii="Arial" w:eastAsia="Times New Roman" w:hAnsi="Arial" w:cs="Arial"/>
          <w:color w:val="1F497D" w:themeColor="text2"/>
        </w:rPr>
      </w:pPr>
      <w:r>
        <w:rPr>
          <w:rFonts w:ascii="Arial" w:eastAsia="Times New Roman" w:hAnsi="Arial" w:cs="Arial"/>
          <w:color w:val="1F497D" w:themeColor="text2"/>
        </w:rPr>
        <w:lastRenderedPageBreak/>
        <w:t xml:space="preserve">A breakdown by section is provided below. </w:t>
      </w:r>
    </w:p>
    <w:p w:rsidR="002B3CB7" w:rsidRDefault="002B3CB7" w:rsidP="002B3CB7">
      <w:pPr>
        <w:rPr>
          <w:rFonts w:ascii="Arial" w:eastAsia="Times New Roman" w:hAnsi="Arial" w:cs="Arial"/>
          <w:color w:val="1F497D" w:themeColor="text2"/>
        </w:rPr>
      </w:pPr>
    </w:p>
    <w:tbl>
      <w:tblPr>
        <w:tblStyle w:val="TableGrid"/>
        <w:tblW w:w="0" w:type="auto"/>
        <w:tblLook w:val="04A0"/>
      </w:tblPr>
      <w:tblGrid>
        <w:gridCol w:w="3652"/>
        <w:gridCol w:w="1843"/>
      </w:tblGrid>
      <w:tr w:rsidR="002B3CB7" w:rsidRPr="00092457" w:rsidTr="002B3CB7">
        <w:tc>
          <w:tcPr>
            <w:tcW w:w="3652" w:type="dxa"/>
          </w:tcPr>
          <w:p w:rsidR="002B3CB7" w:rsidRPr="00092457" w:rsidRDefault="002B3CB7" w:rsidP="00BB56CF">
            <w:pPr>
              <w:rPr>
                <w:rFonts w:ascii="Arial" w:eastAsia="Times New Roman" w:hAnsi="Arial" w:cs="Arial"/>
                <w:b/>
                <w:color w:val="1F497D" w:themeColor="text2"/>
                <w:sz w:val="20"/>
                <w:szCs w:val="20"/>
              </w:rPr>
            </w:pPr>
            <w:r w:rsidRPr="00092457">
              <w:rPr>
                <w:rFonts w:ascii="Arial" w:eastAsia="Times New Roman" w:hAnsi="Arial" w:cs="Arial"/>
                <w:b/>
                <w:color w:val="1F497D" w:themeColor="text2"/>
                <w:sz w:val="20"/>
                <w:szCs w:val="20"/>
              </w:rPr>
              <w:t>Division</w:t>
            </w:r>
          </w:p>
        </w:tc>
        <w:tc>
          <w:tcPr>
            <w:tcW w:w="1843" w:type="dxa"/>
          </w:tcPr>
          <w:p w:rsidR="002B3CB7" w:rsidRPr="00092457" w:rsidRDefault="002B3CB7" w:rsidP="00BB56CF">
            <w:pPr>
              <w:jc w:val="right"/>
              <w:rPr>
                <w:rFonts w:ascii="Arial" w:eastAsia="Times New Roman" w:hAnsi="Arial" w:cs="Arial"/>
                <w:b/>
                <w:color w:val="1F497D" w:themeColor="text2"/>
                <w:sz w:val="20"/>
                <w:szCs w:val="20"/>
              </w:rPr>
            </w:pPr>
            <w:r w:rsidRPr="00092457">
              <w:rPr>
                <w:rFonts w:ascii="Arial" w:eastAsia="Times New Roman" w:hAnsi="Arial" w:cs="Arial"/>
                <w:b/>
                <w:color w:val="1F497D" w:themeColor="text2"/>
                <w:sz w:val="20"/>
                <w:szCs w:val="20"/>
              </w:rPr>
              <w:t>Amount</w:t>
            </w:r>
          </w:p>
        </w:tc>
      </w:tr>
      <w:tr w:rsidR="002B3CB7" w:rsidRPr="00B24287" w:rsidTr="002B3CB7">
        <w:tc>
          <w:tcPr>
            <w:tcW w:w="3652" w:type="dxa"/>
          </w:tcPr>
          <w:p w:rsidR="002B3CB7" w:rsidRPr="00A87C96" w:rsidRDefault="002B3CB7" w:rsidP="00BB56CF">
            <w:pPr>
              <w:rPr>
                <w:rFonts w:ascii="Arial" w:eastAsia="Times New Roman" w:hAnsi="Arial" w:cs="Arial"/>
                <w:color w:val="1F497D" w:themeColor="text2"/>
                <w:sz w:val="20"/>
                <w:szCs w:val="20"/>
              </w:rPr>
            </w:pPr>
            <w:r w:rsidRPr="00A87C96">
              <w:rPr>
                <w:rFonts w:ascii="Arial" w:eastAsia="Times New Roman" w:hAnsi="Arial" w:cs="Arial"/>
                <w:color w:val="1F497D" w:themeColor="text2"/>
                <w:sz w:val="20"/>
                <w:szCs w:val="20"/>
              </w:rPr>
              <w:t>Business Tourism</w:t>
            </w:r>
          </w:p>
        </w:tc>
        <w:tc>
          <w:tcPr>
            <w:tcW w:w="1843" w:type="dxa"/>
          </w:tcPr>
          <w:p w:rsidR="002B3CB7" w:rsidRPr="00A87C96" w:rsidRDefault="002B3CB7" w:rsidP="00BB56CF">
            <w:pPr>
              <w:jc w:val="right"/>
              <w:rPr>
                <w:rFonts w:ascii="Arial" w:eastAsia="Times New Roman" w:hAnsi="Arial" w:cs="Arial"/>
                <w:color w:val="1F497D" w:themeColor="text2"/>
                <w:sz w:val="20"/>
                <w:szCs w:val="20"/>
              </w:rPr>
            </w:pPr>
            <w:r w:rsidRPr="00A87C96">
              <w:rPr>
                <w:rFonts w:ascii="Arial" w:eastAsia="Times New Roman" w:hAnsi="Arial" w:cs="Arial"/>
                <w:color w:val="1F497D" w:themeColor="text2"/>
                <w:sz w:val="20"/>
                <w:szCs w:val="20"/>
              </w:rPr>
              <w:t>$2,040.24</w:t>
            </w:r>
          </w:p>
        </w:tc>
      </w:tr>
      <w:tr w:rsidR="002B3CB7" w:rsidRPr="00B24287" w:rsidTr="002B3CB7">
        <w:tc>
          <w:tcPr>
            <w:tcW w:w="3652" w:type="dxa"/>
          </w:tcPr>
          <w:p w:rsidR="002B3CB7" w:rsidRPr="00A87C96" w:rsidRDefault="002B3CB7" w:rsidP="00BB56CF">
            <w:pPr>
              <w:rPr>
                <w:rFonts w:ascii="Arial" w:eastAsia="Times New Roman" w:hAnsi="Arial" w:cs="Arial"/>
                <w:color w:val="1F497D" w:themeColor="text2"/>
                <w:sz w:val="20"/>
                <w:szCs w:val="20"/>
              </w:rPr>
            </w:pPr>
            <w:r w:rsidRPr="00A87C96">
              <w:rPr>
                <w:rFonts w:ascii="Arial" w:eastAsia="Times New Roman" w:hAnsi="Arial" w:cs="Arial"/>
                <w:color w:val="1F497D" w:themeColor="text2"/>
                <w:sz w:val="20"/>
                <w:szCs w:val="20"/>
              </w:rPr>
              <w:t>Corporate Services</w:t>
            </w:r>
          </w:p>
        </w:tc>
        <w:tc>
          <w:tcPr>
            <w:tcW w:w="1843" w:type="dxa"/>
          </w:tcPr>
          <w:p w:rsidR="002B3CB7" w:rsidRPr="00A87C96" w:rsidRDefault="002B3CB7" w:rsidP="00BB56CF">
            <w:pPr>
              <w:jc w:val="right"/>
              <w:rPr>
                <w:rFonts w:ascii="Arial" w:eastAsia="Times New Roman" w:hAnsi="Arial" w:cs="Arial"/>
                <w:color w:val="1F497D" w:themeColor="text2"/>
                <w:sz w:val="20"/>
                <w:szCs w:val="20"/>
              </w:rPr>
            </w:pPr>
            <w:r w:rsidRPr="00A87C96">
              <w:rPr>
                <w:rFonts w:ascii="Arial" w:eastAsia="Times New Roman" w:hAnsi="Arial" w:cs="Arial"/>
                <w:color w:val="1F497D" w:themeColor="text2"/>
                <w:sz w:val="20"/>
                <w:szCs w:val="20"/>
              </w:rPr>
              <w:t>$4,775.85</w:t>
            </w:r>
          </w:p>
        </w:tc>
      </w:tr>
      <w:tr w:rsidR="002B3CB7" w:rsidRPr="00B24287" w:rsidTr="002B3CB7">
        <w:tc>
          <w:tcPr>
            <w:tcW w:w="3652" w:type="dxa"/>
          </w:tcPr>
          <w:p w:rsidR="002B3CB7" w:rsidRPr="00A87C96" w:rsidRDefault="002B3CB7" w:rsidP="00BB56CF">
            <w:pPr>
              <w:rPr>
                <w:rFonts w:ascii="Arial" w:eastAsia="Times New Roman" w:hAnsi="Arial" w:cs="Arial"/>
                <w:color w:val="1F497D" w:themeColor="text2"/>
                <w:sz w:val="20"/>
                <w:szCs w:val="20"/>
              </w:rPr>
            </w:pPr>
            <w:r w:rsidRPr="00A87C96">
              <w:rPr>
                <w:rFonts w:ascii="Arial" w:eastAsia="Times New Roman" w:hAnsi="Arial" w:cs="Arial"/>
                <w:color w:val="1F497D" w:themeColor="text2"/>
                <w:sz w:val="20"/>
                <w:szCs w:val="20"/>
              </w:rPr>
              <w:t>Industry Development</w:t>
            </w:r>
          </w:p>
        </w:tc>
        <w:tc>
          <w:tcPr>
            <w:tcW w:w="1843" w:type="dxa"/>
          </w:tcPr>
          <w:p w:rsidR="002B3CB7" w:rsidRPr="00A87C96" w:rsidRDefault="002B3CB7" w:rsidP="00BB56CF">
            <w:pPr>
              <w:jc w:val="right"/>
              <w:rPr>
                <w:rFonts w:ascii="Arial" w:eastAsia="Times New Roman" w:hAnsi="Arial" w:cs="Arial"/>
                <w:color w:val="1F497D" w:themeColor="text2"/>
                <w:sz w:val="20"/>
                <w:szCs w:val="20"/>
              </w:rPr>
            </w:pPr>
            <w:r w:rsidRPr="00A87C96">
              <w:rPr>
                <w:rFonts w:ascii="Arial" w:eastAsia="Times New Roman" w:hAnsi="Arial" w:cs="Arial"/>
                <w:color w:val="1F497D" w:themeColor="text2"/>
                <w:sz w:val="20"/>
                <w:szCs w:val="20"/>
              </w:rPr>
              <w:t>$</w:t>
            </w:r>
            <w:r>
              <w:rPr>
                <w:rFonts w:ascii="Arial" w:eastAsia="Times New Roman" w:hAnsi="Arial" w:cs="Arial"/>
                <w:color w:val="1F497D" w:themeColor="text2"/>
                <w:sz w:val="20"/>
                <w:szCs w:val="20"/>
              </w:rPr>
              <w:t>7,540.32</w:t>
            </w:r>
          </w:p>
        </w:tc>
      </w:tr>
      <w:tr w:rsidR="002B3CB7" w:rsidRPr="00B24287" w:rsidTr="002B3CB7">
        <w:tc>
          <w:tcPr>
            <w:tcW w:w="3652" w:type="dxa"/>
          </w:tcPr>
          <w:p w:rsidR="002B3CB7" w:rsidRPr="00A87C96" w:rsidRDefault="002B3CB7" w:rsidP="00BB56CF">
            <w:pPr>
              <w:rPr>
                <w:rFonts w:ascii="Arial" w:eastAsia="Times New Roman" w:hAnsi="Arial" w:cs="Arial"/>
                <w:color w:val="1F497D" w:themeColor="text2"/>
                <w:sz w:val="20"/>
                <w:szCs w:val="20"/>
              </w:rPr>
            </w:pPr>
            <w:r w:rsidRPr="00A87C96">
              <w:rPr>
                <w:rFonts w:ascii="Arial" w:eastAsia="Times New Roman" w:hAnsi="Arial" w:cs="Arial"/>
                <w:color w:val="1F497D" w:themeColor="text2"/>
                <w:sz w:val="20"/>
                <w:szCs w:val="20"/>
              </w:rPr>
              <w:t>Marketing and Communication</w:t>
            </w:r>
          </w:p>
        </w:tc>
        <w:tc>
          <w:tcPr>
            <w:tcW w:w="1843" w:type="dxa"/>
          </w:tcPr>
          <w:p w:rsidR="002B3CB7" w:rsidRPr="00A87C96" w:rsidRDefault="002B3CB7" w:rsidP="00BB56CF">
            <w:pPr>
              <w:jc w:val="right"/>
              <w:rPr>
                <w:rFonts w:ascii="Arial" w:eastAsia="Times New Roman" w:hAnsi="Arial" w:cs="Arial"/>
                <w:color w:val="1F497D" w:themeColor="text2"/>
                <w:sz w:val="20"/>
                <w:szCs w:val="20"/>
              </w:rPr>
            </w:pPr>
            <w:r w:rsidRPr="00A87C96">
              <w:rPr>
                <w:rFonts w:ascii="Arial" w:eastAsia="Times New Roman" w:hAnsi="Arial" w:cs="Arial"/>
                <w:color w:val="1F497D" w:themeColor="text2"/>
                <w:sz w:val="20"/>
                <w:szCs w:val="20"/>
              </w:rPr>
              <w:t>$18,772.67</w:t>
            </w:r>
          </w:p>
        </w:tc>
      </w:tr>
      <w:tr w:rsidR="002B3CB7" w:rsidRPr="00092457" w:rsidTr="002B3CB7">
        <w:tc>
          <w:tcPr>
            <w:tcW w:w="3652" w:type="dxa"/>
          </w:tcPr>
          <w:p w:rsidR="002B3CB7" w:rsidRPr="00A87C96" w:rsidRDefault="002B3CB7" w:rsidP="00BB56CF">
            <w:pPr>
              <w:rPr>
                <w:rFonts w:ascii="Arial" w:eastAsia="Times New Roman" w:hAnsi="Arial" w:cs="Arial"/>
                <w:color w:val="1F497D" w:themeColor="text2"/>
                <w:sz w:val="20"/>
                <w:szCs w:val="20"/>
              </w:rPr>
            </w:pPr>
            <w:r w:rsidRPr="00A87C96">
              <w:rPr>
                <w:rFonts w:ascii="Arial" w:eastAsia="Times New Roman" w:hAnsi="Arial" w:cs="Arial"/>
                <w:color w:val="1F497D" w:themeColor="text2"/>
                <w:sz w:val="20"/>
                <w:szCs w:val="20"/>
              </w:rPr>
              <w:t>Destination Planning Management</w:t>
            </w:r>
          </w:p>
        </w:tc>
        <w:tc>
          <w:tcPr>
            <w:tcW w:w="1843" w:type="dxa"/>
          </w:tcPr>
          <w:p w:rsidR="002B3CB7" w:rsidRPr="00A87C96" w:rsidRDefault="002B3CB7" w:rsidP="00BB56CF">
            <w:pPr>
              <w:jc w:val="right"/>
              <w:rPr>
                <w:rFonts w:ascii="Arial" w:eastAsia="Times New Roman" w:hAnsi="Arial" w:cs="Arial"/>
                <w:color w:val="1F497D" w:themeColor="text2"/>
                <w:sz w:val="20"/>
                <w:szCs w:val="20"/>
              </w:rPr>
            </w:pPr>
            <w:r w:rsidRPr="00A87C96">
              <w:rPr>
                <w:rFonts w:ascii="Arial" w:eastAsia="Times New Roman" w:hAnsi="Arial" w:cs="Arial"/>
                <w:color w:val="1F497D" w:themeColor="text2"/>
                <w:sz w:val="20"/>
                <w:szCs w:val="20"/>
              </w:rPr>
              <w:t>$21,630.14</w:t>
            </w:r>
          </w:p>
        </w:tc>
      </w:tr>
      <w:tr w:rsidR="002B3CB7" w:rsidRPr="00092457" w:rsidTr="002B3CB7">
        <w:tc>
          <w:tcPr>
            <w:tcW w:w="3652" w:type="dxa"/>
          </w:tcPr>
          <w:p w:rsidR="002B3CB7" w:rsidRPr="00A87C96" w:rsidRDefault="002B3CB7" w:rsidP="00BB56CF">
            <w:pPr>
              <w:rPr>
                <w:rFonts w:ascii="Arial" w:eastAsia="Times New Roman" w:hAnsi="Arial" w:cs="Arial"/>
                <w:color w:val="1F497D" w:themeColor="text2"/>
                <w:sz w:val="20"/>
                <w:szCs w:val="20"/>
              </w:rPr>
            </w:pPr>
          </w:p>
        </w:tc>
        <w:tc>
          <w:tcPr>
            <w:tcW w:w="1843" w:type="dxa"/>
          </w:tcPr>
          <w:p w:rsidR="002B3CB7" w:rsidRPr="00A87C96" w:rsidRDefault="002B3CB7" w:rsidP="00BB56CF">
            <w:pPr>
              <w:jc w:val="right"/>
              <w:rPr>
                <w:rFonts w:ascii="Arial" w:eastAsia="Times New Roman" w:hAnsi="Arial" w:cs="Arial"/>
                <w:color w:val="1F497D" w:themeColor="text2"/>
                <w:sz w:val="20"/>
                <w:szCs w:val="20"/>
              </w:rPr>
            </w:pPr>
          </w:p>
        </w:tc>
      </w:tr>
      <w:tr w:rsidR="002B3CB7" w:rsidRPr="00092457" w:rsidTr="002B3CB7">
        <w:tc>
          <w:tcPr>
            <w:tcW w:w="3652" w:type="dxa"/>
          </w:tcPr>
          <w:p w:rsidR="002B3CB7" w:rsidRPr="00A87C96" w:rsidRDefault="002B3CB7" w:rsidP="00BB56CF">
            <w:pPr>
              <w:rPr>
                <w:rFonts w:ascii="Arial" w:eastAsia="Times New Roman" w:hAnsi="Arial" w:cs="Arial"/>
                <w:color w:val="1F497D" w:themeColor="text2"/>
                <w:sz w:val="20"/>
                <w:szCs w:val="20"/>
              </w:rPr>
            </w:pPr>
            <w:r>
              <w:rPr>
                <w:rFonts w:ascii="Arial" w:eastAsia="Times New Roman" w:hAnsi="Arial" w:cs="Arial"/>
                <w:color w:val="1F497D" w:themeColor="text2"/>
                <w:sz w:val="20"/>
                <w:szCs w:val="20"/>
              </w:rPr>
              <w:t>Territory Discoveries</w:t>
            </w:r>
          </w:p>
        </w:tc>
        <w:tc>
          <w:tcPr>
            <w:tcW w:w="1843" w:type="dxa"/>
          </w:tcPr>
          <w:p w:rsidR="002B3CB7" w:rsidRPr="00A87C96" w:rsidRDefault="002B3CB7" w:rsidP="00BB56CF">
            <w:pPr>
              <w:jc w:val="right"/>
              <w:rPr>
                <w:rFonts w:ascii="Arial" w:eastAsia="Times New Roman" w:hAnsi="Arial" w:cs="Arial"/>
                <w:color w:val="1F497D" w:themeColor="text2"/>
                <w:sz w:val="20"/>
                <w:szCs w:val="20"/>
              </w:rPr>
            </w:pPr>
            <w:r>
              <w:rPr>
                <w:rFonts w:ascii="Arial" w:eastAsia="Times New Roman" w:hAnsi="Arial" w:cs="Arial"/>
                <w:color w:val="1F497D" w:themeColor="text2"/>
                <w:sz w:val="20"/>
                <w:szCs w:val="20"/>
              </w:rPr>
              <w:t>$13,411.57</w:t>
            </w:r>
          </w:p>
        </w:tc>
      </w:tr>
    </w:tbl>
    <w:p w:rsidR="002B3CB7" w:rsidRDefault="002B3CB7" w:rsidP="002B3CB7">
      <w:pPr>
        <w:rPr>
          <w:rFonts w:ascii="Arial" w:eastAsia="Times New Roman" w:hAnsi="Arial" w:cs="Arial"/>
          <w:color w:val="1F497D" w:themeColor="text2"/>
        </w:rPr>
      </w:pPr>
    </w:p>
    <w:p w:rsidR="00B24287" w:rsidRPr="008B3B07" w:rsidRDefault="00B24287" w:rsidP="00B84D06">
      <w:pPr>
        <w:ind w:left="141" w:right="567"/>
        <w:jc w:val="both"/>
        <w:rPr>
          <w:rFonts w:ascii="Arial" w:hAnsi="Arial" w:cs="Arial"/>
        </w:rPr>
      </w:pPr>
    </w:p>
    <w:p w:rsidR="00B84D06" w:rsidRPr="008B3B07" w:rsidRDefault="00B84D06" w:rsidP="00B84D06">
      <w:pPr>
        <w:numPr>
          <w:ilvl w:val="0"/>
          <w:numId w:val="15"/>
        </w:numPr>
        <w:tabs>
          <w:tab w:val="clear" w:pos="720"/>
          <w:tab w:val="num" w:pos="294"/>
        </w:tabs>
        <w:ind w:left="294" w:right="567"/>
        <w:jc w:val="both"/>
        <w:rPr>
          <w:rFonts w:ascii="Arial" w:hAnsi="Arial" w:cs="Arial"/>
        </w:rPr>
      </w:pPr>
      <w:r w:rsidRPr="008B3B07">
        <w:rPr>
          <w:rFonts w:ascii="Arial" w:hAnsi="Arial" w:cs="Arial"/>
        </w:rPr>
        <w:t xml:space="preserve">In relation to Apprentices and Graduates, </w:t>
      </w:r>
      <w:r>
        <w:rPr>
          <w:rFonts w:ascii="Arial" w:hAnsi="Arial" w:cs="Arial"/>
        </w:rPr>
        <w:t>who commenced during the 2011 calendar year:</w:t>
      </w:r>
    </w:p>
    <w:p w:rsidR="00B84D06" w:rsidRPr="008B3B07" w:rsidRDefault="00B84D06" w:rsidP="00B84D06">
      <w:pPr>
        <w:ind w:left="141" w:right="567"/>
        <w:jc w:val="both"/>
        <w:rPr>
          <w:rFonts w:ascii="Arial" w:hAnsi="Arial" w:cs="Arial"/>
        </w:rPr>
      </w:pPr>
    </w:p>
    <w:p w:rsidR="00B84D06" w:rsidRPr="008B3B07" w:rsidRDefault="00B84D06" w:rsidP="00B84D06">
      <w:pPr>
        <w:numPr>
          <w:ilvl w:val="0"/>
          <w:numId w:val="10"/>
        </w:numPr>
        <w:tabs>
          <w:tab w:val="clear" w:pos="1080"/>
          <w:tab w:val="num" w:pos="654"/>
        </w:tabs>
        <w:ind w:left="654" w:right="567"/>
        <w:jc w:val="both"/>
        <w:rPr>
          <w:rFonts w:ascii="Arial" w:hAnsi="Arial" w:cs="Arial"/>
        </w:rPr>
      </w:pPr>
      <w:r w:rsidRPr="008B3B07">
        <w:rPr>
          <w:rFonts w:ascii="Arial" w:hAnsi="Arial" w:cs="Arial"/>
        </w:rPr>
        <w:t>How many graduates started with the department</w:t>
      </w:r>
    </w:p>
    <w:p w:rsidR="00B84D06" w:rsidRPr="008B3B07" w:rsidRDefault="00B84D06" w:rsidP="00B84D06">
      <w:pPr>
        <w:numPr>
          <w:ilvl w:val="0"/>
          <w:numId w:val="10"/>
        </w:numPr>
        <w:tabs>
          <w:tab w:val="clear" w:pos="1080"/>
          <w:tab w:val="num" w:pos="654"/>
        </w:tabs>
        <w:ind w:left="654" w:right="567"/>
        <w:jc w:val="both"/>
        <w:rPr>
          <w:rFonts w:ascii="Arial" w:hAnsi="Arial" w:cs="Arial"/>
        </w:rPr>
      </w:pPr>
      <w:r w:rsidRPr="008B3B07">
        <w:rPr>
          <w:rFonts w:ascii="Arial" w:hAnsi="Arial" w:cs="Arial"/>
        </w:rPr>
        <w:t>How many have completed the year</w:t>
      </w:r>
    </w:p>
    <w:p w:rsidR="00B84D06" w:rsidRPr="008B3B07" w:rsidRDefault="00B84D06" w:rsidP="00B84D06">
      <w:pPr>
        <w:numPr>
          <w:ilvl w:val="0"/>
          <w:numId w:val="10"/>
        </w:numPr>
        <w:tabs>
          <w:tab w:val="clear" w:pos="1080"/>
          <w:tab w:val="num" w:pos="654"/>
        </w:tabs>
        <w:ind w:left="654" w:right="567"/>
        <w:jc w:val="both"/>
        <w:rPr>
          <w:rFonts w:ascii="Arial" w:hAnsi="Arial" w:cs="Arial"/>
        </w:rPr>
      </w:pPr>
      <w:r w:rsidRPr="008B3B07">
        <w:rPr>
          <w:rFonts w:ascii="Arial" w:hAnsi="Arial" w:cs="Arial"/>
        </w:rPr>
        <w:t>How many how won nominal positions</w:t>
      </w:r>
    </w:p>
    <w:p w:rsidR="00B84D06" w:rsidRDefault="00B84D06" w:rsidP="00B84D06">
      <w:pPr>
        <w:numPr>
          <w:ilvl w:val="0"/>
          <w:numId w:val="10"/>
        </w:numPr>
        <w:tabs>
          <w:tab w:val="clear" w:pos="1080"/>
          <w:tab w:val="num" w:pos="654"/>
        </w:tabs>
        <w:ind w:left="654" w:right="567"/>
        <w:jc w:val="both"/>
        <w:rPr>
          <w:rFonts w:ascii="Arial" w:hAnsi="Arial" w:cs="Arial"/>
        </w:rPr>
      </w:pPr>
      <w:r w:rsidRPr="008B3B07">
        <w:rPr>
          <w:rFonts w:ascii="Arial" w:hAnsi="Arial" w:cs="Arial"/>
        </w:rPr>
        <w:t xml:space="preserve">How many have left the NTG, and </w:t>
      </w:r>
    </w:p>
    <w:p w:rsidR="00B84D06" w:rsidRPr="008B3B07" w:rsidRDefault="00B84D06" w:rsidP="00B84D06">
      <w:pPr>
        <w:numPr>
          <w:ilvl w:val="0"/>
          <w:numId w:val="10"/>
        </w:numPr>
        <w:tabs>
          <w:tab w:val="clear" w:pos="1080"/>
          <w:tab w:val="num" w:pos="654"/>
        </w:tabs>
        <w:ind w:left="654" w:right="567"/>
        <w:jc w:val="both"/>
        <w:rPr>
          <w:rFonts w:ascii="Arial" w:hAnsi="Arial" w:cs="Arial"/>
        </w:rPr>
      </w:pPr>
      <w:r>
        <w:rPr>
          <w:rFonts w:ascii="Arial" w:hAnsi="Arial" w:cs="Arial"/>
        </w:rPr>
        <w:t>W</w:t>
      </w:r>
      <w:r w:rsidRPr="008B3B07">
        <w:rPr>
          <w:rFonts w:ascii="Arial" w:hAnsi="Arial" w:cs="Arial"/>
        </w:rPr>
        <w:t>hat was the length of time each stayed within the NTG before leaving?</w:t>
      </w:r>
    </w:p>
    <w:p w:rsidR="00B84D06" w:rsidRDefault="00B84D06" w:rsidP="00B84D06">
      <w:pPr>
        <w:ind w:right="567"/>
        <w:jc w:val="both"/>
        <w:rPr>
          <w:rFonts w:ascii="Arial" w:hAnsi="Arial" w:cs="Arial"/>
        </w:rPr>
      </w:pPr>
    </w:p>
    <w:p w:rsidR="00B24287" w:rsidRPr="00176DCF" w:rsidRDefault="00B24287" w:rsidP="00B24287">
      <w:pPr>
        <w:rPr>
          <w:rFonts w:ascii="Arial" w:eastAsia="Times New Roman" w:hAnsi="Arial" w:cs="Arial"/>
          <w:color w:val="1F497D" w:themeColor="text2"/>
        </w:rPr>
      </w:pPr>
      <w:r w:rsidRPr="00176DCF">
        <w:rPr>
          <w:rFonts w:ascii="Arial" w:eastAsia="Times New Roman" w:hAnsi="Arial" w:cs="Arial"/>
          <w:color w:val="1F497D" w:themeColor="text2"/>
        </w:rPr>
        <w:t>Answer:</w:t>
      </w:r>
    </w:p>
    <w:p w:rsidR="00190170" w:rsidRPr="00422B96" w:rsidRDefault="00190170" w:rsidP="00190170">
      <w:pPr>
        <w:rPr>
          <w:rFonts w:ascii="Arial" w:eastAsia="Times New Roman" w:hAnsi="Arial" w:cs="Arial"/>
          <w:color w:val="1F497D" w:themeColor="text2"/>
        </w:rPr>
      </w:pPr>
      <w:r w:rsidRPr="00422B96">
        <w:rPr>
          <w:rFonts w:ascii="Arial" w:eastAsia="Times New Roman" w:hAnsi="Arial" w:cs="Arial"/>
          <w:color w:val="1F497D" w:themeColor="text2"/>
        </w:rPr>
        <w:t>One apprentice Holiday Consultant and no graduates.</w:t>
      </w:r>
    </w:p>
    <w:p w:rsidR="00190170" w:rsidRPr="00422B96" w:rsidRDefault="00190170" w:rsidP="00190170">
      <w:pPr>
        <w:rPr>
          <w:rFonts w:ascii="Arial" w:eastAsia="Times New Roman" w:hAnsi="Arial" w:cs="Arial"/>
          <w:color w:val="1F497D" w:themeColor="text2"/>
        </w:rPr>
      </w:pPr>
      <w:r w:rsidRPr="00422B96">
        <w:rPr>
          <w:rFonts w:ascii="Arial" w:eastAsia="Times New Roman" w:hAnsi="Arial" w:cs="Arial"/>
          <w:color w:val="1F497D" w:themeColor="text2"/>
        </w:rPr>
        <w:t>The apprentice has been with the agency since Dec 11.</w:t>
      </w:r>
    </w:p>
    <w:p w:rsidR="00190170" w:rsidRPr="00422B96" w:rsidRDefault="00190170" w:rsidP="00190170">
      <w:pPr>
        <w:rPr>
          <w:rFonts w:ascii="Arial" w:eastAsia="Times New Roman" w:hAnsi="Arial" w:cs="Arial"/>
          <w:color w:val="1F497D" w:themeColor="text2"/>
        </w:rPr>
      </w:pPr>
      <w:r w:rsidRPr="00422B96">
        <w:rPr>
          <w:rFonts w:ascii="Arial" w:eastAsia="Times New Roman" w:hAnsi="Arial" w:cs="Arial"/>
          <w:color w:val="1F497D" w:themeColor="text2"/>
        </w:rPr>
        <w:t>None have won a nominal position.</w:t>
      </w:r>
    </w:p>
    <w:p w:rsidR="00190170" w:rsidRPr="00422B96" w:rsidRDefault="00190170" w:rsidP="00190170">
      <w:pPr>
        <w:rPr>
          <w:rFonts w:ascii="Arial" w:eastAsia="Times New Roman" w:hAnsi="Arial" w:cs="Arial"/>
          <w:color w:val="1F497D" w:themeColor="text2"/>
        </w:rPr>
      </w:pPr>
      <w:r w:rsidRPr="00422B96">
        <w:rPr>
          <w:rFonts w:ascii="Arial" w:eastAsia="Times New Roman" w:hAnsi="Arial" w:cs="Arial"/>
          <w:color w:val="1F497D" w:themeColor="text2"/>
        </w:rPr>
        <w:t xml:space="preserve">The apprentice is currently still with the Agency.  </w:t>
      </w:r>
    </w:p>
    <w:p w:rsidR="00B24287" w:rsidRPr="008B3B07" w:rsidRDefault="00B24287" w:rsidP="00B84D06">
      <w:pPr>
        <w:ind w:right="567"/>
        <w:jc w:val="both"/>
        <w:rPr>
          <w:rFonts w:ascii="Arial" w:hAnsi="Arial" w:cs="Arial"/>
        </w:rPr>
      </w:pPr>
    </w:p>
    <w:p w:rsidR="00B84D06" w:rsidRPr="008B3B07" w:rsidRDefault="00B84D06" w:rsidP="00B84D06">
      <w:pPr>
        <w:numPr>
          <w:ilvl w:val="0"/>
          <w:numId w:val="15"/>
        </w:numPr>
        <w:tabs>
          <w:tab w:val="clear" w:pos="720"/>
          <w:tab w:val="num" w:pos="294"/>
        </w:tabs>
        <w:ind w:left="294" w:right="567"/>
        <w:jc w:val="both"/>
        <w:rPr>
          <w:rFonts w:ascii="Arial" w:hAnsi="Arial" w:cs="Arial"/>
        </w:rPr>
      </w:pPr>
      <w:r w:rsidRPr="008B3B07">
        <w:rPr>
          <w:rFonts w:ascii="Arial" w:hAnsi="Arial" w:cs="Arial"/>
        </w:rPr>
        <w:t xml:space="preserve"> </w:t>
      </w:r>
      <w:r>
        <w:rPr>
          <w:rFonts w:ascii="Arial" w:hAnsi="Arial" w:cs="Arial"/>
        </w:rPr>
        <w:t xml:space="preserve">At Pay day 20, 28 March 2012, </w:t>
      </w:r>
      <w:r w:rsidRPr="008B3B07">
        <w:rPr>
          <w:rFonts w:ascii="Arial" w:hAnsi="Arial" w:cs="Arial"/>
        </w:rPr>
        <w:t>In relation to Indigenous Employees</w:t>
      </w:r>
      <w:r>
        <w:rPr>
          <w:rFonts w:ascii="Arial" w:hAnsi="Arial" w:cs="Arial"/>
        </w:rPr>
        <w:t>:</w:t>
      </w:r>
    </w:p>
    <w:p w:rsidR="00B84D06" w:rsidRPr="008B3B07" w:rsidRDefault="00B84D06" w:rsidP="00B84D06">
      <w:pPr>
        <w:ind w:left="141" w:right="567"/>
        <w:jc w:val="both"/>
        <w:rPr>
          <w:rFonts w:ascii="Arial" w:hAnsi="Arial" w:cs="Arial"/>
        </w:rPr>
      </w:pPr>
    </w:p>
    <w:p w:rsidR="00B84D06" w:rsidRPr="008B3B07" w:rsidRDefault="00B84D06" w:rsidP="00B84D06">
      <w:pPr>
        <w:numPr>
          <w:ilvl w:val="0"/>
          <w:numId w:val="10"/>
        </w:numPr>
        <w:tabs>
          <w:tab w:val="clear" w:pos="1080"/>
          <w:tab w:val="num" w:pos="654"/>
        </w:tabs>
        <w:ind w:left="654" w:right="567"/>
        <w:jc w:val="both"/>
        <w:rPr>
          <w:rFonts w:ascii="Arial" w:hAnsi="Arial" w:cs="Arial"/>
        </w:rPr>
      </w:pPr>
      <w:r w:rsidRPr="008B3B07">
        <w:rPr>
          <w:rFonts w:ascii="Arial" w:hAnsi="Arial" w:cs="Arial"/>
        </w:rPr>
        <w:t>How many employees do you have in your department that recognise themselves as indigenous?</w:t>
      </w:r>
    </w:p>
    <w:p w:rsidR="00B84D06" w:rsidRPr="008B3B07" w:rsidRDefault="00B84D06" w:rsidP="00B84D06">
      <w:pPr>
        <w:numPr>
          <w:ilvl w:val="0"/>
          <w:numId w:val="10"/>
        </w:numPr>
        <w:tabs>
          <w:tab w:val="clear" w:pos="1080"/>
          <w:tab w:val="num" w:pos="654"/>
        </w:tabs>
        <w:ind w:left="654" w:right="567"/>
        <w:jc w:val="both"/>
        <w:rPr>
          <w:rFonts w:ascii="Arial" w:hAnsi="Arial" w:cs="Arial"/>
        </w:rPr>
      </w:pPr>
      <w:r w:rsidRPr="008B3B07">
        <w:rPr>
          <w:rFonts w:ascii="Arial" w:hAnsi="Arial" w:cs="Arial"/>
        </w:rPr>
        <w:t xml:space="preserve">What are the levels of their positions held?  </w:t>
      </w:r>
    </w:p>
    <w:p w:rsidR="00B84D06" w:rsidRPr="008B3B07" w:rsidRDefault="00B84D06" w:rsidP="00B84D06">
      <w:pPr>
        <w:numPr>
          <w:ilvl w:val="0"/>
          <w:numId w:val="10"/>
        </w:numPr>
        <w:tabs>
          <w:tab w:val="clear" w:pos="1080"/>
          <w:tab w:val="num" w:pos="654"/>
        </w:tabs>
        <w:ind w:left="654" w:right="567"/>
        <w:jc w:val="both"/>
        <w:rPr>
          <w:rFonts w:ascii="Arial" w:hAnsi="Arial" w:cs="Arial"/>
        </w:rPr>
      </w:pPr>
      <w:r w:rsidRPr="008B3B07">
        <w:rPr>
          <w:rFonts w:ascii="Arial" w:hAnsi="Arial" w:cs="Arial"/>
        </w:rPr>
        <w:t>How many at each level?</w:t>
      </w:r>
    </w:p>
    <w:p w:rsidR="00B84D06" w:rsidRPr="008B3B07" w:rsidRDefault="00B84D06" w:rsidP="00B84D06">
      <w:pPr>
        <w:numPr>
          <w:ilvl w:val="0"/>
          <w:numId w:val="10"/>
        </w:numPr>
        <w:tabs>
          <w:tab w:val="clear" w:pos="1080"/>
          <w:tab w:val="num" w:pos="654"/>
        </w:tabs>
        <w:ind w:left="654" w:right="567"/>
        <w:jc w:val="both"/>
        <w:rPr>
          <w:rFonts w:ascii="Arial" w:hAnsi="Arial" w:cs="Arial"/>
        </w:rPr>
      </w:pPr>
      <w:r w:rsidRPr="008B3B07">
        <w:rPr>
          <w:rFonts w:ascii="Arial" w:hAnsi="Arial" w:cs="Arial"/>
        </w:rPr>
        <w:t>How many are tenured and at what level?</w:t>
      </w:r>
    </w:p>
    <w:p w:rsidR="00B84D06" w:rsidRPr="008B3B07" w:rsidRDefault="00B84D06" w:rsidP="00B84D06">
      <w:pPr>
        <w:numPr>
          <w:ilvl w:val="0"/>
          <w:numId w:val="10"/>
        </w:numPr>
        <w:tabs>
          <w:tab w:val="clear" w:pos="1080"/>
          <w:tab w:val="num" w:pos="654"/>
        </w:tabs>
        <w:ind w:left="654" w:right="567"/>
        <w:jc w:val="both"/>
        <w:rPr>
          <w:rFonts w:ascii="Arial" w:hAnsi="Arial" w:cs="Arial"/>
        </w:rPr>
      </w:pPr>
      <w:r w:rsidRPr="008B3B07">
        <w:rPr>
          <w:rFonts w:ascii="Arial" w:hAnsi="Arial" w:cs="Arial"/>
        </w:rPr>
        <w:t>How many are temporary and at what levels?</w:t>
      </w:r>
    </w:p>
    <w:p w:rsidR="00B84D06" w:rsidRPr="008B3B07" w:rsidRDefault="00B84D06" w:rsidP="00B84D06">
      <w:pPr>
        <w:numPr>
          <w:ilvl w:val="0"/>
          <w:numId w:val="10"/>
        </w:numPr>
        <w:tabs>
          <w:tab w:val="clear" w:pos="1080"/>
          <w:tab w:val="num" w:pos="654"/>
        </w:tabs>
        <w:ind w:left="654" w:right="567"/>
        <w:jc w:val="both"/>
        <w:rPr>
          <w:rFonts w:ascii="Arial" w:hAnsi="Arial" w:cs="Arial"/>
        </w:rPr>
      </w:pPr>
      <w:r w:rsidRPr="008B3B07">
        <w:rPr>
          <w:rFonts w:ascii="Arial" w:hAnsi="Arial" w:cs="Arial"/>
        </w:rPr>
        <w:t>How many are acting up in positions and at what level?</w:t>
      </w:r>
    </w:p>
    <w:p w:rsidR="00B84D06" w:rsidRPr="008B3B07" w:rsidRDefault="00B84D06" w:rsidP="00B84D06">
      <w:pPr>
        <w:numPr>
          <w:ilvl w:val="0"/>
          <w:numId w:val="11"/>
        </w:numPr>
        <w:tabs>
          <w:tab w:val="clear" w:pos="1080"/>
          <w:tab w:val="num" w:pos="654"/>
        </w:tabs>
        <w:ind w:left="654" w:right="567"/>
        <w:jc w:val="both"/>
        <w:rPr>
          <w:rFonts w:ascii="Arial" w:hAnsi="Arial" w:cs="Arial"/>
        </w:rPr>
      </w:pPr>
      <w:r w:rsidRPr="008B3B07">
        <w:rPr>
          <w:rFonts w:ascii="Arial" w:hAnsi="Arial" w:cs="Arial"/>
        </w:rPr>
        <w:t xml:space="preserve">How many </w:t>
      </w:r>
      <w:r>
        <w:rPr>
          <w:rFonts w:ascii="Arial" w:hAnsi="Arial" w:cs="Arial"/>
        </w:rPr>
        <w:t>were still employed at 31/12/2011?</w:t>
      </w:r>
    </w:p>
    <w:p w:rsidR="00B84D06" w:rsidRPr="008B3B07" w:rsidRDefault="00B84D06" w:rsidP="00B84D06">
      <w:pPr>
        <w:numPr>
          <w:ilvl w:val="0"/>
          <w:numId w:val="11"/>
        </w:numPr>
        <w:tabs>
          <w:tab w:val="clear" w:pos="1080"/>
          <w:tab w:val="num" w:pos="654"/>
        </w:tabs>
        <w:ind w:left="654" w:right="567"/>
        <w:jc w:val="both"/>
        <w:rPr>
          <w:rFonts w:ascii="Arial" w:hAnsi="Arial" w:cs="Arial"/>
        </w:rPr>
      </w:pPr>
      <w:r w:rsidRPr="008B3B07">
        <w:rPr>
          <w:rFonts w:ascii="Arial" w:hAnsi="Arial" w:cs="Arial"/>
        </w:rPr>
        <w:t>How many have left the NTG?</w:t>
      </w:r>
    </w:p>
    <w:p w:rsidR="00B84D06" w:rsidRDefault="00B84D06" w:rsidP="00B84D06">
      <w:pPr>
        <w:ind w:left="141" w:right="567"/>
        <w:jc w:val="both"/>
        <w:rPr>
          <w:rFonts w:ascii="Arial" w:hAnsi="Arial" w:cs="Arial"/>
          <w:b/>
        </w:rPr>
      </w:pPr>
      <w:r w:rsidRPr="008B3B07">
        <w:rPr>
          <w:rFonts w:ascii="Arial" w:hAnsi="Arial" w:cs="Arial"/>
          <w:b/>
        </w:rPr>
        <w:t xml:space="preserve">  </w:t>
      </w:r>
    </w:p>
    <w:p w:rsidR="00B24287" w:rsidRPr="00176DCF" w:rsidRDefault="00B24287" w:rsidP="00B24287">
      <w:pPr>
        <w:rPr>
          <w:rFonts w:ascii="Arial" w:eastAsia="Times New Roman" w:hAnsi="Arial" w:cs="Arial"/>
          <w:color w:val="1F497D" w:themeColor="text2"/>
        </w:rPr>
      </w:pPr>
      <w:r w:rsidRPr="00176DCF">
        <w:rPr>
          <w:rFonts w:ascii="Arial" w:eastAsia="Times New Roman" w:hAnsi="Arial" w:cs="Arial"/>
          <w:color w:val="1F497D" w:themeColor="text2"/>
        </w:rPr>
        <w:t>Answer:</w:t>
      </w:r>
    </w:p>
    <w:p w:rsidR="00190170" w:rsidRPr="00422B96" w:rsidRDefault="00190170" w:rsidP="00190170">
      <w:pPr>
        <w:rPr>
          <w:rFonts w:ascii="Arial" w:eastAsia="Times New Roman" w:hAnsi="Arial" w:cs="Arial"/>
          <w:color w:val="1F497D" w:themeColor="text2"/>
        </w:rPr>
      </w:pPr>
      <w:r w:rsidRPr="00422B96">
        <w:rPr>
          <w:rFonts w:ascii="Arial" w:eastAsia="Times New Roman" w:hAnsi="Arial" w:cs="Arial"/>
          <w:color w:val="1F497D" w:themeColor="text2"/>
        </w:rPr>
        <w:t>Three employees have voluntarily identified themselves as being of Indigenous or Torres Strait Islander de</w:t>
      </w:r>
      <w:r>
        <w:rPr>
          <w:rFonts w:ascii="Arial" w:eastAsia="Times New Roman" w:hAnsi="Arial" w:cs="Arial"/>
          <w:color w:val="1F497D" w:themeColor="text2"/>
        </w:rPr>
        <w:t>s</w:t>
      </w:r>
      <w:r w:rsidRPr="00422B96">
        <w:rPr>
          <w:rFonts w:ascii="Arial" w:eastAsia="Times New Roman" w:hAnsi="Arial" w:cs="Arial"/>
          <w:color w:val="1F497D" w:themeColor="text2"/>
        </w:rPr>
        <w:t>cent in the MyHR system.</w:t>
      </w:r>
    </w:p>
    <w:p w:rsidR="00190170" w:rsidRPr="00422B96" w:rsidRDefault="00190170" w:rsidP="00190170">
      <w:pPr>
        <w:rPr>
          <w:rFonts w:ascii="Arial" w:eastAsia="Times New Roman" w:hAnsi="Arial" w:cs="Arial"/>
          <w:color w:val="1F497D" w:themeColor="text2"/>
        </w:rPr>
      </w:pPr>
      <w:r w:rsidRPr="00422B96">
        <w:rPr>
          <w:rFonts w:ascii="Arial" w:eastAsia="Times New Roman" w:hAnsi="Arial" w:cs="Arial"/>
          <w:color w:val="1F497D" w:themeColor="text2"/>
        </w:rPr>
        <w:t>Levels: 1 x AO</w:t>
      </w:r>
      <w:r>
        <w:rPr>
          <w:rFonts w:ascii="Arial" w:eastAsia="Times New Roman" w:hAnsi="Arial" w:cs="Arial"/>
          <w:color w:val="1F497D" w:themeColor="text2"/>
        </w:rPr>
        <w:t>4</w:t>
      </w:r>
      <w:r w:rsidRPr="00422B96">
        <w:rPr>
          <w:rFonts w:ascii="Arial" w:eastAsia="Times New Roman" w:hAnsi="Arial" w:cs="Arial"/>
          <w:color w:val="1F497D" w:themeColor="text2"/>
        </w:rPr>
        <w:t>, 2 x NTTC1.  All three positions are permanent.</w:t>
      </w:r>
    </w:p>
    <w:p w:rsidR="00190170" w:rsidRPr="00422B96" w:rsidRDefault="00190170" w:rsidP="00190170">
      <w:pPr>
        <w:rPr>
          <w:rFonts w:ascii="Arial" w:eastAsia="Times New Roman" w:hAnsi="Arial" w:cs="Arial"/>
          <w:color w:val="1F497D" w:themeColor="text2"/>
        </w:rPr>
      </w:pPr>
      <w:r>
        <w:rPr>
          <w:rFonts w:ascii="Arial" w:eastAsia="Times New Roman" w:hAnsi="Arial" w:cs="Arial"/>
          <w:color w:val="1F497D" w:themeColor="text2"/>
        </w:rPr>
        <w:t>One staff member is acting in a promotional position</w:t>
      </w:r>
      <w:r w:rsidRPr="00422B96">
        <w:rPr>
          <w:rFonts w:ascii="Arial" w:eastAsia="Times New Roman" w:hAnsi="Arial" w:cs="Arial"/>
          <w:color w:val="1F497D" w:themeColor="text2"/>
        </w:rPr>
        <w:t>.</w:t>
      </w:r>
    </w:p>
    <w:p w:rsidR="00190170" w:rsidRPr="00422B96" w:rsidRDefault="00190170" w:rsidP="00190170">
      <w:pPr>
        <w:rPr>
          <w:rFonts w:ascii="Arial" w:eastAsia="Times New Roman" w:hAnsi="Arial" w:cs="Arial"/>
          <w:color w:val="1F497D" w:themeColor="text2"/>
        </w:rPr>
      </w:pPr>
      <w:r w:rsidRPr="00422B96">
        <w:rPr>
          <w:rFonts w:ascii="Arial" w:eastAsia="Times New Roman" w:hAnsi="Arial" w:cs="Arial"/>
          <w:color w:val="1F497D" w:themeColor="text2"/>
        </w:rPr>
        <w:t>All have completed the year.</w:t>
      </w:r>
    </w:p>
    <w:p w:rsidR="00190170" w:rsidRPr="00422B96" w:rsidRDefault="00190170" w:rsidP="00190170">
      <w:pPr>
        <w:rPr>
          <w:rFonts w:ascii="Arial" w:eastAsia="Times New Roman" w:hAnsi="Arial" w:cs="Arial"/>
          <w:color w:val="1F497D" w:themeColor="text2"/>
        </w:rPr>
      </w:pPr>
      <w:r w:rsidRPr="00422B96">
        <w:rPr>
          <w:rFonts w:ascii="Arial" w:eastAsia="Times New Roman" w:hAnsi="Arial" w:cs="Arial"/>
          <w:color w:val="1F497D" w:themeColor="text2"/>
        </w:rPr>
        <w:t>None have left the NTG.</w:t>
      </w:r>
    </w:p>
    <w:p w:rsidR="00B24287" w:rsidRPr="00F721A2" w:rsidRDefault="00B24287" w:rsidP="00B84D06">
      <w:pPr>
        <w:ind w:left="141" w:right="567"/>
        <w:jc w:val="both"/>
        <w:rPr>
          <w:rFonts w:ascii="Arial" w:hAnsi="Arial" w:cs="Arial"/>
        </w:rPr>
      </w:pPr>
    </w:p>
    <w:p w:rsidR="00B84D06" w:rsidRPr="00F721A2" w:rsidRDefault="00B84D06" w:rsidP="00B84D06">
      <w:pPr>
        <w:numPr>
          <w:ilvl w:val="0"/>
          <w:numId w:val="15"/>
        </w:numPr>
        <w:tabs>
          <w:tab w:val="clear" w:pos="720"/>
          <w:tab w:val="num" w:pos="294"/>
        </w:tabs>
        <w:ind w:left="294" w:right="567"/>
        <w:jc w:val="both"/>
        <w:rPr>
          <w:rFonts w:ascii="Arial" w:hAnsi="Arial" w:cs="Arial"/>
        </w:rPr>
      </w:pPr>
      <w:r w:rsidRPr="00F721A2">
        <w:rPr>
          <w:rFonts w:ascii="Arial" w:hAnsi="Arial" w:cs="Arial"/>
        </w:rPr>
        <w:t>In relation to NTPS staff as at 31 March 2012:</w:t>
      </w:r>
    </w:p>
    <w:p w:rsidR="00B84D06" w:rsidRPr="008B3B07" w:rsidRDefault="00B84D06" w:rsidP="00B84D06">
      <w:pPr>
        <w:ind w:left="141" w:right="567"/>
        <w:jc w:val="both"/>
        <w:rPr>
          <w:rFonts w:ascii="Arial" w:hAnsi="Arial" w:cs="Arial"/>
        </w:rPr>
      </w:pPr>
    </w:p>
    <w:p w:rsidR="00B84D06" w:rsidRPr="008B3B07" w:rsidRDefault="00B84D06" w:rsidP="00B84D06">
      <w:pPr>
        <w:numPr>
          <w:ilvl w:val="0"/>
          <w:numId w:val="13"/>
        </w:numPr>
        <w:tabs>
          <w:tab w:val="clear" w:pos="1080"/>
          <w:tab w:val="num" w:pos="654"/>
        </w:tabs>
        <w:ind w:left="654"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B84D06" w:rsidRPr="008B3B07" w:rsidRDefault="00B84D06" w:rsidP="00B84D06">
      <w:pPr>
        <w:numPr>
          <w:ilvl w:val="0"/>
          <w:numId w:val="13"/>
        </w:numPr>
        <w:tabs>
          <w:tab w:val="clear" w:pos="1080"/>
          <w:tab w:val="num" w:pos="654"/>
        </w:tabs>
        <w:ind w:left="654" w:right="567"/>
        <w:jc w:val="both"/>
        <w:rPr>
          <w:rFonts w:ascii="Arial" w:hAnsi="Arial" w:cs="Arial"/>
        </w:rPr>
      </w:pPr>
      <w:r w:rsidRPr="008B3B07">
        <w:rPr>
          <w:rFonts w:ascii="Arial" w:hAnsi="Arial" w:cs="Arial"/>
        </w:rPr>
        <w:t>What is the financial value of that leave?</w:t>
      </w:r>
    </w:p>
    <w:p w:rsidR="00B84D06" w:rsidRPr="008B3B07" w:rsidRDefault="00B84D06" w:rsidP="00B84D06">
      <w:pPr>
        <w:numPr>
          <w:ilvl w:val="0"/>
          <w:numId w:val="13"/>
        </w:numPr>
        <w:tabs>
          <w:tab w:val="clear" w:pos="1080"/>
          <w:tab w:val="num" w:pos="654"/>
        </w:tabs>
        <w:ind w:left="654" w:right="567"/>
        <w:jc w:val="both"/>
        <w:rPr>
          <w:rFonts w:ascii="Arial" w:hAnsi="Arial" w:cs="Arial"/>
        </w:rPr>
      </w:pPr>
      <w:r w:rsidRPr="008B3B07">
        <w:rPr>
          <w:rFonts w:ascii="Arial" w:hAnsi="Arial" w:cs="Arial"/>
        </w:rPr>
        <w:t>What is the highest individual amount of accrued leave at each position level?</w:t>
      </w:r>
    </w:p>
    <w:p w:rsidR="00B84D06" w:rsidRDefault="00B84D06" w:rsidP="00B84D06">
      <w:pPr>
        <w:ind w:right="567"/>
        <w:jc w:val="both"/>
        <w:rPr>
          <w:rFonts w:ascii="Arial" w:hAnsi="Arial" w:cs="Arial"/>
        </w:rPr>
      </w:pPr>
    </w:p>
    <w:p w:rsidR="00B24287" w:rsidRDefault="00B24287" w:rsidP="00EE3800">
      <w:pPr>
        <w:tabs>
          <w:tab w:val="left" w:pos="1950"/>
        </w:tabs>
        <w:rPr>
          <w:rFonts w:ascii="Arial" w:eastAsia="Times New Roman" w:hAnsi="Arial" w:cs="Arial"/>
          <w:color w:val="1F497D" w:themeColor="text2"/>
        </w:rPr>
      </w:pPr>
      <w:r w:rsidRPr="00176DCF">
        <w:rPr>
          <w:rFonts w:ascii="Arial" w:eastAsia="Times New Roman" w:hAnsi="Arial" w:cs="Arial"/>
          <w:color w:val="1F497D" w:themeColor="text2"/>
        </w:rPr>
        <w:lastRenderedPageBreak/>
        <w:t>Answer</w:t>
      </w:r>
      <w:r w:rsidR="00EE3800">
        <w:rPr>
          <w:rFonts w:ascii="Arial" w:eastAsia="Times New Roman" w:hAnsi="Arial" w:cs="Arial"/>
          <w:color w:val="1F497D" w:themeColor="text2"/>
        </w:rPr>
        <w:t>:</w:t>
      </w:r>
    </w:p>
    <w:p w:rsidR="00190170" w:rsidRDefault="00190170" w:rsidP="00190170">
      <w:pPr>
        <w:rPr>
          <w:rFonts w:ascii="Arial" w:eastAsia="Times New Roman" w:hAnsi="Arial" w:cs="Arial"/>
          <w:color w:val="000000"/>
          <w:sz w:val="27"/>
          <w:szCs w:val="27"/>
        </w:rPr>
      </w:pPr>
    </w:p>
    <w:tbl>
      <w:tblPr>
        <w:tblStyle w:val="TableGrid"/>
        <w:tblW w:w="0" w:type="auto"/>
        <w:tblLook w:val="04A0"/>
      </w:tblPr>
      <w:tblGrid>
        <w:gridCol w:w="1440"/>
        <w:gridCol w:w="1024"/>
        <w:gridCol w:w="1496"/>
        <w:gridCol w:w="1061"/>
        <w:gridCol w:w="1111"/>
        <w:gridCol w:w="1329"/>
        <w:gridCol w:w="1061"/>
      </w:tblGrid>
      <w:tr w:rsidR="00190170" w:rsidRPr="00092457" w:rsidTr="00614B19">
        <w:trPr>
          <w:trHeight w:val="227"/>
        </w:trPr>
        <w:tc>
          <w:tcPr>
            <w:tcW w:w="1440" w:type="dxa"/>
          </w:tcPr>
          <w:p w:rsidR="00190170" w:rsidRPr="00092457" w:rsidRDefault="00190170" w:rsidP="00190170">
            <w:pPr>
              <w:ind w:left="-85" w:right="-85"/>
              <w:rPr>
                <w:rFonts w:ascii="Arial" w:hAnsi="Arial" w:cs="Arial"/>
                <w:b/>
                <w:bCs/>
                <w:color w:val="1F497D" w:themeColor="text2"/>
                <w:sz w:val="20"/>
                <w:szCs w:val="20"/>
              </w:rPr>
            </w:pPr>
            <w:r w:rsidRPr="00092457">
              <w:rPr>
                <w:rFonts w:ascii="Arial" w:hAnsi="Arial" w:cs="Arial"/>
                <w:b/>
                <w:bCs/>
                <w:color w:val="1F497D" w:themeColor="text2"/>
                <w:sz w:val="20"/>
                <w:szCs w:val="20"/>
              </w:rPr>
              <w:t>Classification</w:t>
            </w:r>
          </w:p>
        </w:tc>
        <w:tc>
          <w:tcPr>
            <w:tcW w:w="1024" w:type="dxa"/>
          </w:tcPr>
          <w:p w:rsidR="00190170" w:rsidRPr="00092457" w:rsidRDefault="00190170" w:rsidP="00190170">
            <w:pPr>
              <w:ind w:left="-85" w:right="-85"/>
              <w:jc w:val="right"/>
              <w:rPr>
                <w:rFonts w:ascii="Arial" w:hAnsi="Arial" w:cs="Arial"/>
                <w:b/>
                <w:bCs/>
                <w:color w:val="1F497D" w:themeColor="text2"/>
                <w:sz w:val="20"/>
                <w:szCs w:val="20"/>
              </w:rPr>
            </w:pPr>
            <w:r w:rsidRPr="00092457">
              <w:rPr>
                <w:rFonts w:ascii="Arial" w:hAnsi="Arial" w:cs="Arial"/>
                <w:b/>
                <w:bCs/>
                <w:color w:val="1F497D" w:themeColor="text2"/>
                <w:sz w:val="20"/>
                <w:szCs w:val="20"/>
              </w:rPr>
              <w:t>Accrued long service leave (months)</w:t>
            </w:r>
          </w:p>
        </w:tc>
        <w:tc>
          <w:tcPr>
            <w:tcW w:w="1496" w:type="dxa"/>
          </w:tcPr>
          <w:p w:rsidR="00190170" w:rsidRPr="00092457" w:rsidRDefault="00190170" w:rsidP="00190170">
            <w:pPr>
              <w:ind w:left="-85" w:right="-85"/>
              <w:jc w:val="right"/>
              <w:rPr>
                <w:rFonts w:ascii="Arial" w:hAnsi="Arial" w:cs="Arial"/>
                <w:b/>
                <w:bCs/>
                <w:color w:val="1F497D" w:themeColor="text2"/>
                <w:sz w:val="20"/>
                <w:szCs w:val="20"/>
              </w:rPr>
            </w:pPr>
            <w:r w:rsidRPr="00092457">
              <w:rPr>
                <w:rFonts w:ascii="Arial" w:hAnsi="Arial" w:cs="Arial"/>
                <w:b/>
                <w:bCs/>
                <w:color w:val="1F497D" w:themeColor="text2"/>
                <w:sz w:val="20"/>
                <w:szCs w:val="20"/>
              </w:rPr>
              <w:t>Accrued long service leave ($ value)</w:t>
            </w:r>
          </w:p>
        </w:tc>
        <w:tc>
          <w:tcPr>
            <w:tcW w:w="1061" w:type="dxa"/>
          </w:tcPr>
          <w:p w:rsidR="00190170" w:rsidRPr="00092457" w:rsidRDefault="00190170" w:rsidP="00190170">
            <w:pPr>
              <w:ind w:left="-85" w:right="-85"/>
              <w:jc w:val="right"/>
              <w:rPr>
                <w:rFonts w:ascii="Arial" w:hAnsi="Arial" w:cs="Arial"/>
                <w:b/>
                <w:bCs/>
                <w:color w:val="1F497D" w:themeColor="text2"/>
                <w:sz w:val="20"/>
                <w:szCs w:val="20"/>
              </w:rPr>
            </w:pPr>
            <w:r w:rsidRPr="00092457">
              <w:rPr>
                <w:rFonts w:ascii="Arial" w:hAnsi="Arial" w:cs="Arial"/>
                <w:b/>
                <w:bCs/>
                <w:color w:val="1F497D" w:themeColor="text2"/>
                <w:sz w:val="20"/>
                <w:szCs w:val="20"/>
              </w:rPr>
              <w:t>Highest individual amount accrued (months)</w:t>
            </w:r>
          </w:p>
        </w:tc>
        <w:tc>
          <w:tcPr>
            <w:tcW w:w="1111" w:type="dxa"/>
          </w:tcPr>
          <w:p w:rsidR="00190170" w:rsidRPr="00092457" w:rsidRDefault="00190170" w:rsidP="00190170">
            <w:pPr>
              <w:ind w:left="-85" w:right="-85"/>
              <w:jc w:val="right"/>
              <w:rPr>
                <w:rFonts w:ascii="Arial" w:hAnsi="Arial" w:cs="Arial"/>
                <w:b/>
                <w:bCs/>
                <w:color w:val="1F497D" w:themeColor="text2"/>
                <w:sz w:val="20"/>
                <w:szCs w:val="20"/>
              </w:rPr>
            </w:pPr>
            <w:r w:rsidRPr="00092457">
              <w:rPr>
                <w:rFonts w:ascii="Arial" w:hAnsi="Arial" w:cs="Arial"/>
                <w:b/>
                <w:bCs/>
                <w:color w:val="1F497D" w:themeColor="text2"/>
                <w:sz w:val="20"/>
                <w:szCs w:val="20"/>
              </w:rPr>
              <w:t>Accrued Recreation leave (days)</w:t>
            </w:r>
          </w:p>
        </w:tc>
        <w:tc>
          <w:tcPr>
            <w:tcW w:w="1329" w:type="dxa"/>
          </w:tcPr>
          <w:p w:rsidR="00190170" w:rsidRPr="00092457" w:rsidRDefault="00190170" w:rsidP="00190170">
            <w:pPr>
              <w:ind w:left="-85" w:right="-85"/>
              <w:jc w:val="right"/>
              <w:rPr>
                <w:rFonts w:ascii="Arial" w:hAnsi="Arial" w:cs="Arial"/>
                <w:b/>
                <w:bCs/>
                <w:color w:val="1F497D" w:themeColor="text2"/>
                <w:sz w:val="20"/>
                <w:szCs w:val="20"/>
              </w:rPr>
            </w:pPr>
            <w:r w:rsidRPr="00092457">
              <w:rPr>
                <w:rFonts w:ascii="Arial" w:hAnsi="Arial" w:cs="Arial"/>
                <w:b/>
                <w:bCs/>
                <w:color w:val="1F497D" w:themeColor="text2"/>
                <w:sz w:val="20"/>
                <w:szCs w:val="20"/>
              </w:rPr>
              <w:t>Accrued recreation leave ($ value)</w:t>
            </w:r>
          </w:p>
        </w:tc>
        <w:tc>
          <w:tcPr>
            <w:tcW w:w="1061" w:type="dxa"/>
          </w:tcPr>
          <w:p w:rsidR="00190170" w:rsidRPr="00092457" w:rsidRDefault="00190170" w:rsidP="00190170">
            <w:pPr>
              <w:ind w:left="-85" w:right="-85"/>
              <w:jc w:val="right"/>
              <w:rPr>
                <w:rFonts w:ascii="Arial" w:hAnsi="Arial" w:cs="Arial"/>
                <w:b/>
                <w:bCs/>
                <w:color w:val="1F497D" w:themeColor="text2"/>
                <w:sz w:val="20"/>
                <w:szCs w:val="20"/>
              </w:rPr>
            </w:pPr>
            <w:r w:rsidRPr="00092457">
              <w:rPr>
                <w:rFonts w:ascii="Arial" w:hAnsi="Arial" w:cs="Arial"/>
                <w:b/>
                <w:bCs/>
                <w:color w:val="1F497D" w:themeColor="text2"/>
                <w:sz w:val="20"/>
                <w:szCs w:val="20"/>
              </w:rPr>
              <w:t>Highest individual amount accrued (days)</w:t>
            </w:r>
          </w:p>
        </w:tc>
      </w:tr>
      <w:tr w:rsidR="00190170" w:rsidRPr="00422B96" w:rsidTr="00614B19">
        <w:trPr>
          <w:trHeight w:val="227"/>
        </w:trPr>
        <w:tc>
          <w:tcPr>
            <w:tcW w:w="1440" w:type="dxa"/>
          </w:tcPr>
          <w:p w:rsidR="00190170" w:rsidRPr="00422B96" w:rsidRDefault="00190170" w:rsidP="00190170">
            <w:pPr>
              <w:tabs>
                <w:tab w:val="left" w:pos="795"/>
              </w:tabs>
              <w:rPr>
                <w:rFonts w:ascii="Arial" w:hAnsi="Arial" w:cs="Arial"/>
                <w:bCs/>
                <w:color w:val="1F497D" w:themeColor="text2"/>
                <w:sz w:val="20"/>
                <w:szCs w:val="20"/>
              </w:rPr>
            </w:pPr>
            <w:r w:rsidRPr="00422B96">
              <w:rPr>
                <w:rFonts w:ascii="Arial" w:hAnsi="Arial" w:cs="Arial"/>
                <w:bCs/>
                <w:color w:val="1F497D" w:themeColor="text2"/>
                <w:sz w:val="20"/>
                <w:szCs w:val="20"/>
              </w:rPr>
              <w:t>AO2</w:t>
            </w:r>
          </w:p>
        </w:tc>
        <w:tc>
          <w:tcPr>
            <w:tcW w:w="1024"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3.19</w:t>
            </w:r>
          </w:p>
        </w:tc>
        <w:tc>
          <w:tcPr>
            <w:tcW w:w="1496"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$70,22.95</w:t>
            </w:r>
          </w:p>
        </w:tc>
        <w:tc>
          <w:tcPr>
            <w:tcW w:w="1061"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1.87</w:t>
            </w:r>
          </w:p>
        </w:tc>
        <w:tc>
          <w:tcPr>
            <w:tcW w:w="1111"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70.01</w:t>
            </w:r>
          </w:p>
        </w:tc>
        <w:tc>
          <w:tcPr>
            <w:tcW w:w="1329"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$9,105.95</w:t>
            </w:r>
          </w:p>
        </w:tc>
        <w:tc>
          <w:tcPr>
            <w:tcW w:w="1061"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35.97</w:t>
            </w:r>
          </w:p>
        </w:tc>
      </w:tr>
      <w:tr w:rsidR="00190170" w:rsidRPr="00422B96" w:rsidTr="00614B19">
        <w:trPr>
          <w:trHeight w:val="227"/>
        </w:trPr>
        <w:tc>
          <w:tcPr>
            <w:tcW w:w="1440" w:type="dxa"/>
          </w:tcPr>
          <w:p w:rsidR="00190170" w:rsidRPr="00422B96" w:rsidRDefault="00190170" w:rsidP="00190170">
            <w:pPr>
              <w:rPr>
                <w:rFonts w:ascii="Arial" w:hAnsi="Arial" w:cs="Arial"/>
                <w:bCs/>
                <w:color w:val="1F497D" w:themeColor="text2"/>
                <w:sz w:val="20"/>
                <w:szCs w:val="20"/>
              </w:rPr>
            </w:pPr>
            <w:r w:rsidRPr="00422B96">
              <w:rPr>
                <w:rFonts w:ascii="Arial" w:hAnsi="Arial" w:cs="Arial"/>
                <w:bCs/>
                <w:color w:val="1F497D" w:themeColor="text2"/>
                <w:sz w:val="20"/>
                <w:szCs w:val="20"/>
              </w:rPr>
              <w:t>AO3</w:t>
            </w:r>
          </w:p>
        </w:tc>
        <w:tc>
          <w:tcPr>
            <w:tcW w:w="1024"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1.62</w:t>
            </w:r>
          </w:p>
        </w:tc>
        <w:tc>
          <w:tcPr>
            <w:tcW w:w="1496"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$32,15.88</w:t>
            </w:r>
          </w:p>
        </w:tc>
        <w:tc>
          <w:tcPr>
            <w:tcW w:w="1061"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1.50</w:t>
            </w:r>
          </w:p>
        </w:tc>
        <w:tc>
          <w:tcPr>
            <w:tcW w:w="1111"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23.71</w:t>
            </w:r>
          </w:p>
        </w:tc>
        <w:tc>
          <w:tcPr>
            <w:tcW w:w="1329"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$4,834.81</w:t>
            </w:r>
          </w:p>
        </w:tc>
        <w:tc>
          <w:tcPr>
            <w:tcW w:w="1061"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15.12</w:t>
            </w:r>
          </w:p>
        </w:tc>
      </w:tr>
      <w:tr w:rsidR="00190170" w:rsidRPr="00422B96" w:rsidTr="00614B19">
        <w:trPr>
          <w:trHeight w:val="227"/>
        </w:trPr>
        <w:tc>
          <w:tcPr>
            <w:tcW w:w="1440" w:type="dxa"/>
          </w:tcPr>
          <w:p w:rsidR="00190170" w:rsidRPr="00422B96" w:rsidRDefault="00190170" w:rsidP="00190170">
            <w:pPr>
              <w:rPr>
                <w:rFonts w:ascii="Arial" w:hAnsi="Arial" w:cs="Arial"/>
                <w:bCs/>
                <w:color w:val="1F497D" w:themeColor="text2"/>
                <w:sz w:val="20"/>
                <w:szCs w:val="20"/>
              </w:rPr>
            </w:pPr>
            <w:r w:rsidRPr="00422B96">
              <w:rPr>
                <w:rFonts w:ascii="Arial" w:hAnsi="Arial" w:cs="Arial"/>
                <w:bCs/>
                <w:color w:val="1F497D" w:themeColor="text2"/>
                <w:sz w:val="20"/>
                <w:szCs w:val="20"/>
              </w:rPr>
              <w:t>AO4</w:t>
            </w:r>
          </w:p>
        </w:tc>
        <w:tc>
          <w:tcPr>
            <w:tcW w:w="1024"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18.41</w:t>
            </w:r>
          </w:p>
        </w:tc>
        <w:tc>
          <w:tcPr>
            <w:tcW w:w="1496"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$87,160.91</w:t>
            </w:r>
          </w:p>
        </w:tc>
        <w:tc>
          <w:tcPr>
            <w:tcW w:w="1061"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2.72</w:t>
            </w:r>
          </w:p>
        </w:tc>
        <w:tc>
          <w:tcPr>
            <w:tcW w:w="1111"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310.32</w:t>
            </w:r>
          </w:p>
        </w:tc>
        <w:tc>
          <w:tcPr>
            <w:tcW w:w="1329"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$68,743.05</w:t>
            </w:r>
          </w:p>
        </w:tc>
        <w:tc>
          <w:tcPr>
            <w:tcW w:w="1061"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62.10</w:t>
            </w:r>
          </w:p>
        </w:tc>
      </w:tr>
      <w:tr w:rsidR="00190170" w:rsidRPr="00422B96" w:rsidTr="00614B19">
        <w:trPr>
          <w:trHeight w:val="227"/>
        </w:trPr>
        <w:tc>
          <w:tcPr>
            <w:tcW w:w="1440" w:type="dxa"/>
          </w:tcPr>
          <w:p w:rsidR="00190170" w:rsidRPr="00422B96" w:rsidRDefault="00190170" w:rsidP="00190170">
            <w:pPr>
              <w:rPr>
                <w:rFonts w:ascii="Arial" w:hAnsi="Arial" w:cs="Arial"/>
                <w:bCs/>
                <w:color w:val="1F497D" w:themeColor="text2"/>
                <w:sz w:val="20"/>
                <w:szCs w:val="20"/>
              </w:rPr>
            </w:pPr>
            <w:r w:rsidRPr="00422B96">
              <w:rPr>
                <w:rFonts w:ascii="Arial" w:hAnsi="Arial" w:cs="Arial"/>
                <w:bCs/>
                <w:color w:val="1F497D" w:themeColor="text2"/>
                <w:sz w:val="20"/>
                <w:szCs w:val="20"/>
              </w:rPr>
              <w:t>AO5</w:t>
            </w:r>
          </w:p>
        </w:tc>
        <w:tc>
          <w:tcPr>
            <w:tcW w:w="1024"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12.34</w:t>
            </w:r>
          </w:p>
        </w:tc>
        <w:tc>
          <w:tcPr>
            <w:tcW w:w="1496"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$68,996.64</w:t>
            </w:r>
          </w:p>
        </w:tc>
        <w:tc>
          <w:tcPr>
            <w:tcW w:w="1061"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3.20</w:t>
            </w:r>
          </w:p>
        </w:tc>
        <w:tc>
          <w:tcPr>
            <w:tcW w:w="1111"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345.81</w:t>
            </w:r>
          </w:p>
        </w:tc>
        <w:tc>
          <w:tcPr>
            <w:tcW w:w="1329"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$89,123.35</w:t>
            </w:r>
          </w:p>
        </w:tc>
        <w:tc>
          <w:tcPr>
            <w:tcW w:w="1061"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101.73</w:t>
            </w:r>
          </w:p>
        </w:tc>
      </w:tr>
      <w:tr w:rsidR="00190170" w:rsidRPr="00422B96" w:rsidTr="00614B19">
        <w:trPr>
          <w:trHeight w:val="227"/>
        </w:trPr>
        <w:tc>
          <w:tcPr>
            <w:tcW w:w="1440" w:type="dxa"/>
          </w:tcPr>
          <w:p w:rsidR="00190170" w:rsidRPr="00422B96" w:rsidRDefault="00190170" w:rsidP="00190170">
            <w:pPr>
              <w:rPr>
                <w:rFonts w:ascii="Arial" w:hAnsi="Arial" w:cs="Arial"/>
                <w:bCs/>
                <w:color w:val="1F497D" w:themeColor="text2"/>
                <w:sz w:val="20"/>
                <w:szCs w:val="20"/>
              </w:rPr>
            </w:pPr>
            <w:r w:rsidRPr="00422B96">
              <w:rPr>
                <w:rFonts w:ascii="Arial" w:hAnsi="Arial" w:cs="Arial"/>
                <w:bCs/>
                <w:color w:val="1F497D" w:themeColor="text2"/>
                <w:sz w:val="20"/>
                <w:szCs w:val="20"/>
              </w:rPr>
              <w:t>AO6</w:t>
            </w:r>
          </w:p>
        </w:tc>
        <w:tc>
          <w:tcPr>
            <w:tcW w:w="1024"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27.87</w:t>
            </w:r>
          </w:p>
        </w:tc>
        <w:tc>
          <w:tcPr>
            <w:tcW w:w="1496"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$181,529.99</w:t>
            </w:r>
          </w:p>
        </w:tc>
        <w:tc>
          <w:tcPr>
            <w:tcW w:w="1061"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7.00</w:t>
            </w:r>
          </w:p>
        </w:tc>
        <w:tc>
          <w:tcPr>
            <w:tcW w:w="1111"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515.51</w:t>
            </w:r>
          </w:p>
        </w:tc>
        <w:tc>
          <w:tcPr>
            <w:tcW w:w="1329"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$151,823.67</w:t>
            </w:r>
          </w:p>
        </w:tc>
        <w:tc>
          <w:tcPr>
            <w:tcW w:w="1061"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66.08</w:t>
            </w:r>
          </w:p>
        </w:tc>
      </w:tr>
      <w:tr w:rsidR="00190170" w:rsidRPr="00422B96" w:rsidTr="00614B19">
        <w:trPr>
          <w:trHeight w:val="227"/>
        </w:trPr>
        <w:tc>
          <w:tcPr>
            <w:tcW w:w="1440" w:type="dxa"/>
          </w:tcPr>
          <w:p w:rsidR="00190170" w:rsidRPr="00422B96" w:rsidRDefault="00190170" w:rsidP="00190170">
            <w:pPr>
              <w:rPr>
                <w:rFonts w:ascii="Arial" w:hAnsi="Arial" w:cs="Arial"/>
                <w:bCs/>
                <w:color w:val="1F497D" w:themeColor="text2"/>
                <w:sz w:val="20"/>
                <w:szCs w:val="20"/>
              </w:rPr>
            </w:pPr>
            <w:r w:rsidRPr="00422B96">
              <w:rPr>
                <w:rFonts w:ascii="Arial" w:hAnsi="Arial" w:cs="Arial"/>
                <w:bCs/>
                <w:color w:val="1F497D" w:themeColor="text2"/>
                <w:sz w:val="20"/>
                <w:szCs w:val="20"/>
              </w:rPr>
              <w:t>AO7</w:t>
            </w:r>
          </w:p>
        </w:tc>
        <w:tc>
          <w:tcPr>
            <w:tcW w:w="1024"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15.92</w:t>
            </w:r>
          </w:p>
        </w:tc>
        <w:tc>
          <w:tcPr>
            <w:tcW w:w="1496"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$115,130.14</w:t>
            </w:r>
          </w:p>
        </w:tc>
        <w:tc>
          <w:tcPr>
            <w:tcW w:w="1061"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4.82</w:t>
            </w:r>
          </w:p>
        </w:tc>
        <w:tc>
          <w:tcPr>
            <w:tcW w:w="1111"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257.53</w:t>
            </w:r>
          </w:p>
        </w:tc>
        <w:tc>
          <w:tcPr>
            <w:tcW w:w="1329"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$88,533.40</w:t>
            </w:r>
          </w:p>
        </w:tc>
        <w:tc>
          <w:tcPr>
            <w:tcW w:w="1061"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66.49</w:t>
            </w:r>
          </w:p>
        </w:tc>
      </w:tr>
      <w:tr w:rsidR="00190170" w:rsidRPr="00422B96" w:rsidTr="00614B19">
        <w:trPr>
          <w:trHeight w:val="227"/>
        </w:trPr>
        <w:tc>
          <w:tcPr>
            <w:tcW w:w="1440" w:type="dxa"/>
          </w:tcPr>
          <w:p w:rsidR="00190170" w:rsidRPr="00422B96" w:rsidRDefault="00190170" w:rsidP="00190170">
            <w:pPr>
              <w:rPr>
                <w:rFonts w:ascii="Arial" w:hAnsi="Arial" w:cs="Arial"/>
                <w:bCs/>
                <w:color w:val="1F497D" w:themeColor="text2"/>
                <w:sz w:val="20"/>
                <w:szCs w:val="20"/>
              </w:rPr>
            </w:pPr>
            <w:r w:rsidRPr="00422B96">
              <w:rPr>
                <w:rFonts w:ascii="Arial" w:hAnsi="Arial" w:cs="Arial"/>
                <w:bCs/>
                <w:color w:val="1F497D" w:themeColor="text2"/>
                <w:sz w:val="20"/>
                <w:szCs w:val="20"/>
              </w:rPr>
              <w:t>SAO1</w:t>
            </w:r>
          </w:p>
        </w:tc>
        <w:tc>
          <w:tcPr>
            <w:tcW w:w="1024"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12.74</w:t>
            </w:r>
          </w:p>
        </w:tc>
        <w:tc>
          <w:tcPr>
            <w:tcW w:w="1496"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$104,774.69</w:t>
            </w:r>
          </w:p>
        </w:tc>
        <w:tc>
          <w:tcPr>
            <w:tcW w:w="1061"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2.42</w:t>
            </w:r>
          </w:p>
        </w:tc>
        <w:tc>
          <w:tcPr>
            <w:tcW w:w="1111"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339.72</w:t>
            </w:r>
          </w:p>
        </w:tc>
        <w:tc>
          <w:tcPr>
            <w:tcW w:w="1329"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$150,870.71</w:t>
            </w:r>
          </w:p>
        </w:tc>
        <w:tc>
          <w:tcPr>
            <w:tcW w:w="1061"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99.00</w:t>
            </w:r>
          </w:p>
        </w:tc>
      </w:tr>
      <w:tr w:rsidR="00190170" w:rsidRPr="00422B96" w:rsidTr="00614B19">
        <w:trPr>
          <w:trHeight w:val="227"/>
        </w:trPr>
        <w:tc>
          <w:tcPr>
            <w:tcW w:w="1440" w:type="dxa"/>
            <w:tcBorders>
              <w:bottom w:val="single" w:sz="4" w:space="0" w:color="auto"/>
            </w:tcBorders>
            <w:shd w:val="clear" w:color="auto" w:fill="auto"/>
          </w:tcPr>
          <w:p w:rsidR="00190170" w:rsidRPr="00422B96" w:rsidRDefault="00190170" w:rsidP="00190170">
            <w:pPr>
              <w:rPr>
                <w:rFonts w:ascii="Arial" w:hAnsi="Arial" w:cs="Arial"/>
                <w:bCs/>
                <w:color w:val="1F497D" w:themeColor="text2"/>
                <w:sz w:val="20"/>
                <w:szCs w:val="20"/>
              </w:rPr>
            </w:pPr>
            <w:r w:rsidRPr="00422B96">
              <w:rPr>
                <w:rFonts w:ascii="Arial" w:hAnsi="Arial" w:cs="Arial"/>
                <w:bCs/>
                <w:color w:val="1F497D" w:themeColor="text2"/>
                <w:sz w:val="20"/>
                <w:szCs w:val="20"/>
              </w:rPr>
              <w:t>SAO2</w:t>
            </w:r>
          </w:p>
        </w:tc>
        <w:tc>
          <w:tcPr>
            <w:tcW w:w="1024" w:type="dxa"/>
            <w:tcBorders>
              <w:bottom w:val="single" w:sz="4" w:space="0" w:color="auto"/>
            </w:tcBorders>
            <w:shd w:val="clear" w:color="auto" w:fill="auto"/>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19.32</w:t>
            </w:r>
          </w:p>
        </w:tc>
        <w:tc>
          <w:tcPr>
            <w:tcW w:w="1496" w:type="dxa"/>
            <w:tcBorders>
              <w:bottom w:val="single" w:sz="4" w:space="0" w:color="auto"/>
            </w:tcBorders>
            <w:shd w:val="clear" w:color="auto" w:fill="auto"/>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$151,820.78</w:t>
            </w:r>
          </w:p>
        </w:tc>
        <w:tc>
          <w:tcPr>
            <w:tcW w:w="1061" w:type="dxa"/>
            <w:tcBorders>
              <w:bottom w:val="single" w:sz="4" w:space="0" w:color="auto"/>
            </w:tcBorders>
            <w:shd w:val="clear" w:color="auto" w:fill="auto"/>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4.50</w:t>
            </w:r>
          </w:p>
        </w:tc>
        <w:tc>
          <w:tcPr>
            <w:tcW w:w="1111" w:type="dxa"/>
            <w:tcBorders>
              <w:bottom w:val="single" w:sz="4" w:space="0" w:color="auto"/>
            </w:tcBorders>
            <w:shd w:val="clear" w:color="auto" w:fill="auto"/>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306.15</w:t>
            </w:r>
          </w:p>
        </w:tc>
        <w:tc>
          <w:tcPr>
            <w:tcW w:w="1329" w:type="dxa"/>
            <w:tcBorders>
              <w:bottom w:val="single" w:sz="4" w:space="0" w:color="auto"/>
            </w:tcBorders>
            <w:shd w:val="clear" w:color="auto" w:fill="auto"/>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$126,594.27</w:t>
            </w:r>
          </w:p>
        </w:tc>
        <w:tc>
          <w:tcPr>
            <w:tcW w:w="1061" w:type="dxa"/>
            <w:tcBorders>
              <w:bottom w:val="single" w:sz="4" w:space="0" w:color="auto"/>
            </w:tcBorders>
            <w:shd w:val="clear" w:color="auto" w:fill="auto"/>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77.75</w:t>
            </w:r>
          </w:p>
        </w:tc>
      </w:tr>
      <w:tr w:rsidR="00190170" w:rsidRPr="00422B96" w:rsidTr="00614B19">
        <w:trPr>
          <w:trHeight w:val="227"/>
        </w:trPr>
        <w:tc>
          <w:tcPr>
            <w:tcW w:w="1440" w:type="dxa"/>
            <w:shd w:val="clear" w:color="auto" w:fill="auto"/>
          </w:tcPr>
          <w:p w:rsidR="00190170" w:rsidRPr="00422B96" w:rsidRDefault="00190170" w:rsidP="00190170">
            <w:pPr>
              <w:rPr>
                <w:rFonts w:ascii="Arial" w:hAnsi="Arial" w:cs="Arial"/>
                <w:bCs/>
                <w:color w:val="1F497D" w:themeColor="text2"/>
                <w:sz w:val="20"/>
                <w:szCs w:val="20"/>
              </w:rPr>
            </w:pPr>
            <w:r w:rsidRPr="00422B96">
              <w:rPr>
                <w:rFonts w:ascii="Arial" w:hAnsi="Arial" w:cs="Arial"/>
                <w:bCs/>
                <w:color w:val="1F497D" w:themeColor="text2"/>
                <w:sz w:val="20"/>
                <w:szCs w:val="20"/>
              </w:rPr>
              <w:t>ECO1</w:t>
            </w:r>
          </w:p>
        </w:tc>
        <w:tc>
          <w:tcPr>
            <w:tcW w:w="1024" w:type="dxa"/>
            <w:shd w:val="clear" w:color="auto" w:fill="auto"/>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4.75</w:t>
            </w:r>
          </w:p>
        </w:tc>
        <w:tc>
          <w:tcPr>
            <w:tcW w:w="1496" w:type="dxa"/>
            <w:shd w:val="clear" w:color="auto" w:fill="auto"/>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$72,621.82</w:t>
            </w:r>
          </w:p>
        </w:tc>
        <w:tc>
          <w:tcPr>
            <w:tcW w:w="1061" w:type="dxa"/>
            <w:shd w:val="clear" w:color="auto" w:fill="auto"/>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2.55</w:t>
            </w:r>
          </w:p>
        </w:tc>
        <w:tc>
          <w:tcPr>
            <w:tcW w:w="1111" w:type="dxa"/>
            <w:shd w:val="clear" w:color="auto" w:fill="auto"/>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123.35</w:t>
            </w:r>
          </w:p>
        </w:tc>
        <w:tc>
          <w:tcPr>
            <w:tcW w:w="1329" w:type="dxa"/>
            <w:shd w:val="clear" w:color="auto" w:fill="auto"/>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$86,230.90</w:t>
            </w:r>
          </w:p>
        </w:tc>
        <w:tc>
          <w:tcPr>
            <w:tcW w:w="1061" w:type="dxa"/>
            <w:shd w:val="clear" w:color="auto" w:fill="auto"/>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49.18</w:t>
            </w:r>
          </w:p>
        </w:tc>
      </w:tr>
      <w:tr w:rsidR="00190170" w:rsidRPr="00422B96" w:rsidTr="00614B19">
        <w:trPr>
          <w:trHeight w:val="227"/>
        </w:trPr>
        <w:tc>
          <w:tcPr>
            <w:tcW w:w="1440" w:type="dxa"/>
            <w:shd w:val="clear" w:color="auto" w:fill="auto"/>
          </w:tcPr>
          <w:p w:rsidR="00190170" w:rsidRPr="00422B96" w:rsidRDefault="00190170" w:rsidP="00190170">
            <w:pPr>
              <w:rPr>
                <w:rFonts w:ascii="Arial" w:hAnsi="Arial" w:cs="Arial"/>
                <w:bCs/>
                <w:color w:val="1F497D" w:themeColor="text2"/>
                <w:sz w:val="20"/>
                <w:szCs w:val="20"/>
              </w:rPr>
            </w:pPr>
            <w:r w:rsidRPr="00422B96">
              <w:rPr>
                <w:rFonts w:ascii="Arial" w:hAnsi="Arial" w:cs="Arial"/>
                <w:bCs/>
                <w:color w:val="1F497D" w:themeColor="text2"/>
                <w:sz w:val="20"/>
                <w:szCs w:val="20"/>
              </w:rPr>
              <w:t>ECO2</w:t>
            </w:r>
          </w:p>
        </w:tc>
        <w:tc>
          <w:tcPr>
            <w:tcW w:w="1024" w:type="dxa"/>
            <w:shd w:val="clear" w:color="auto" w:fill="auto"/>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3.70</w:t>
            </w:r>
          </w:p>
        </w:tc>
        <w:tc>
          <w:tcPr>
            <w:tcW w:w="1496" w:type="dxa"/>
            <w:shd w:val="clear" w:color="auto" w:fill="auto"/>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$63,086.31</w:t>
            </w:r>
          </w:p>
        </w:tc>
        <w:tc>
          <w:tcPr>
            <w:tcW w:w="1061" w:type="dxa"/>
            <w:shd w:val="clear" w:color="auto" w:fill="auto"/>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3.15</w:t>
            </w:r>
          </w:p>
        </w:tc>
        <w:tc>
          <w:tcPr>
            <w:tcW w:w="1111" w:type="dxa"/>
            <w:shd w:val="clear" w:color="auto" w:fill="auto"/>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30.30</w:t>
            </w:r>
          </w:p>
        </w:tc>
        <w:tc>
          <w:tcPr>
            <w:tcW w:w="1329" w:type="dxa"/>
            <w:shd w:val="clear" w:color="auto" w:fill="auto"/>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$23,925.70</w:t>
            </w:r>
          </w:p>
        </w:tc>
        <w:tc>
          <w:tcPr>
            <w:tcW w:w="1061" w:type="dxa"/>
            <w:shd w:val="clear" w:color="auto" w:fill="auto"/>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23.47</w:t>
            </w:r>
          </w:p>
        </w:tc>
      </w:tr>
      <w:tr w:rsidR="00F721A2" w:rsidRPr="00422B96" w:rsidTr="00614B19">
        <w:trPr>
          <w:trHeight w:val="227"/>
        </w:trPr>
        <w:tc>
          <w:tcPr>
            <w:tcW w:w="1440" w:type="dxa"/>
            <w:shd w:val="clear" w:color="auto" w:fill="auto"/>
          </w:tcPr>
          <w:p w:rsidR="00F721A2" w:rsidRPr="00422B96" w:rsidRDefault="00F721A2" w:rsidP="00190170">
            <w:pPr>
              <w:rPr>
                <w:rFonts w:ascii="Arial" w:hAnsi="Arial" w:cs="Arial"/>
                <w:bCs/>
                <w:color w:val="1F497D" w:themeColor="text2"/>
                <w:sz w:val="20"/>
                <w:szCs w:val="20"/>
              </w:rPr>
            </w:pPr>
            <w:r>
              <w:rPr>
                <w:rFonts w:ascii="Arial" w:hAnsi="Arial" w:cs="Arial"/>
                <w:bCs/>
                <w:color w:val="1F497D" w:themeColor="text2"/>
                <w:sz w:val="20"/>
                <w:szCs w:val="20"/>
              </w:rPr>
              <w:t>EC04</w:t>
            </w:r>
          </w:p>
        </w:tc>
        <w:tc>
          <w:tcPr>
            <w:tcW w:w="1024" w:type="dxa"/>
            <w:shd w:val="clear" w:color="auto" w:fill="auto"/>
          </w:tcPr>
          <w:p w:rsidR="00F721A2" w:rsidRPr="00422B96" w:rsidRDefault="00F721A2" w:rsidP="00190170">
            <w:pPr>
              <w:jc w:val="right"/>
              <w:rPr>
                <w:rFonts w:ascii="Arial" w:hAnsi="Arial" w:cs="Arial"/>
                <w:bCs/>
                <w:color w:val="1F497D" w:themeColor="text2"/>
                <w:sz w:val="20"/>
                <w:szCs w:val="20"/>
              </w:rPr>
            </w:pPr>
            <w:r>
              <w:rPr>
                <w:rFonts w:ascii="Arial" w:hAnsi="Arial" w:cs="Arial"/>
                <w:bCs/>
                <w:color w:val="1F497D" w:themeColor="text2"/>
                <w:sz w:val="20"/>
                <w:szCs w:val="20"/>
              </w:rPr>
              <w:t>0</w:t>
            </w:r>
          </w:p>
        </w:tc>
        <w:tc>
          <w:tcPr>
            <w:tcW w:w="1496" w:type="dxa"/>
            <w:shd w:val="clear" w:color="auto" w:fill="auto"/>
          </w:tcPr>
          <w:p w:rsidR="00F721A2" w:rsidRPr="00422B96" w:rsidRDefault="00F721A2" w:rsidP="00190170">
            <w:pPr>
              <w:jc w:val="right"/>
              <w:rPr>
                <w:rFonts w:ascii="Arial" w:hAnsi="Arial" w:cs="Arial"/>
                <w:bCs/>
                <w:color w:val="1F497D" w:themeColor="text2"/>
                <w:sz w:val="20"/>
                <w:szCs w:val="20"/>
              </w:rPr>
            </w:pPr>
            <w:r>
              <w:rPr>
                <w:rFonts w:ascii="Arial" w:hAnsi="Arial" w:cs="Arial"/>
                <w:bCs/>
                <w:color w:val="1F497D" w:themeColor="text2"/>
                <w:sz w:val="20"/>
                <w:szCs w:val="20"/>
              </w:rPr>
              <w:t>$0</w:t>
            </w:r>
          </w:p>
        </w:tc>
        <w:tc>
          <w:tcPr>
            <w:tcW w:w="1061" w:type="dxa"/>
            <w:shd w:val="clear" w:color="auto" w:fill="auto"/>
          </w:tcPr>
          <w:p w:rsidR="00F721A2" w:rsidRPr="00422B96" w:rsidRDefault="00F721A2" w:rsidP="00190170">
            <w:pPr>
              <w:jc w:val="right"/>
              <w:rPr>
                <w:rFonts w:ascii="Arial" w:hAnsi="Arial" w:cs="Arial"/>
                <w:bCs/>
                <w:color w:val="1F497D" w:themeColor="text2"/>
                <w:sz w:val="20"/>
                <w:szCs w:val="20"/>
              </w:rPr>
            </w:pPr>
            <w:r>
              <w:rPr>
                <w:rFonts w:ascii="Arial" w:hAnsi="Arial" w:cs="Arial"/>
                <w:bCs/>
                <w:color w:val="1F497D" w:themeColor="text2"/>
                <w:sz w:val="20"/>
                <w:szCs w:val="20"/>
              </w:rPr>
              <w:t>na</w:t>
            </w:r>
          </w:p>
        </w:tc>
        <w:tc>
          <w:tcPr>
            <w:tcW w:w="1111" w:type="dxa"/>
            <w:shd w:val="clear" w:color="auto" w:fill="auto"/>
          </w:tcPr>
          <w:p w:rsidR="00F721A2" w:rsidRPr="00422B96" w:rsidRDefault="00F721A2" w:rsidP="00190170">
            <w:pPr>
              <w:jc w:val="right"/>
              <w:rPr>
                <w:rFonts w:ascii="Arial" w:hAnsi="Arial" w:cs="Arial"/>
                <w:bCs/>
                <w:color w:val="1F497D" w:themeColor="text2"/>
                <w:sz w:val="20"/>
                <w:szCs w:val="20"/>
              </w:rPr>
            </w:pPr>
            <w:r>
              <w:rPr>
                <w:rFonts w:ascii="Arial" w:hAnsi="Arial" w:cs="Arial"/>
                <w:bCs/>
                <w:color w:val="1F497D" w:themeColor="text2"/>
                <w:sz w:val="20"/>
                <w:szCs w:val="20"/>
              </w:rPr>
              <w:t>0</w:t>
            </w:r>
          </w:p>
        </w:tc>
        <w:tc>
          <w:tcPr>
            <w:tcW w:w="1329" w:type="dxa"/>
            <w:shd w:val="clear" w:color="auto" w:fill="auto"/>
          </w:tcPr>
          <w:p w:rsidR="00F721A2" w:rsidRPr="00422B96" w:rsidRDefault="00F721A2" w:rsidP="00190170">
            <w:pPr>
              <w:jc w:val="right"/>
              <w:rPr>
                <w:rFonts w:ascii="Arial" w:hAnsi="Arial" w:cs="Arial"/>
                <w:bCs/>
                <w:color w:val="1F497D" w:themeColor="text2"/>
                <w:sz w:val="20"/>
                <w:szCs w:val="20"/>
              </w:rPr>
            </w:pPr>
            <w:r>
              <w:rPr>
                <w:rFonts w:ascii="Arial" w:hAnsi="Arial" w:cs="Arial"/>
                <w:bCs/>
                <w:color w:val="1F497D" w:themeColor="text2"/>
                <w:sz w:val="20"/>
                <w:szCs w:val="20"/>
              </w:rPr>
              <w:t>$0</w:t>
            </w:r>
          </w:p>
        </w:tc>
        <w:tc>
          <w:tcPr>
            <w:tcW w:w="1061" w:type="dxa"/>
            <w:shd w:val="clear" w:color="auto" w:fill="auto"/>
          </w:tcPr>
          <w:p w:rsidR="00F721A2" w:rsidRPr="00422B96" w:rsidRDefault="00F721A2" w:rsidP="00190170">
            <w:pPr>
              <w:jc w:val="right"/>
              <w:rPr>
                <w:rFonts w:ascii="Arial" w:hAnsi="Arial" w:cs="Arial"/>
                <w:bCs/>
                <w:color w:val="1F497D" w:themeColor="text2"/>
                <w:sz w:val="20"/>
                <w:szCs w:val="20"/>
              </w:rPr>
            </w:pPr>
            <w:r>
              <w:rPr>
                <w:rFonts w:ascii="Arial" w:hAnsi="Arial" w:cs="Arial"/>
                <w:bCs/>
                <w:color w:val="1F497D" w:themeColor="text2"/>
                <w:sz w:val="20"/>
                <w:szCs w:val="20"/>
              </w:rPr>
              <w:t>na</w:t>
            </w:r>
          </w:p>
        </w:tc>
      </w:tr>
      <w:tr w:rsidR="00190170" w:rsidRPr="00422B96" w:rsidTr="00614B19">
        <w:trPr>
          <w:trHeight w:val="227"/>
        </w:trPr>
        <w:tc>
          <w:tcPr>
            <w:tcW w:w="1440" w:type="dxa"/>
            <w:shd w:val="clear" w:color="auto" w:fill="auto"/>
          </w:tcPr>
          <w:p w:rsidR="00190170" w:rsidRPr="00422B96" w:rsidRDefault="00190170" w:rsidP="00190170">
            <w:pPr>
              <w:rPr>
                <w:rFonts w:ascii="Arial" w:hAnsi="Arial" w:cs="Arial"/>
                <w:bCs/>
                <w:color w:val="1F497D" w:themeColor="text2"/>
                <w:sz w:val="20"/>
                <w:szCs w:val="20"/>
              </w:rPr>
            </w:pPr>
            <w:r w:rsidRPr="00422B96">
              <w:rPr>
                <w:rFonts w:ascii="Arial" w:hAnsi="Arial" w:cs="Arial"/>
                <w:bCs/>
                <w:color w:val="1F497D" w:themeColor="text2"/>
                <w:sz w:val="20"/>
                <w:szCs w:val="20"/>
              </w:rPr>
              <w:t>ECO6</w:t>
            </w:r>
          </w:p>
        </w:tc>
        <w:tc>
          <w:tcPr>
            <w:tcW w:w="1024" w:type="dxa"/>
            <w:shd w:val="clear" w:color="auto" w:fill="auto"/>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0.35</w:t>
            </w:r>
          </w:p>
        </w:tc>
        <w:tc>
          <w:tcPr>
            <w:tcW w:w="1496" w:type="dxa"/>
            <w:shd w:val="clear" w:color="auto" w:fill="auto"/>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$8,640.71</w:t>
            </w:r>
          </w:p>
        </w:tc>
        <w:tc>
          <w:tcPr>
            <w:tcW w:w="1061" w:type="dxa"/>
            <w:shd w:val="clear" w:color="auto" w:fill="auto"/>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0.35</w:t>
            </w:r>
          </w:p>
        </w:tc>
        <w:tc>
          <w:tcPr>
            <w:tcW w:w="1111" w:type="dxa"/>
            <w:shd w:val="clear" w:color="auto" w:fill="auto"/>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-3.83</w:t>
            </w:r>
          </w:p>
        </w:tc>
        <w:tc>
          <w:tcPr>
            <w:tcW w:w="1329" w:type="dxa"/>
            <w:shd w:val="clear" w:color="auto" w:fill="auto"/>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$-4350.09</w:t>
            </w:r>
          </w:p>
        </w:tc>
        <w:tc>
          <w:tcPr>
            <w:tcW w:w="1061" w:type="dxa"/>
            <w:shd w:val="clear" w:color="auto" w:fill="auto"/>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-3.83</w:t>
            </w:r>
          </w:p>
        </w:tc>
      </w:tr>
      <w:tr w:rsidR="00190170" w:rsidRPr="00422B96" w:rsidTr="00614B19">
        <w:trPr>
          <w:trHeight w:val="227"/>
        </w:trPr>
        <w:tc>
          <w:tcPr>
            <w:tcW w:w="1440" w:type="dxa"/>
            <w:shd w:val="clear" w:color="auto" w:fill="auto"/>
          </w:tcPr>
          <w:p w:rsidR="00190170" w:rsidRPr="00422B96" w:rsidRDefault="00190170" w:rsidP="00190170">
            <w:pPr>
              <w:rPr>
                <w:rFonts w:ascii="Arial" w:hAnsi="Arial" w:cs="Arial"/>
                <w:bCs/>
                <w:color w:val="1F497D" w:themeColor="text2"/>
                <w:sz w:val="20"/>
                <w:szCs w:val="20"/>
              </w:rPr>
            </w:pPr>
            <w:r w:rsidRPr="00422B96">
              <w:rPr>
                <w:rFonts w:ascii="Arial" w:hAnsi="Arial" w:cs="Arial"/>
                <w:bCs/>
                <w:color w:val="1F497D" w:themeColor="text2"/>
                <w:sz w:val="20"/>
                <w:szCs w:val="20"/>
              </w:rPr>
              <w:t>NTHC</w:t>
            </w:r>
          </w:p>
        </w:tc>
        <w:tc>
          <w:tcPr>
            <w:tcW w:w="1024" w:type="dxa"/>
            <w:shd w:val="clear" w:color="auto" w:fill="auto"/>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6.35</w:t>
            </w:r>
          </w:p>
        </w:tc>
        <w:tc>
          <w:tcPr>
            <w:tcW w:w="1496" w:type="dxa"/>
            <w:shd w:val="clear" w:color="auto" w:fill="auto"/>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$24,785.95</w:t>
            </w:r>
          </w:p>
        </w:tc>
        <w:tc>
          <w:tcPr>
            <w:tcW w:w="1061" w:type="dxa"/>
            <w:shd w:val="clear" w:color="auto" w:fill="auto"/>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2.50</w:t>
            </w:r>
          </w:p>
        </w:tc>
        <w:tc>
          <w:tcPr>
            <w:tcW w:w="1111" w:type="dxa"/>
            <w:shd w:val="clear" w:color="auto" w:fill="auto"/>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190.17</w:t>
            </w:r>
          </w:p>
        </w:tc>
        <w:tc>
          <w:tcPr>
            <w:tcW w:w="1329" w:type="dxa"/>
            <w:shd w:val="clear" w:color="auto" w:fill="auto"/>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$34,672.28</w:t>
            </w:r>
          </w:p>
        </w:tc>
        <w:tc>
          <w:tcPr>
            <w:tcW w:w="1061" w:type="dxa"/>
            <w:shd w:val="clear" w:color="auto" w:fill="auto"/>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52.79</w:t>
            </w:r>
          </w:p>
        </w:tc>
      </w:tr>
      <w:tr w:rsidR="00190170" w:rsidRPr="00422B96" w:rsidTr="00614B19">
        <w:trPr>
          <w:trHeight w:val="227"/>
        </w:trPr>
        <w:tc>
          <w:tcPr>
            <w:tcW w:w="1440" w:type="dxa"/>
          </w:tcPr>
          <w:p w:rsidR="00190170" w:rsidRPr="00422B96" w:rsidRDefault="00190170" w:rsidP="00190170">
            <w:pPr>
              <w:rPr>
                <w:rFonts w:ascii="Arial" w:hAnsi="Arial" w:cs="Arial"/>
                <w:bCs/>
                <w:color w:val="1F497D" w:themeColor="text2"/>
                <w:sz w:val="20"/>
                <w:szCs w:val="20"/>
              </w:rPr>
            </w:pPr>
            <w:r w:rsidRPr="00422B96">
              <w:rPr>
                <w:rFonts w:ascii="Arial" w:hAnsi="Arial" w:cs="Arial"/>
                <w:bCs/>
                <w:color w:val="1F497D" w:themeColor="text2"/>
                <w:sz w:val="20"/>
                <w:szCs w:val="20"/>
              </w:rPr>
              <w:t>NTTC1</w:t>
            </w:r>
          </w:p>
        </w:tc>
        <w:tc>
          <w:tcPr>
            <w:tcW w:w="1024"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1.60</w:t>
            </w:r>
          </w:p>
        </w:tc>
        <w:tc>
          <w:tcPr>
            <w:tcW w:w="1496"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$6,661.00</w:t>
            </w:r>
          </w:p>
        </w:tc>
        <w:tc>
          <w:tcPr>
            <w:tcW w:w="1061"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0.62</w:t>
            </w:r>
          </w:p>
        </w:tc>
        <w:tc>
          <w:tcPr>
            <w:tcW w:w="1111"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54.57</w:t>
            </w:r>
          </w:p>
        </w:tc>
        <w:tc>
          <w:tcPr>
            <w:tcW w:w="1329"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$10,314.84</w:t>
            </w:r>
          </w:p>
        </w:tc>
        <w:tc>
          <w:tcPr>
            <w:tcW w:w="1061"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15.93</w:t>
            </w:r>
          </w:p>
        </w:tc>
      </w:tr>
      <w:tr w:rsidR="00190170" w:rsidRPr="00422B96" w:rsidTr="00614B19">
        <w:trPr>
          <w:trHeight w:val="227"/>
        </w:trPr>
        <w:tc>
          <w:tcPr>
            <w:tcW w:w="1440" w:type="dxa"/>
          </w:tcPr>
          <w:p w:rsidR="00190170" w:rsidRPr="00422B96" w:rsidRDefault="00190170" w:rsidP="00190170">
            <w:pPr>
              <w:rPr>
                <w:rFonts w:ascii="Arial" w:hAnsi="Arial" w:cs="Arial"/>
                <w:bCs/>
                <w:color w:val="1F497D" w:themeColor="text2"/>
                <w:sz w:val="20"/>
                <w:szCs w:val="20"/>
              </w:rPr>
            </w:pPr>
            <w:r w:rsidRPr="00422B96">
              <w:rPr>
                <w:rFonts w:ascii="Arial" w:hAnsi="Arial" w:cs="Arial"/>
                <w:bCs/>
                <w:color w:val="1F497D" w:themeColor="text2"/>
                <w:sz w:val="20"/>
                <w:szCs w:val="20"/>
              </w:rPr>
              <w:t>NTTC2</w:t>
            </w:r>
          </w:p>
        </w:tc>
        <w:tc>
          <w:tcPr>
            <w:tcW w:w="1024"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8.91</w:t>
            </w:r>
          </w:p>
        </w:tc>
        <w:tc>
          <w:tcPr>
            <w:tcW w:w="1496"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$39,773.50</w:t>
            </w:r>
          </w:p>
        </w:tc>
        <w:tc>
          <w:tcPr>
            <w:tcW w:w="1061"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2.00</w:t>
            </w:r>
          </w:p>
        </w:tc>
        <w:tc>
          <w:tcPr>
            <w:tcW w:w="1111"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226.32</w:t>
            </w:r>
          </w:p>
        </w:tc>
        <w:tc>
          <w:tcPr>
            <w:tcW w:w="1329"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$48,348.71</w:t>
            </w:r>
          </w:p>
        </w:tc>
        <w:tc>
          <w:tcPr>
            <w:tcW w:w="1061"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42.25</w:t>
            </w:r>
          </w:p>
        </w:tc>
      </w:tr>
      <w:tr w:rsidR="00190170" w:rsidRPr="00422B96" w:rsidTr="00614B19">
        <w:trPr>
          <w:trHeight w:val="227"/>
        </w:trPr>
        <w:tc>
          <w:tcPr>
            <w:tcW w:w="1440" w:type="dxa"/>
          </w:tcPr>
          <w:p w:rsidR="00190170" w:rsidRPr="00422B96" w:rsidRDefault="00190170" w:rsidP="00190170">
            <w:pPr>
              <w:rPr>
                <w:rFonts w:ascii="Arial" w:hAnsi="Arial" w:cs="Arial"/>
                <w:bCs/>
                <w:color w:val="1F497D" w:themeColor="text2"/>
                <w:sz w:val="20"/>
                <w:szCs w:val="20"/>
              </w:rPr>
            </w:pPr>
            <w:r w:rsidRPr="00422B96">
              <w:rPr>
                <w:rFonts w:ascii="Arial" w:hAnsi="Arial" w:cs="Arial"/>
                <w:bCs/>
                <w:color w:val="1F497D" w:themeColor="text2"/>
                <w:sz w:val="20"/>
                <w:szCs w:val="20"/>
              </w:rPr>
              <w:t>NTTC3</w:t>
            </w:r>
          </w:p>
        </w:tc>
        <w:tc>
          <w:tcPr>
            <w:tcW w:w="1024"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9.21</w:t>
            </w:r>
          </w:p>
        </w:tc>
        <w:tc>
          <w:tcPr>
            <w:tcW w:w="1496"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$55,798.62</w:t>
            </w:r>
          </w:p>
        </w:tc>
        <w:tc>
          <w:tcPr>
            <w:tcW w:w="1061"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2.47</w:t>
            </w:r>
          </w:p>
        </w:tc>
        <w:tc>
          <w:tcPr>
            <w:tcW w:w="1111"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126.46</w:t>
            </w:r>
          </w:p>
        </w:tc>
        <w:tc>
          <w:tcPr>
            <w:tcW w:w="1329"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$31,582.42</w:t>
            </w:r>
          </w:p>
        </w:tc>
        <w:tc>
          <w:tcPr>
            <w:tcW w:w="1061"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46.30</w:t>
            </w:r>
          </w:p>
        </w:tc>
      </w:tr>
      <w:tr w:rsidR="00190170" w:rsidRPr="00422B96" w:rsidTr="00614B19">
        <w:trPr>
          <w:trHeight w:val="227"/>
        </w:trPr>
        <w:tc>
          <w:tcPr>
            <w:tcW w:w="1440" w:type="dxa"/>
          </w:tcPr>
          <w:p w:rsidR="00190170" w:rsidRPr="00422B96" w:rsidRDefault="00190170" w:rsidP="00190170">
            <w:pPr>
              <w:rPr>
                <w:rFonts w:ascii="Arial" w:hAnsi="Arial" w:cs="Arial"/>
                <w:bCs/>
                <w:color w:val="1F497D" w:themeColor="text2"/>
                <w:sz w:val="20"/>
                <w:szCs w:val="20"/>
              </w:rPr>
            </w:pPr>
            <w:r w:rsidRPr="00422B96">
              <w:rPr>
                <w:rFonts w:ascii="Arial" w:hAnsi="Arial" w:cs="Arial"/>
                <w:bCs/>
                <w:color w:val="1F497D" w:themeColor="text2"/>
                <w:sz w:val="20"/>
                <w:szCs w:val="20"/>
              </w:rPr>
              <w:t>NTTC5</w:t>
            </w:r>
          </w:p>
        </w:tc>
        <w:tc>
          <w:tcPr>
            <w:tcW w:w="1024"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2.55</w:t>
            </w:r>
          </w:p>
        </w:tc>
        <w:tc>
          <w:tcPr>
            <w:tcW w:w="1496"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$104,774.69</w:t>
            </w:r>
          </w:p>
        </w:tc>
        <w:tc>
          <w:tcPr>
            <w:tcW w:w="1061"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2.42</w:t>
            </w:r>
          </w:p>
        </w:tc>
        <w:tc>
          <w:tcPr>
            <w:tcW w:w="1111"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4.94</w:t>
            </w:r>
          </w:p>
        </w:tc>
        <w:tc>
          <w:tcPr>
            <w:tcW w:w="1329"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$3,038.53</w:t>
            </w:r>
          </w:p>
        </w:tc>
        <w:tc>
          <w:tcPr>
            <w:tcW w:w="1061" w:type="dxa"/>
          </w:tcPr>
          <w:p w:rsidR="00190170" w:rsidRPr="00422B96" w:rsidRDefault="00190170" w:rsidP="00190170">
            <w:pPr>
              <w:jc w:val="right"/>
              <w:rPr>
                <w:rFonts w:ascii="Arial" w:hAnsi="Arial" w:cs="Arial"/>
                <w:bCs/>
                <w:color w:val="1F497D" w:themeColor="text2"/>
                <w:sz w:val="20"/>
                <w:szCs w:val="20"/>
              </w:rPr>
            </w:pPr>
            <w:r w:rsidRPr="00422B96">
              <w:rPr>
                <w:rFonts w:ascii="Arial" w:hAnsi="Arial" w:cs="Arial"/>
                <w:bCs/>
                <w:color w:val="1F497D" w:themeColor="text2"/>
                <w:sz w:val="20"/>
                <w:szCs w:val="20"/>
              </w:rPr>
              <w:t>4.94</w:t>
            </w:r>
          </w:p>
        </w:tc>
      </w:tr>
      <w:tr w:rsidR="00190170" w:rsidRPr="00422B96" w:rsidTr="00614B19">
        <w:trPr>
          <w:trHeight w:val="227"/>
        </w:trPr>
        <w:tc>
          <w:tcPr>
            <w:tcW w:w="1440" w:type="dxa"/>
          </w:tcPr>
          <w:p w:rsidR="00190170" w:rsidRPr="00422B96" w:rsidRDefault="00190170" w:rsidP="00190170">
            <w:pPr>
              <w:jc w:val="right"/>
              <w:rPr>
                <w:rFonts w:ascii="Arial" w:hAnsi="Arial" w:cs="Arial"/>
                <w:b/>
                <w:bCs/>
                <w:color w:val="1F497D" w:themeColor="text2"/>
                <w:sz w:val="20"/>
                <w:szCs w:val="20"/>
              </w:rPr>
            </w:pPr>
            <w:r w:rsidRPr="00422B96">
              <w:rPr>
                <w:rFonts w:ascii="Arial" w:hAnsi="Arial" w:cs="Arial"/>
                <w:b/>
                <w:bCs/>
                <w:color w:val="1F497D" w:themeColor="text2"/>
                <w:sz w:val="20"/>
                <w:szCs w:val="20"/>
              </w:rPr>
              <w:t>Total</w:t>
            </w:r>
          </w:p>
        </w:tc>
        <w:tc>
          <w:tcPr>
            <w:tcW w:w="1024" w:type="dxa"/>
          </w:tcPr>
          <w:p w:rsidR="00190170" w:rsidRPr="00422B96" w:rsidRDefault="00190170" w:rsidP="00190170">
            <w:pPr>
              <w:jc w:val="right"/>
              <w:rPr>
                <w:rFonts w:ascii="Arial" w:hAnsi="Arial" w:cs="Arial"/>
                <w:b/>
                <w:bCs/>
                <w:color w:val="1F497D" w:themeColor="text2"/>
                <w:sz w:val="20"/>
                <w:szCs w:val="20"/>
              </w:rPr>
            </w:pPr>
            <w:r w:rsidRPr="00422B96">
              <w:rPr>
                <w:rFonts w:ascii="Arial" w:hAnsi="Arial" w:cs="Arial"/>
                <w:b/>
                <w:bCs/>
                <w:color w:val="1F497D" w:themeColor="text2"/>
                <w:sz w:val="20"/>
                <w:szCs w:val="20"/>
              </w:rPr>
              <w:t>148.83</w:t>
            </w:r>
          </w:p>
        </w:tc>
        <w:tc>
          <w:tcPr>
            <w:tcW w:w="1496" w:type="dxa"/>
          </w:tcPr>
          <w:p w:rsidR="00190170" w:rsidRPr="00422B96" w:rsidRDefault="00190170" w:rsidP="00190170">
            <w:pPr>
              <w:jc w:val="right"/>
              <w:rPr>
                <w:rFonts w:ascii="Arial" w:hAnsi="Arial" w:cs="Arial"/>
                <w:b/>
                <w:bCs/>
                <w:color w:val="1F497D" w:themeColor="text2"/>
                <w:sz w:val="20"/>
                <w:szCs w:val="20"/>
              </w:rPr>
            </w:pPr>
            <w:r w:rsidRPr="00422B96">
              <w:rPr>
                <w:rFonts w:ascii="Arial" w:hAnsi="Arial" w:cs="Arial"/>
                <w:b/>
                <w:bCs/>
                <w:color w:val="1F497D" w:themeColor="text2"/>
                <w:sz w:val="20"/>
                <w:szCs w:val="20"/>
              </w:rPr>
              <w:t>$1,085,555.75</w:t>
            </w:r>
          </w:p>
        </w:tc>
        <w:tc>
          <w:tcPr>
            <w:tcW w:w="1061" w:type="dxa"/>
          </w:tcPr>
          <w:p w:rsidR="00190170" w:rsidRPr="00422B96" w:rsidRDefault="00190170" w:rsidP="00190170">
            <w:pPr>
              <w:jc w:val="right"/>
              <w:rPr>
                <w:rFonts w:ascii="Arial" w:hAnsi="Arial" w:cs="Arial"/>
                <w:b/>
                <w:bCs/>
                <w:color w:val="1F497D" w:themeColor="text2"/>
                <w:sz w:val="20"/>
                <w:szCs w:val="20"/>
              </w:rPr>
            </w:pPr>
          </w:p>
        </w:tc>
        <w:tc>
          <w:tcPr>
            <w:tcW w:w="1111" w:type="dxa"/>
          </w:tcPr>
          <w:p w:rsidR="00190170" w:rsidRPr="00422B96" w:rsidRDefault="00190170" w:rsidP="00190170">
            <w:pPr>
              <w:jc w:val="right"/>
              <w:rPr>
                <w:rFonts w:ascii="Arial" w:hAnsi="Arial" w:cs="Arial"/>
                <w:b/>
                <w:bCs/>
                <w:color w:val="1F497D" w:themeColor="text2"/>
                <w:sz w:val="20"/>
                <w:szCs w:val="20"/>
              </w:rPr>
            </w:pPr>
            <w:r w:rsidRPr="00422B96">
              <w:rPr>
                <w:rFonts w:ascii="Arial" w:hAnsi="Arial" w:cs="Arial"/>
                <w:b/>
                <w:bCs/>
                <w:color w:val="1F497D" w:themeColor="text2"/>
                <w:sz w:val="20"/>
                <w:szCs w:val="20"/>
              </w:rPr>
              <w:t>$2,921.04</w:t>
            </w:r>
          </w:p>
        </w:tc>
        <w:tc>
          <w:tcPr>
            <w:tcW w:w="1329" w:type="dxa"/>
          </w:tcPr>
          <w:p w:rsidR="00190170" w:rsidRPr="00422B96" w:rsidRDefault="00190170" w:rsidP="00190170">
            <w:pPr>
              <w:jc w:val="right"/>
              <w:rPr>
                <w:rFonts w:ascii="Arial" w:hAnsi="Arial" w:cs="Arial"/>
                <w:b/>
                <w:bCs/>
                <w:color w:val="1F497D" w:themeColor="text2"/>
                <w:sz w:val="20"/>
                <w:szCs w:val="20"/>
              </w:rPr>
            </w:pPr>
            <w:r w:rsidRPr="00422B96">
              <w:rPr>
                <w:rFonts w:ascii="Arial" w:hAnsi="Arial" w:cs="Arial"/>
                <w:b/>
                <w:bCs/>
                <w:color w:val="1F497D" w:themeColor="text2"/>
                <w:sz w:val="20"/>
                <w:szCs w:val="20"/>
              </w:rPr>
              <w:t>$923,392.50</w:t>
            </w:r>
          </w:p>
        </w:tc>
        <w:tc>
          <w:tcPr>
            <w:tcW w:w="1061" w:type="dxa"/>
          </w:tcPr>
          <w:p w:rsidR="00190170" w:rsidRPr="00422B96" w:rsidRDefault="00190170" w:rsidP="00190170">
            <w:pPr>
              <w:jc w:val="right"/>
              <w:rPr>
                <w:rFonts w:ascii="Arial" w:hAnsi="Arial" w:cs="Arial"/>
                <w:b/>
                <w:bCs/>
                <w:color w:val="1F497D" w:themeColor="text2"/>
                <w:sz w:val="20"/>
                <w:szCs w:val="20"/>
              </w:rPr>
            </w:pPr>
          </w:p>
        </w:tc>
      </w:tr>
    </w:tbl>
    <w:p w:rsidR="00B24287" w:rsidRDefault="00B24287" w:rsidP="00B84D06">
      <w:pPr>
        <w:ind w:right="567"/>
        <w:jc w:val="both"/>
        <w:rPr>
          <w:rFonts w:ascii="Arial" w:hAnsi="Arial" w:cs="Arial"/>
        </w:rPr>
      </w:pPr>
    </w:p>
    <w:p w:rsidR="00EE3800" w:rsidRPr="008B3B07" w:rsidRDefault="00EE3800" w:rsidP="00EE3800">
      <w:pPr>
        <w:numPr>
          <w:ilvl w:val="0"/>
          <w:numId w:val="13"/>
        </w:numPr>
        <w:tabs>
          <w:tab w:val="clear" w:pos="1080"/>
          <w:tab w:val="num" w:pos="654"/>
        </w:tabs>
        <w:ind w:left="654" w:right="567"/>
        <w:jc w:val="both"/>
        <w:rPr>
          <w:rFonts w:ascii="Arial" w:hAnsi="Arial" w:cs="Arial"/>
        </w:rPr>
      </w:pPr>
      <w:r w:rsidRPr="008B3B07">
        <w:rPr>
          <w:rFonts w:ascii="Arial" w:hAnsi="Arial" w:cs="Arial"/>
        </w:rPr>
        <w:t>What is the current total of sick leave entitlement of employees in the department?</w:t>
      </w:r>
    </w:p>
    <w:p w:rsidR="00EE3800" w:rsidRPr="008B3B07" w:rsidRDefault="00EE3800" w:rsidP="00EE3800">
      <w:pPr>
        <w:numPr>
          <w:ilvl w:val="0"/>
          <w:numId w:val="13"/>
        </w:numPr>
        <w:tabs>
          <w:tab w:val="clear" w:pos="1080"/>
          <w:tab w:val="num" w:pos="654"/>
        </w:tabs>
        <w:ind w:left="654"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p>
    <w:p w:rsidR="00EE3800" w:rsidRDefault="00EE3800" w:rsidP="00B84D06">
      <w:pPr>
        <w:ind w:right="567"/>
        <w:jc w:val="both"/>
        <w:rPr>
          <w:rFonts w:ascii="Arial" w:hAnsi="Arial" w:cs="Arial"/>
        </w:rPr>
      </w:pPr>
    </w:p>
    <w:p w:rsidR="00EE3800" w:rsidRDefault="00EE3800" w:rsidP="00EE3800">
      <w:pPr>
        <w:rPr>
          <w:rFonts w:ascii="Arial" w:eastAsia="Times New Roman" w:hAnsi="Arial" w:cs="Arial"/>
          <w:color w:val="1F497D" w:themeColor="text2"/>
        </w:rPr>
      </w:pPr>
      <w:r w:rsidRPr="00176DCF">
        <w:rPr>
          <w:rFonts w:ascii="Arial" w:eastAsia="Times New Roman" w:hAnsi="Arial" w:cs="Arial"/>
          <w:color w:val="1F497D" w:themeColor="text2"/>
        </w:rPr>
        <w:t>Answer</w:t>
      </w:r>
      <w:r w:rsidR="00614B19">
        <w:rPr>
          <w:rFonts w:ascii="Arial" w:eastAsia="Times New Roman" w:hAnsi="Arial" w:cs="Arial"/>
          <w:color w:val="1F497D" w:themeColor="text2"/>
        </w:rPr>
        <w:t>:</w:t>
      </w:r>
    </w:p>
    <w:p w:rsidR="00614B19" w:rsidRDefault="00614B19" w:rsidP="00EE3800">
      <w:pPr>
        <w:rPr>
          <w:rFonts w:ascii="Arial" w:eastAsia="Times New Roman" w:hAnsi="Arial" w:cs="Arial"/>
          <w:color w:val="1F497D" w:themeColor="text2"/>
        </w:rPr>
      </w:pPr>
    </w:p>
    <w:tbl>
      <w:tblPr>
        <w:tblStyle w:val="TableGrid"/>
        <w:tblW w:w="0" w:type="auto"/>
        <w:tblLook w:val="04A0"/>
      </w:tblPr>
      <w:tblGrid>
        <w:gridCol w:w="1668"/>
        <w:gridCol w:w="2409"/>
        <w:gridCol w:w="1985"/>
      </w:tblGrid>
      <w:tr w:rsidR="00614B19" w:rsidRPr="00092457" w:rsidTr="00614B19">
        <w:trPr>
          <w:trHeight w:val="227"/>
          <w:tblHeader/>
        </w:trPr>
        <w:tc>
          <w:tcPr>
            <w:tcW w:w="1668" w:type="dxa"/>
          </w:tcPr>
          <w:p w:rsidR="00614B19" w:rsidRPr="00092457" w:rsidRDefault="00614B19" w:rsidP="00614B19">
            <w:pPr>
              <w:ind w:left="-85" w:right="-85"/>
              <w:rPr>
                <w:rFonts w:ascii="Arial" w:hAnsi="Arial" w:cs="Arial"/>
                <w:b/>
                <w:bCs/>
                <w:color w:val="1F497D" w:themeColor="text2"/>
                <w:sz w:val="20"/>
                <w:szCs w:val="20"/>
              </w:rPr>
            </w:pPr>
            <w:r w:rsidRPr="00092457">
              <w:rPr>
                <w:rFonts w:ascii="Arial" w:hAnsi="Arial" w:cs="Arial"/>
                <w:b/>
                <w:bCs/>
                <w:color w:val="1F497D" w:themeColor="text2"/>
                <w:sz w:val="20"/>
                <w:szCs w:val="20"/>
              </w:rPr>
              <w:t>Classification</w:t>
            </w:r>
          </w:p>
        </w:tc>
        <w:tc>
          <w:tcPr>
            <w:tcW w:w="2409" w:type="dxa"/>
          </w:tcPr>
          <w:p w:rsidR="00614B19" w:rsidRPr="00092457" w:rsidRDefault="00614B19" w:rsidP="00614B19">
            <w:pPr>
              <w:ind w:left="-85" w:right="-85"/>
              <w:jc w:val="right"/>
              <w:rPr>
                <w:rFonts w:ascii="Arial" w:hAnsi="Arial" w:cs="Arial"/>
                <w:b/>
                <w:bCs/>
                <w:color w:val="1F497D" w:themeColor="text2"/>
                <w:sz w:val="20"/>
                <w:szCs w:val="20"/>
              </w:rPr>
            </w:pPr>
            <w:r w:rsidRPr="00092457">
              <w:rPr>
                <w:rFonts w:ascii="Arial" w:hAnsi="Arial" w:cs="Arial"/>
                <w:b/>
                <w:bCs/>
                <w:color w:val="1F497D" w:themeColor="text2"/>
                <w:sz w:val="20"/>
                <w:szCs w:val="20"/>
              </w:rPr>
              <w:t>Total sick leave entitlement (weeks)</w:t>
            </w:r>
          </w:p>
        </w:tc>
        <w:tc>
          <w:tcPr>
            <w:tcW w:w="1985" w:type="dxa"/>
          </w:tcPr>
          <w:p w:rsidR="00614B19" w:rsidRPr="00092457" w:rsidRDefault="00614B19" w:rsidP="00614B19">
            <w:pPr>
              <w:ind w:left="-85" w:right="-85"/>
              <w:jc w:val="right"/>
              <w:rPr>
                <w:rFonts w:ascii="Arial" w:hAnsi="Arial" w:cs="Arial"/>
                <w:b/>
                <w:bCs/>
                <w:color w:val="1F497D" w:themeColor="text2"/>
                <w:sz w:val="20"/>
                <w:szCs w:val="20"/>
              </w:rPr>
            </w:pPr>
            <w:r w:rsidRPr="00092457">
              <w:rPr>
                <w:rFonts w:ascii="Arial" w:hAnsi="Arial" w:cs="Arial"/>
                <w:b/>
                <w:bCs/>
                <w:color w:val="1F497D" w:themeColor="text2"/>
                <w:sz w:val="20"/>
                <w:szCs w:val="20"/>
              </w:rPr>
              <w:t>Total sick leave taken (days)</w:t>
            </w:r>
          </w:p>
        </w:tc>
      </w:tr>
      <w:tr w:rsidR="00614B19" w:rsidRPr="00422B96" w:rsidTr="00614B19">
        <w:trPr>
          <w:trHeight w:val="227"/>
        </w:trPr>
        <w:tc>
          <w:tcPr>
            <w:tcW w:w="1668" w:type="dxa"/>
          </w:tcPr>
          <w:p w:rsidR="00614B19" w:rsidRPr="00422B96" w:rsidRDefault="00614B19" w:rsidP="00614B19">
            <w:pPr>
              <w:rPr>
                <w:rFonts w:ascii="Arial" w:hAnsi="Arial" w:cs="Arial"/>
                <w:bCs/>
                <w:color w:val="1F497D" w:themeColor="text2"/>
                <w:sz w:val="20"/>
                <w:szCs w:val="20"/>
              </w:rPr>
            </w:pPr>
            <w:bookmarkStart w:id="1" w:name="_Hlk323822308"/>
            <w:r w:rsidRPr="00422B96">
              <w:rPr>
                <w:rFonts w:ascii="Arial" w:hAnsi="Arial" w:cs="Arial"/>
                <w:bCs/>
                <w:color w:val="1F497D" w:themeColor="text2"/>
                <w:sz w:val="20"/>
                <w:szCs w:val="20"/>
              </w:rPr>
              <w:t>AO2</w:t>
            </w:r>
          </w:p>
        </w:tc>
        <w:tc>
          <w:tcPr>
            <w:tcW w:w="2409" w:type="dxa"/>
          </w:tcPr>
          <w:p w:rsidR="00614B19" w:rsidRPr="00422B96" w:rsidRDefault="00614B19" w:rsidP="00614B19">
            <w:pPr>
              <w:jc w:val="right"/>
              <w:rPr>
                <w:rFonts w:ascii="Arial" w:hAnsi="Arial" w:cs="Arial"/>
                <w:bCs/>
                <w:color w:val="1F497D" w:themeColor="text2"/>
                <w:sz w:val="20"/>
                <w:szCs w:val="20"/>
              </w:rPr>
            </w:pPr>
            <w:r w:rsidRPr="00422B96">
              <w:rPr>
                <w:rFonts w:ascii="Arial" w:hAnsi="Arial" w:cs="Arial"/>
                <w:bCs/>
                <w:color w:val="1F497D" w:themeColor="text2"/>
                <w:sz w:val="20"/>
                <w:szCs w:val="20"/>
              </w:rPr>
              <w:t>18.93</w:t>
            </w:r>
          </w:p>
        </w:tc>
        <w:tc>
          <w:tcPr>
            <w:tcW w:w="1985" w:type="dxa"/>
          </w:tcPr>
          <w:p w:rsidR="00614B19" w:rsidRPr="00422B96" w:rsidRDefault="00614B19" w:rsidP="00614B19">
            <w:pPr>
              <w:jc w:val="right"/>
              <w:rPr>
                <w:rFonts w:ascii="Arial" w:hAnsi="Arial" w:cs="Arial"/>
                <w:bCs/>
                <w:color w:val="1F497D" w:themeColor="text2"/>
                <w:sz w:val="20"/>
                <w:szCs w:val="20"/>
              </w:rPr>
            </w:pPr>
            <w:r w:rsidRPr="00422B96">
              <w:rPr>
                <w:rFonts w:ascii="Arial" w:hAnsi="Arial" w:cs="Arial"/>
                <w:bCs/>
                <w:color w:val="1F497D" w:themeColor="text2"/>
                <w:sz w:val="20"/>
                <w:szCs w:val="20"/>
              </w:rPr>
              <w:t>17.98</w:t>
            </w:r>
          </w:p>
        </w:tc>
      </w:tr>
      <w:tr w:rsidR="00614B19" w:rsidRPr="00422B96" w:rsidTr="00614B19">
        <w:trPr>
          <w:trHeight w:val="227"/>
        </w:trPr>
        <w:tc>
          <w:tcPr>
            <w:tcW w:w="1668" w:type="dxa"/>
          </w:tcPr>
          <w:p w:rsidR="00614B19" w:rsidRPr="00422B96" w:rsidRDefault="00614B19" w:rsidP="00614B19">
            <w:pPr>
              <w:rPr>
                <w:rFonts w:ascii="Arial" w:hAnsi="Arial" w:cs="Arial"/>
                <w:bCs/>
                <w:color w:val="1F497D" w:themeColor="text2"/>
                <w:sz w:val="20"/>
                <w:szCs w:val="20"/>
              </w:rPr>
            </w:pPr>
            <w:r w:rsidRPr="00422B96">
              <w:rPr>
                <w:rFonts w:ascii="Arial" w:hAnsi="Arial" w:cs="Arial"/>
                <w:bCs/>
                <w:color w:val="1F497D" w:themeColor="text2"/>
                <w:sz w:val="20"/>
                <w:szCs w:val="20"/>
              </w:rPr>
              <w:t>AO3</w:t>
            </w:r>
          </w:p>
        </w:tc>
        <w:tc>
          <w:tcPr>
            <w:tcW w:w="2409" w:type="dxa"/>
          </w:tcPr>
          <w:p w:rsidR="00614B19" w:rsidRPr="00422B96" w:rsidRDefault="00614B19" w:rsidP="00614B19">
            <w:pPr>
              <w:jc w:val="right"/>
              <w:rPr>
                <w:rFonts w:ascii="Arial" w:hAnsi="Arial" w:cs="Arial"/>
                <w:bCs/>
                <w:color w:val="1F497D" w:themeColor="text2"/>
                <w:sz w:val="20"/>
                <w:szCs w:val="20"/>
              </w:rPr>
            </w:pPr>
            <w:r w:rsidRPr="00422B96">
              <w:rPr>
                <w:rFonts w:ascii="Arial" w:hAnsi="Arial" w:cs="Arial"/>
                <w:bCs/>
                <w:color w:val="1F497D" w:themeColor="text2"/>
                <w:sz w:val="20"/>
                <w:szCs w:val="20"/>
              </w:rPr>
              <w:t>1.24</w:t>
            </w:r>
          </w:p>
        </w:tc>
        <w:tc>
          <w:tcPr>
            <w:tcW w:w="1985" w:type="dxa"/>
          </w:tcPr>
          <w:p w:rsidR="00614B19" w:rsidRPr="00422B96" w:rsidRDefault="00614B19" w:rsidP="00614B19">
            <w:pPr>
              <w:jc w:val="right"/>
              <w:rPr>
                <w:rFonts w:ascii="Arial" w:hAnsi="Arial" w:cs="Arial"/>
                <w:bCs/>
                <w:color w:val="1F497D" w:themeColor="text2"/>
                <w:sz w:val="20"/>
                <w:szCs w:val="20"/>
              </w:rPr>
            </w:pPr>
            <w:r w:rsidRPr="00422B96">
              <w:rPr>
                <w:rFonts w:ascii="Arial" w:hAnsi="Arial" w:cs="Arial"/>
                <w:bCs/>
                <w:color w:val="1F497D" w:themeColor="text2"/>
                <w:sz w:val="20"/>
                <w:szCs w:val="20"/>
              </w:rPr>
              <w:t>8.29</w:t>
            </w:r>
          </w:p>
        </w:tc>
      </w:tr>
      <w:tr w:rsidR="00614B19" w:rsidRPr="00422B96" w:rsidTr="00614B19">
        <w:trPr>
          <w:trHeight w:val="227"/>
        </w:trPr>
        <w:tc>
          <w:tcPr>
            <w:tcW w:w="1668" w:type="dxa"/>
          </w:tcPr>
          <w:p w:rsidR="00614B19" w:rsidRPr="00422B96" w:rsidRDefault="00614B19" w:rsidP="00614B19">
            <w:pPr>
              <w:rPr>
                <w:rFonts w:ascii="Arial" w:hAnsi="Arial" w:cs="Arial"/>
                <w:bCs/>
                <w:color w:val="1F497D" w:themeColor="text2"/>
                <w:sz w:val="20"/>
                <w:szCs w:val="20"/>
              </w:rPr>
            </w:pPr>
            <w:r w:rsidRPr="00422B96">
              <w:rPr>
                <w:rFonts w:ascii="Arial" w:hAnsi="Arial" w:cs="Arial"/>
                <w:bCs/>
                <w:color w:val="1F497D" w:themeColor="text2"/>
                <w:sz w:val="20"/>
                <w:szCs w:val="20"/>
              </w:rPr>
              <w:t>AO4</w:t>
            </w:r>
          </w:p>
        </w:tc>
        <w:tc>
          <w:tcPr>
            <w:tcW w:w="2409" w:type="dxa"/>
          </w:tcPr>
          <w:p w:rsidR="00614B19" w:rsidRPr="00422B96" w:rsidRDefault="00614B19" w:rsidP="00614B19">
            <w:pPr>
              <w:jc w:val="right"/>
              <w:rPr>
                <w:rFonts w:ascii="Arial" w:hAnsi="Arial" w:cs="Arial"/>
                <w:bCs/>
                <w:color w:val="1F497D" w:themeColor="text2"/>
                <w:sz w:val="20"/>
                <w:szCs w:val="20"/>
              </w:rPr>
            </w:pPr>
            <w:r w:rsidRPr="00422B96">
              <w:rPr>
                <w:rFonts w:ascii="Arial" w:hAnsi="Arial" w:cs="Arial"/>
                <w:bCs/>
                <w:color w:val="1F497D" w:themeColor="text2"/>
                <w:sz w:val="20"/>
                <w:szCs w:val="20"/>
              </w:rPr>
              <w:t>94.27</w:t>
            </w:r>
          </w:p>
        </w:tc>
        <w:tc>
          <w:tcPr>
            <w:tcW w:w="1985" w:type="dxa"/>
          </w:tcPr>
          <w:p w:rsidR="00614B19" w:rsidRPr="00422B96" w:rsidRDefault="00614B19" w:rsidP="00614B19">
            <w:pPr>
              <w:jc w:val="right"/>
              <w:rPr>
                <w:rFonts w:ascii="Arial" w:hAnsi="Arial" w:cs="Arial"/>
                <w:bCs/>
                <w:color w:val="1F497D" w:themeColor="text2"/>
                <w:sz w:val="20"/>
                <w:szCs w:val="20"/>
              </w:rPr>
            </w:pPr>
            <w:r w:rsidRPr="00422B96">
              <w:rPr>
                <w:rFonts w:ascii="Arial" w:hAnsi="Arial" w:cs="Arial"/>
                <w:bCs/>
                <w:color w:val="1F497D" w:themeColor="text2"/>
                <w:sz w:val="20"/>
                <w:szCs w:val="20"/>
              </w:rPr>
              <w:t>64.48</w:t>
            </w:r>
          </w:p>
        </w:tc>
      </w:tr>
      <w:tr w:rsidR="00614B19" w:rsidRPr="00422B96" w:rsidTr="00614B19">
        <w:trPr>
          <w:trHeight w:val="227"/>
        </w:trPr>
        <w:tc>
          <w:tcPr>
            <w:tcW w:w="1668" w:type="dxa"/>
          </w:tcPr>
          <w:p w:rsidR="00614B19" w:rsidRPr="00422B96" w:rsidRDefault="00614B19" w:rsidP="00614B19">
            <w:pPr>
              <w:rPr>
                <w:rFonts w:ascii="Arial" w:hAnsi="Arial" w:cs="Arial"/>
                <w:bCs/>
                <w:color w:val="1F497D" w:themeColor="text2"/>
                <w:sz w:val="20"/>
                <w:szCs w:val="20"/>
              </w:rPr>
            </w:pPr>
            <w:r w:rsidRPr="00422B96">
              <w:rPr>
                <w:rFonts w:ascii="Arial" w:hAnsi="Arial" w:cs="Arial"/>
                <w:bCs/>
                <w:color w:val="1F497D" w:themeColor="text2"/>
                <w:sz w:val="20"/>
                <w:szCs w:val="20"/>
              </w:rPr>
              <w:t>AO5</w:t>
            </w:r>
          </w:p>
        </w:tc>
        <w:tc>
          <w:tcPr>
            <w:tcW w:w="2409" w:type="dxa"/>
          </w:tcPr>
          <w:p w:rsidR="00614B19" w:rsidRPr="00422B96" w:rsidRDefault="00614B19" w:rsidP="00614B19">
            <w:pPr>
              <w:jc w:val="right"/>
              <w:rPr>
                <w:rFonts w:ascii="Arial" w:hAnsi="Arial" w:cs="Arial"/>
                <w:bCs/>
                <w:color w:val="1F497D" w:themeColor="text2"/>
                <w:sz w:val="20"/>
                <w:szCs w:val="20"/>
              </w:rPr>
            </w:pPr>
            <w:r w:rsidRPr="00422B96">
              <w:rPr>
                <w:rFonts w:ascii="Arial" w:hAnsi="Arial" w:cs="Arial"/>
                <w:bCs/>
                <w:color w:val="1F497D" w:themeColor="text2"/>
                <w:sz w:val="20"/>
                <w:szCs w:val="20"/>
              </w:rPr>
              <w:t>89.71</w:t>
            </w:r>
          </w:p>
        </w:tc>
        <w:tc>
          <w:tcPr>
            <w:tcW w:w="1985" w:type="dxa"/>
          </w:tcPr>
          <w:p w:rsidR="00614B19" w:rsidRPr="00422B96" w:rsidRDefault="00614B19" w:rsidP="00614B19">
            <w:pPr>
              <w:jc w:val="right"/>
              <w:rPr>
                <w:rFonts w:ascii="Arial" w:hAnsi="Arial" w:cs="Arial"/>
                <w:bCs/>
                <w:color w:val="1F497D" w:themeColor="text2"/>
                <w:sz w:val="20"/>
                <w:szCs w:val="20"/>
              </w:rPr>
            </w:pPr>
            <w:r w:rsidRPr="00422B96">
              <w:rPr>
                <w:rFonts w:ascii="Arial" w:hAnsi="Arial" w:cs="Arial"/>
                <w:bCs/>
                <w:color w:val="1F497D" w:themeColor="text2"/>
                <w:sz w:val="20"/>
                <w:szCs w:val="20"/>
              </w:rPr>
              <w:t>36.55</w:t>
            </w:r>
          </w:p>
        </w:tc>
      </w:tr>
      <w:tr w:rsidR="00614B19" w:rsidRPr="00422B96" w:rsidTr="00614B19">
        <w:trPr>
          <w:trHeight w:val="227"/>
        </w:trPr>
        <w:tc>
          <w:tcPr>
            <w:tcW w:w="1668" w:type="dxa"/>
          </w:tcPr>
          <w:p w:rsidR="00614B19" w:rsidRPr="00422B96" w:rsidRDefault="00614B19" w:rsidP="00614B19">
            <w:pPr>
              <w:rPr>
                <w:rFonts w:ascii="Arial" w:hAnsi="Arial" w:cs="Arial"/>
                <w:bCs/>
                <w:color w:val="1F497D" w:themeColor="text2"/>
                <w:sz w:val="20"/>
                <w:szCs w:val="20"/>
              </w:rPr>
            </w:pPr>
            <w:r w:rsidRPr="00422B96">
              <w:rPr>
                <w:rFonts w:ascii="Arial" w:hAnsi="Arial" w:cs="Arial"/>
                <w:bCs/>
                <w:color w:val="1F497D" w:themeColor="text2"/>
                <w:sz w:val="20"/>
                <w:szCs w:val="20"/>
              </w:rPr>
              <w:t>AO6</w:t>
            </w:r>
          </w:p>
        </w:tc>
        <w:tc>
          <w:tcPr>
            <w:tcW w:w="2409" w:type="dxa"/>
          </w:tcPr>
          <w:p w:rsidR="00614B19" w:rsidRPr="00422B96" w:rsidRDefault="00614B19" w:rsidP="00614B19">
            <w:pPr>
              <w:jc w:val="right"/>
              <w:rPr>
                <w:rFonts w:ascii="Arial" w:hAnsi="Arial" w:cs="Arial"/>
                <w:bCs/>
                <w:color w:val="1F497D" w:themeColor="text2"/>
                <w:sz w:val="20"/>
                <w:szCs w:val="20"/>
              </w:rPr>
            </w:pPr>
            <w:r w:rsidRPr="00422B96">
              <w:rPr>
                <w:rFonts w:ascii="Arial" w:hAnsi="Arial" w:cs="Arial"/>
                <w:bCs/>
                <w:color w:val="1F497D" w:themeColor="text2"/>
                <w:sz w:val="20"/>
                <w:szCs w:val="20"/>
              </w:rPr>
              <w:t>216.20</w:t>
            </w:r>
          </w:p>
        </w:tc>
        <w:tc>
          <w:tcPr>
            <w:tcW w:w="1985" w:type="dxa"/>
          </w:tcPr>
          <w:p w:rsidR="00614B19" w:rsidRPr="00422B96" w:rsidRDefault="00614B19" w:rsidP="00614B19">
            <w:pPr>
              <w:jc w:val="right"/>
              <w:rPr>
                <w:rFonts w:ascii="Arial" w:hAnsi="Arial" w:cs="Arial"/>
                <w:bCs/>
                <w:color w:val="1F497D" w:themeColor="text2"/>
                <w:sz w:val="20"/>
                <w:szCs w:val="20"/>
              </w:rPr>
            </w:pPr>
            <w:r w:rsidRPr="00422B96">
              <w:rPr>
                <w:rFonts w:ascii="Arial" w:hAnsi="Arial" w:cs="Arial"/>
                <w:bCs/>
                <w:color w:val="1F497D" w:themeColor="text2"/>
                <w:sz w:val="20"/>
                <w:szCs w:val="20"/>
              </w:rPr>
              <w:t>59.98</w:t>
            </w:r>
          </w:p>
        </w:tc>
      </w:tr>
      <w:tr w:rsidR="00614B19" w:rsidRPr="00422B96" w:rsidTr="00614B19">
        <w:trPr>
          <w:trHeight w:val="227"/>
        </w:trPr>
        <w:tc>
          <w:tcPr>
            <w:tcW w:w="1668" w:type="dxa"/>
          </w:tcPr>
          <w:p w:rsidR="00614B19" w:rsidRPr="00422B96" w:rsidRDefault="00614B19" w:rsidP="00614B19">
            <w:pPr>
              <w:rPr>
                <w:rFonts w:ascii="Arial" w:hAnsi="Arial" w:cs="Arial"/>
                <w:bCs/>
                <w:color w:val="1F497D" w:themeColor="text2"/>
                <w:sz w:val="20"/>
                <w:szCs w:val="20"/>
              </w:rPr>
            </w:pPr>
            <w:r w:rsidRPr="00422B96">
              <w:rPr>
                <w:rFonts w:ascii="Arial" w:hAnsi="Arial" w:cs="Arial"/>
                <w:bCs/>
                <w:color w:val="1F497D" w:themeColor="text2"/>
                <w:sz w:val="20"/>
                <w:szCs w:val="20"/>
              </w:rPr>
              <w:t>AO7</w:t>
            </w:r>
          </w:p>
        </w:tc>
        <w:tc>
          <w:tcPr>
            <w:tcW w:w="2409" w:type="dxa"/>
          </w:tcPr>
          <w:p w:rsidR="00614B19" w:rsidRPr="00422B96" w:rsidRDefault="00614B19" w:rsidP="00614B19">
            <w:pPr>
              <w:jc w:val="right"/>
              <w:rPr>
                <w:rFonts w:ascii="Arial" w:hAnsi="Arial" w:cs="Arial"/>
                <w:bCs/>
                <w:color w:val="1F497D" w:themeColor="text2"/>
                <w:sz w:val="20"/>
                <w:szCs w:val="20"/>
              </w:rPr>
            </w:pPr>
            <w:r w:rsidRPr="00422B96">
              <w:rPr>
                <w:rFonts w:ascii="Arial" w:hAnsi="Arial" w:cs="Arial"/>
                <w:bCs/>
                <w:color w:val="1F497D" w:themeColor="text2"/>
                <w:sz w:val="20"/>
                <w:szCs w:val="20"/>
              </w:rPr>
              <w:t>144.75</w:t>
            </w:r>
          </w:p>
        </w:tc>
        <w:tc>
          <w:tcPr>
            <w:tcW w:w="1985" w:type="dxa"/>
          </w:tcPr>
          <w:p w:rsidR="00614B19" w:rsidRPr="00422B96" w:rsidRDefault="00614B19" w:rsidP="00614B19">
            <w:pPr>
              <w:jc w:val="right"/>
              <w:rPr>
                <w:rFonts w:ascii="Arial" w:hAnsi="Arial" w:cs="Arial"/>
                <w:bCs/>
                <w:color w:val="1F497D" w:themeColor="text2"/>
                <w:sz w:val="20"/>
                <w:szCs w:val="20"/>
              </w:rPr>
            </w:pPr>
            <w:r w:rsidRPr="00422B96">
              <w:rPr>
                <w:rFonts w:ascii="Arial" w:hAnsi="Arial" w:cs="Arial"/>
                <w:bCs/>
                <w:color w:val="1F497D" w:themeColor="text2"/>
                <w:sz w:val="20"/>
                <w:szCs w:val="20"/>
              </w:rPr>
              <w:t>44.22</w:t>
            </w:r>
          </w:p>
        </w:tc>
      </w:tr>
      <w:tr w:rsidR="00614B19" w:rsidRPr="00422B96" w:rsidTr="00614B19">
        <w:trPr>
          <w:trHeight w:val="227"/>
        </w:trPr>
        <w:tc>
          <w:tcPr>
            <w:tcW w:w="1668" w:type="dxa"/>
          </w:tcPr>
          <w:p w:rsidR="00614B19" w:rsidRPr="00422B96" w:rsidRDefault="00614B19" w:rsidP="00614B19">
            <w:pPr>
              <w:rPr>
                <w:rFonts w:ascii="Arial" w:hAnsi="Arial" w:cs="Arial"/>
                <w:bCs/>
                <w:color w:val="1F497D" w:themeColor="text2"/>
                <w:sz w:val="20"/>
                <w:szCs w:val="20"/>
              </w:rPr>
            </w:pPr>
            <w:r w:rsidRPr="00422B96">
              <w:rPr>
                <w:rFonts w:ascii="Arial" w:hAnsi="Arial" w:cs="Arial"/>
                <w:bCs/>
                <w:color w:val="1F497D" w:themeColor="text2"/>
                <w:sz w:val="20"/>
                <w:szCs w:val="20"/>
              </w:rPr>
              <w:t>SAO1</w:t>
            </w:r>
          </w:p>
        </w:tc>
        <w:tc>
          <w:tcPr>
            <w:tcW w:w="2409" w:type="dxa"/>
          </w:tcPr>
          <w:p w:rsidR="00614B19" w:rsidRPr="00422B96" w:rsidRDefault="00614B19" w:rsidP="00614B19">
            <w:pPr>
              <w:jc w:val="right"/>
              <w:rPr>
                <w:rFonts w:ascii="Arial" w:hAnsi="Arial" w:cs="Arial"/>
                <w:bCs/>
                <w:color w:val="1F497D" w:themeColor="text2"/>
                <w:sz w:val="20"/>
                <w:szCs w:val="20"/>
              </w:rPr>
            </w:pPr>
            <w:r w:rsidRPr="00422B96">
              <w:rPr>
                <w:rFonts w:ascii="Arial" w:hAnsi="Arial" w:cs="Arial"/>
                <w:bCs/>
                <w:color w:val="1F497D" w:themeColor="text2"/>
                <w:sz w:val="20"/>
                <w:szCs w:val="20"/>
              </w:rPr>
              <w:t>91.56</w:t>
            </w:r>
          </w:p>
        </w:tc>
        <w:tc>
          <w:tcPr>
            <w:tcW w:w="1985" w:type="dxa"/>
          </w:tcPr>
          <w:p w:rsidR="00614B19" w:rsidRPr="00422B96" w:rsidRDefault="00614B19" w:rsidP="00614B19">
            <w:pPr>
              <w:jc w:val="right"/>
              <w:rPr>
                <w:rFonts w:ascii="Arial" w:hAnsi="Arial" w:cs="Arial"/>
                <w:bCs/>
                <w:color w:val="1F497D" w:themeColor="text2"/>
                <w:sz w:val="20"/>
                <w:szCs w:val="20"/>
              </w:rPr>
            </w:pPr>
            <w:r w:rsidRPr="00422B96">
              <w:rPr>
                <w:rFonts w:ascii="Arial" w:hAnsi="Arial" w:cs="Arial"/>
                <w:bCs/>
                <w:color w:val="1F497D" w:themeColor="text2"/>
                <w:sz w:val="20"/>
                <w:szCs w:val="20"/>
              </w:rPr>
              <w:t>21.02</w:t>
            </w:r>
          </w:p>
        </w:tc>
      </w:tr>
      <w:tr w:rsidR="00614B19" w:rsidRPr="00422B96" w:rsidTr="00614B19">
        <w:trPr>
          <w:trHeight w:val="227"/>
        </w:trPr>
        <w:tc>
          <w:tcPr>
            <w:tcW w:w="1668" w:type="dxa"/>
            <w:tcBorders>
              <w:bottom w:val="single" w:sz="4" w:space="0" w:color="auto"/>
            </w:tcBorders>
            <w:shd w:val="clear" w:color="auto" w:fill="auto"/>
          </w:tcPr>
          <w:p w:rsidR="00614B19" w:rsidRPr="00422B96" w:rsidRDefault="00614B19" w:rsidP="00614B19">
            <w:pPr>
              <w:rPr>
                <w:rFonts w:ascii="Arial" w:hAnsi="Arial" w:cs="Arial"/>
                <w:bCs/>
                <w:color w:val="1F497D" w:themeColor="text2"/>
                <w:sz w:val="20"/>
                <w:szCs w:val="20"/>
              </w:rPr>
            </w:pPr>
            <w:r w:rsidRPr="00422B96">
              <w:rPr>
                <w:rFonts w:ascii="Arial" w:hAnsi="Arial" w:cs="Arial"/>
                <w:bCs/>
                <w:color w:val="1F497D" w:themeColor="text2"/>
                <w:sz w:val="20"/>
                <w:szCs w:val="20"/>
              </w:rPr>
              <w:t>SAO2</w:t>
            </w:r>
          </w:p>
        </w:tc>
        <w:tc>
          <w:tcPr>
            <w:tcW w:w="2409" w:type="dxa"/>
            <w:tcBorders>
              <w:bottom w:val="single" w:sz="4" w:space="0" w:color="auto"/>
            </w:tcBorders>
            <w:shd w:val="clear" w:color="auto" w:fill="auto"/>
          </w:tcPr>
          <w:p w:rsidR="00614B19" w:rsidRPr="00422B96" w:rsidRDefault="00614B19" w:rsidP="00614B19">
            <w:pPr>
              <w:jc w:val="right"/>
              <w:rPr>
                <w:rFonts w:ascii="Arial" w:hAnsi="Arial" w:cs="Arial"/>
                <w:bCs/>
                <w:color w:val="1F497D" w:themeColor="text2"/>
                <w:sz w:val="20"/>
                <w:szCs w:val="20"/>
              </w:rPr>
            </w:pPr>
            <w:r w:rsidRPr="00422B96">
              <w:rPr>
                <w:rFonts w:ascii="Arial" w:hAnsi="Arial" w:cs="Arial"/>
                <w:bCs/>
                <w:color w:val="1F497D" w:themeColor="text2"/>
                <w:sz w:val="20"/>
                <w:szCs w:val="20"/>
              </w:rPr>
              <w:t>115.96</w:t>
            </w:r>
          </w:p>
        </w:tc>
        <w:tc>
          <w:tcPr>
            <w:tcW w:w="1985" w:type="dxa"/>
            <w:tcBorders>
              <w:bottom w:val="single" w:sz="4" w:space="0" w:color="auto"/>
            </w:tcBorders>
            <w:shd w:val="clear" w:color="auto" w:fill="auto"/>
          </w:tcPr>
          <w:p w:rsidR="00614B19" w:rsidRPr="00422B96" w:rsidRDefault="00614B19" w:rsidP="00614B19">
            <w:pPr>
              <w:jc w:val="right"/>
              <w:rPr>
                <w:rFonts w:ascii="Arial" w:hAnsi="Arial" w:cs="Arial"/>
                <w:bCs/>
                <w:color w:val="1F497D" w:themeColor="text2"/>
                <w:sz w:val="20"/>
                <w:szCs w:val="20"/>
              </w:rPr>
            </w:pPr>
            <w:r w:rsidRPr="00422B96">
              <w:rPr>
                <w:rFonts w:ascii="Arial" w:hAnsi="Arial" w:cs="Arial"/>
                <w:bCs/>
                <w:color w:val="1F497D" w:themeColor="text2"/>
                <w:sz w:val="20"/>
                <w:szCs w:val="20"/>
              </w:rPr>
              <w:t>13.01</w:t>
            </w:r>
          </w:p>
        </w:tc>
      </w:tr>
      <w:tr w:rsidR="00614B19" w:rsidRPr="00422B96" w:rsidTr="00614B19">
        <w:trPr>
          <w:trHeight w:val="227"/>
        </w:trPr>
        <w:tc>
          <w:tcPr>
            <w:tcW w:w="1668" w:type="dxa"/>
            <w:shd w:val="clear" w:color="auto" w:fill="auto"/>
          </w:tcPr>
          <w:p w:rsidR="00614B19" w:rsidRPr="00422B96" w:rsidRDefault="00614B19" w:rsidP="00614B19">
            <w:pPr>
              <w:rPr>
                <w:rFonts w:ascii="Arial" w:hAnsi="Arial" w:cs="Arial"/>
                <w:bCs/>
                <w:color w:val="1F497D" w:themeColor="text2"/>
                <w:sz w:val="20"/>
                <w:szCs w:val="20"/>
              </w:rPr>
            </w:pPr>
            <w:r w:rsidRPr="00422B96">
              <w:rPr>
                <w:rFonts w:ascii="Arial" w:hAnsi="Arial" w:cs="Arial"/>
                <w:bCs/>
                <w:color w:val="1F497D" w:themeColor="text2"/>
                <w:sz w:val="20"/>
                <w:szCs w:val="20"/>
              </w:rPr>
              <w:t>ECO1</w:t>
            </w:r>
          </w:p>
        </w:tc>
        <w:tc>
          <w:tcPr>
            <w:tcW w:w="2409" w:type="dxa"/>
            <w:shd w:val="clear" w:color="auto" w:fill="auto"/>
          </w:tcPr>
          <w:p w:rsidR="00614B19" w:rsidRPr="00422B96" w:rsidRDefault="00614B19" w:rsidP="00614B19">
            <w:pPr>
              <w:jc w:val="right"/>
              <w:rPr>
                <w:rFonts w:ascii="Arial" w:hAnsi="Arial" w:cs="Arial"/>
                <w:bCs/>
                <w:color w:val="1F497D" w:themeColor="text2"/>
                <w:sz w:val="20"/>
                <w:szCs w:val="20"/>
              </w:rPr>
            </w:pPr>
            <w:r w:rsidRPr="00422B96">
              <w:rPr>
                <w:rFonts w:ascii="Arial" w:hAnsi="Arial" w:cs="Arial"/>
                <w:bCs/>
                <w:color w:val="1F497D" w:themeColor="text2"/>
                <w:sz w:val="20"/>
                <w:szCs w:val="20"/>
              </w:rPr>
              <w:t>125.83</w:t>
            </w:r>
          </w:p>
        </w:tc>
        <w:tc>
          <w:tcPr>
            <w:tcW w:w="1985" w:type="dxa"/>
            <w:shd w:val="clear" w:color="auto" w:fill="auto"/>
          </w:tcPr>
          <w:p w:rsidR="00614B19" w:rsidRPr="00422B96" w:rsidRDefault="00614B19" w:rsidP="00614B19">
            <w:pPr>
              <w:jc w:val="right"/>
              <w:rPr>
                <w:rFonts w:ascii="Arial" w:hAnsi="Arial" w:cs="Arial"/>
                <w:bCs/>
                <w:color w:val="1F497D" w:themeColor="text2"/>
                <w:sz w:val="20"/>
                <w:szCs w:val="20"/>
              </w:rPr>
            </w:pPr>
            <w:r w:rsidRPr="00422B96">
              <w:rPr>
                <w:rFonts w:ascii="Arial" w:hAnsi="Arial" w:cs="Arial"/>
                <w:bCs/>
                <w:color w:val="1F497D" w:themeColor="text2"/>
                <w:sz w:val="20"/>
                <w:szCs w:val="20"/>
              </w:rPr>
              <w:t>16.62</w:t>
            </w:r>
          </w:p>
        </w:tc>
      </w:tr>
      <w:tr w:rsidR="00614B19" w:rsidRPr="00422B96" w:rsidTr="00614B19">
        <w:trPr>
          <w:trHeight w:val="227"/>
        </w:trPr>
        <w:tc>
          <w:tcPr>
            <w:tcW w:w="1668" w:type="dxa"/>
            <w:shd w:val="clear" w:color="auto" w:fill="auto"/>
          </w:tcPr>
          <w:p w:rsidR="00614B19" w:rsidRPr="00422B96" w:rsidRDefault="00614B19" w:rsidP="00614B19">
            <w:pPr>
              <w:rPr>
                <w:rFonts w:ascii="Arial" w:hAnsi="Arial" w:cs="Arial"/>
                <w:bCs/>
                <w:color w:val="1F497D" w:themeColor="text2"/>
                <w:sz w:val="20"/>
                <w:szCs w:val="20"/>
              </w:rPr>
            </w:pPr>
            <w:r w:rsidRPr="00422B96">
              <w:rPr>
                <w:rFonts w:ascii="Arial" w:hAnsi="Arial" w:cs="Arial"/>
                <w:bCs/>
                <w:color w:val="1F497D" w:themeColor="text2"/>
                <w:sz w:val="20"/>
                <w:szCs w:val="20"/>
              </w:rPr>
              <w:t>ECO2</w:t>
            </w:r>
          </w:p>
        </w:tc>
        <w:tc>
          <w:tcPr>
            <w:tcW w:w="2409" w:type="dxa"/>
            <w:shd w:val="clear" w:color="auto" w:fill="auto"/>
          </w:tcPr>
          <w:p w:rsidR="00614B19" w:rsidRPr="00422B96" w:rsidRDefault="00614B19" w:rsidP="00614B19">
            <w:pPr>
              <w:jc w:val="right"/>
              <w:rPr>
                <w:rFonts w:ascii="Arial" w:hAnsi="Arial" w:cs="Arial"/>
                <w:bCs/>
                <w:color w:val="1F497D" w:themeColor="text2"/>
                <w:sz w:val="20"/>
                <w:szCs w:val="20"/>
              </w:rPr>
            </w:pPr>
            <w:r w:rsidRPr="00422B96">
              <w:rPr>
                <w:rFonts w:ascii="Arial" w:hAnsi="Arial" w:cs="Arial"/>
                <w:bCs/>
                <w:color w:val="1F497D" w:themeColor="text2"/>
                <w:sz w:val="20"/>
                <w:szCs w:val="20"/>
              </w:rPr>
              <w:t>51.29</w:t>
            </w:r>
          </w:p>
        </w:tc>
        <w:tc>
          <w:tcPr>
            <w:tcW w:w="1985" w:type="dxa"/>
            <w:shd w:val="clear" w:color="auto" w:fill="auto"/>
          </w:tcPr>
          <w:p w:rsidR="00614B19" w:rsidRPr="00422B96" w:rsidRDefault="00614B19" w:rsidP="00614B19">
            <w:pPr>
              <w:jc w:val="right"/>
              <w:rPr>
                <w:rFonts w:ascii="Arial" w:hAnsi="Arial" w:cs="Arial"/>
                <w:bCs/>
                <w:color w:val="1F497D" w:themeColor="text2"/>
                <w:sz w:val="20"/>
                <w:szCs w:val="20"/>
              </w:rPr>
            </w:pPr>
            <w:r w:rsidRPr="00422B96">
              <w:rPr>
                <w:rFonts w:ascii="Arial" w:hAnsi="Arial" w:cs="Arial"/>
                <w:bCs/>
                <w:color w:val="1F497D" w:themeColor="text2"/>
                <w:sz w:val="20"/>
                <w:szCs w:val="20"/>
              </w:rPr>
              <w:t>1.00</w:t>
            </w:r>
          </w:p>
        </w:tc>
      </w:tr>
      <w:tr w:rsidR="00614B19" w:rsidRPr="00422B96" w:rsidTr="00614B19">
        <w:trPr>
          <w:trHeight w:val="227"/>
        </w:trPr>
        <w:tc>
          <w:tcPr>
            <w:tcW w:w="1668" w:type="dxa"/>
            <w:shd w:val="clear" w:color="auto" w:fill="auto"/>
          </w:tcPr>
          <w:p w:rsidR="00614B19" w:rsidRPr="00422B96" w:rsidRDefault="00614B19" w:rsidP="00614B19">
            <w:pPr>
              <w:rPr>
                <w:rFonts w:ascii="Arial" w:hAnsi="Arial" w:cs="Arial"/>
                <w:bCs/>
                <w:color w:val="1F497D" w:themeColor="text2"/>
                <w:sz w:val="20"/>
                <w:szCs w:val="20"/>
              </w:rPr>
            </w:pPr>
            <w:r w:rsidRPr="00422B96">
              <w:rPr>
                <w:rFonts w:ascii="Arial" w:hAnsi="Arial" w:cs="Arial"/>
                <w:bCs/>
                <w:color w:val="1F497D" w:themeColor="text2"/>
                <w:sz w:val="20"/>
                <w:szCs w:val="20"/>
              </w:rPr>
              <w:t>ECO4</w:t>
            </w:r>
          </w:p>
        </w:tc>
        <w:tc>
          <w:tcPr>
            <w:tcW w:w="2409" w:type="dxa"/>
            <w:shd w:val="clear" w:color="auto" w:fill="auto"/>
          </w:tcPr>
          <w:p w:rsidR="00614B19" w:rsidRPr="00422B96" w:rsidRDefault="00614B19" w:rsidP="00614B19">
            <w:pPr>
              <w:jc w:val="right"/>
              <w:rPr>
                <w:rFonts w:ascii="Arial" w:hAnsi="Arial" w:cs="Arial"/>
                <w:bCs/>
                <w:color w:val="1F497D" w:themeColor="text2"/>
                <w:sz w:val="20"/>
                <w:szCs w:val="20"/>
              </w:rPr>
            </w:pPr>
            <w:r w:rsidRPr="00422B96">
              <w:rPr>
                <w:rFonts w:ascii="Arial" w:hAnsi="Arial" w:cs="Arial"/>
                <w:bCs/>
                <w:color w:val="1F497D" w:themeColor="text2"/>
                <w:sz w:val="20"/>
                <w:szCs w:val="20"/>
              </w:rPr>
              <w:t>23.22</w:t>
            </w:r>
          </w:p>
        </w:tc>
        <w:tc>
          <w:tcPr>
            <w:tcW w:w="1985" w:type="dxa"/>
            <w:shd w:val="clear" w:color="auto" w:fill="auto"/>
          </w:tcPr>
          <w:p w:rsidR="00614B19" w:rsidRPr="00422B96" w:rsidRDefault="00614B19" w:rsidP="00614B19">
            <w:pPr>
              <w:jc w:val="right"/>
              <w:rPr>
                <w:rFonts w:ascii="Arial" w:hAnsi="Arial" w:cs="Arial"/>
                <w:bCs/>
                <w:color w:val="1F497D" w:themeColor="text2"/>
                <w:sz w:val="20"/>
                <w:szCs w:val="20"/>
              </w:rPr>
            </w:pPr>
            <w:r w:rsidRPr="00422B96">
              <w:rPr>
                <w:rFonts w:ascii="Arial" w:hAnsi="Arial" w:cs="Arial"/>
                <w:bCs/>
                <w:color w:val="1F497D" w:themeColor="text2"/>
                <w:sz w:val="20"/>
                <w:szCs w:val="20"/>
              </w:rPr>
              <w:t>0.00</w:t>
            </w:r>
          </w:p>
        </w:tc>
      </w:tr>
      <w:tr w:rsidR="00614B19" w:rsidRPr="00422B96" w:rsidTr="00614B19">
        <w:trPr>
          <w:trHeight w:val="227"/>
        </w:trPr>
        <w:tc>
          <w:tcPr>
            <w:tcW w:w="1668" w:type="dxa"/>
            <w:shd w:val="clear" w:color="auto" w:fill="auto"/>
          </w:tcPr>
          <w:p w:rsidR="00614B19" w:rsidRPr="00422B96" w:rsidRDefault="00614B19" w:rsidP="00614B19">
            <w:pPr>
              <w:rPr>
                <w:rFonts w:ascii="Arial" w:hAnsi="Arial" w:cs="Arial"/>
                <w:bCs/>
                <w:color w:val="1F497D" w:themeColor="text2"/>
                <w:sz w:val="20"/>
                <w:szCs w:val="20"/>
              </w:rPr>
            </w:pPr>
            <w:r w:rsidRPr="00422B96">
              <w:rPr>
                <w:rFonts w:ascii="Arial" w:hAnsi="Arial" w:cs="Arial"/>
                <w:bCs/>
                <w:color w:val="1F497D" w:themeColor="text2"/>
                <w:sz w:val="20"/>
                <w:szCs w:val="20"/>
              </w:rPr>
              <w:t>ECO6</w:t>
            </w:r>
          </w:p>
        </w:tc>
        <w:tc>
          <w:tcPr>
            <w:tcW w:w="2409" w:type="dxa"/>
            <w:shd w:val="clear" w:color="auto" w:fill="auto"/>
          </w:tcPr>
          <w:p w:rsidR="00614B19" w:rsidRPr="00422B96" w:rsidRDefault="00614B19" w:rsidP="00614B19">
            <w:pPr>
              <w:jc w:val="right"/>
              <w:rPr>
                <w:rFonts w:ascii="Arial" w:hAnsi="Arial" w:cs="Arial"/>
                <w:bCs/>
                <w:color w:val="1F497D" w:themeColor="text2"/>
                <w:sz w:val="20"/>
                <w:szCs w:val="20"/>
              </w:rPr>
            </w:pPr>
            <w:r w:rsidRPr="00422B96">
              <w:rPr>
                <w:rFonts w:ascii="Arial" w:hAnsi="Arial" w:cs="Arial"/>
                <w:bCs/>
                <w:color w:val="1F497D" w:themeColor="text2"/>
                <w:sz w:val="20"/>
                <w:szCs w:val="20"/>
              </w:rPr>
              <w:t>0.00</w:t>
            </w:r>
          </w:p>
        </w:tc>
        <w:tc>
          <w:tcPr>
            <w:tcW w:w="1985" w:type="dxa"/>
            <w:shd w:val="clear" w:color="auto" w:fill="auto"/>
          </w:tcPr>
          <w:p w:rsidR="00614B19" w:rsidRPr="00422B96" w:rsidRDefault="00614B19" w:rsidP="00614B19">
            <w:pPr>
              <w:jc w:val="right"/>
              <w:rPr>
                <w:rFonts w:ascii="Arial" w:hAnsi="Arial" w:cs="Arial"/>
                <w:bCs/>
                <w:color w:val="1F497D" w:themeColor="text2"/>
                <w:sz w:val="20"/>
                <w:szCs w:val="20"/>
              </w:rPr>
            </w:pPr>
            <w:r w:rsidRPr="00422B96">
              <w:rPr>
                <w:rFonts w:ascii="Arial" w:hAnsi="Arial" w:cs="Arial"/>
                <w:bCs/>
                <w:color w:val="1F497D" w:themeColor="text2"/>
                <w:sz w:val="20"/>
                <w:szCs w:val="20"/>
              </w:rPr>
              <w:t>0.00</w:t>
            </w:r>
          </w:p>
        </w:tc>
      </w:tr>
      <w:tr w:rsidR="00614B19" w:rsidRPr="00422B96" w:rsidTr="00614B19">
        <w:trPr>
          <w:trHeight w:val="227"/>
        </w:trPr>
        <w:tc>
          <w:tcPr>
            <w:tcW w:w="1668" w:type="dxa"/>
            <w:shd w:val="clear" w:color="auto" w:fill="auto"/>
          </w:tcPr>
          <w:p w:rsidR="00614B19" w:rsidRPr="00422B96" w:rsidRDefault="00614B19" w:rsidP="00614B19">
            <w:pPr>
              <w:rPr>
                <w:rFonts w:ascii="Arial" w:hAnsi="Arial" w:cs="Arial"/>
                <w:bCs/>
                <w:color w:val="1F497D" w:themeColor="text2"/>
                <w:sz w:val="20"/>
                <w:szCs w:val="20"/>
              </w:rPr>
            </w:pPr>
            <w:r w:rsidRPr="00422B96">
              <w:rPr>
                <w:rFonts w:ascii="Arial" w:hAnsi="Arial" w:cs="Arial"/>
                <w:bCs/>
                <w:color w:val="1F497D" w:themeColor="text2"/>
                <w:sz w:val="20"/>
                <w:szCs w:val="20"/>
              </w:rPr>
              <w:t>NTHC</w:t>
            </w:r>
          </w:p>
        </w:tc>
        <w:tc>
          <w:tcPr>
            <w:tcW w:w="2409" w:type="dxa"/>
            <w:shd w:val="clear" w:color="auto" w:fill="auto"/>
          </w:tcPr>
          <w:p w:rsidR="00614B19" w:rsidRPr="00422B96" w:rsidRDefault="00614B19" w:rsidP="00614B19">
            <w:pPr>
              <w:jc w:val="right"/>
              <w:rPr>
                <w:rFonts w:ascii="Arial" w:hAnsi="Arial" w:cs="Arial"/>
                <w:bCs/>
                <w:color w:val="1F497D" w:themeColor="text2"/>
                <w:sz w:val="20"/>
                <w:szCs w:val="20"/>
              </w:rPr>
            </w:pPr>
            <w:r w:rsidRPr="00422B96">
              <w:rPr>
                <w:rFonts w:ascii="Arial" w:hAnsi="Arial" w:cs="Arial"/>
                <w:bCs/>
                <w:color w:val="1F497D" w:themeColor="text2"/>
                <w:sz w:val="20"/>
                <w:szCs w:val="20"/>
              </w:rPr>
              <w:t>25.74</w:t>
            </w:r>
          </w:p>
        </w:tc>
        <w:tc>
          <w:tcPr>
            <w:tcW w:w="1985" w:type="dxa"/>
            <w:shd w:val="clear" w:color="auto" w:fill="auto"/>
          </w:tcPr>
          <w:p w:rsidR="00614B19" w:rsidRPr="00422B96" w:rsidRDefault="00614B19" w:rsidP="00614B19">
            <w:pPr>
              <w:jc w:val="right"/>
              <w:rPr>
                <w:rFonts w:ascii="Arial" w:hAnsi="Arial" w:cs="Arial"/>
                <w:bCs/>
                <w:color w:val="1F497D" w:themeColor="text2"/>
                <w:sz w:val="20"/>
                <w:szCs w:val="20"/>
              </w:rPr>
            </w:pPr>
            <w:r w:rsidRPr="00422B96">
              <w:rPr>
                <w:rFonts w:ascii="Arial" w:hAnsi="Arial" w:cs="Arial"/>
                <w:bCs/>
                <w:color w:val="1F497D" w:themeColor="text2"/>
                <w:sz w:val="20"/>
                <w:szCs w:val="20"/>
              </w:rPr>
              <w:t>83.81</w:t>
            </w:r>
          </w:p>
        </w:tc>
      </w:tr>
      <w:tr w:rsidR="00614B19" w:rsidRPr="00422B96" w:rsidTr="00614B19">
        <w:trPr>
          <w:trHeight w:val="227"/>
        </w:trPr>
        <w:tc>
          <w:tcPr>
            <w:tcW w:w="1668" w:type="dxa"/>
          </w:tcPr>
          <w:p w:rsidR="00614B19" w:rsidRPr="00422B96" w:rsidRDefault="00614B19" w:rsidP="00614B19">
            <w:pPr>
              <w:rPr>
                <w:rFonts w:ascii="Arial" w:hAnsi="Arial" w:cs="Arial"/>
                <w:bCs/>
                <w:color w:val="1F497D" w:themeColor="text2"/>
                <w:sz w:val="20"/>
                <w:szCs w:val="20"/>
              </w:rPr>
            </w:pPr>
            <w:r w:rsidRPr="00422B96">
              <w:rPr>
                <w:rFonts w:ascii="Arial" w:hAnsi="Arial" w:cs="Arial"/>
                <w:bCs/>
                <w:color w:val="1F497D" w:themeColor="text2"/>
                <w:sz w:val="20"/>
                <w:szCs w:val="20"/>
              </w:rPr>
              <w:t>NTTC1</w:t>
            </w:r>
          </w:p>
        </w:tc>
        <w:tc>
          <w:tcPr>
            <w:tcW w:w="2409" w:type="dxa"/>
          </w:tcPr>
          <w:p w:rsidR="00614B19" w:rsidRPr="00422B96" w:rsidRDefault="00614B19" w:rsidP="00614B19">
            <w:pPr>
              <w:jc w:val="right"/>
              <w:rPr>
                <w:rFonts w:ascii="Arial" w:hAnsi="Arial" w:cs="Arial"/>
                <w:bCs/>
                <w:color w:val="1F497D" w:themeColor="text2"/>
                <w:sz w:val="20"/>
                <w:szCs w:val="20"/>
              </w:rPr>
            </w:pPr>
            <w:r w:rsidRPr="00422B96">
              <w:rPr>
                <w:rFonts w:ascii="Arial" w:hAnsi="Arial" w:cs="Arial"/>
                <w:bCs/>
                <w:color w:val="1F497D" w:themeColor="text2"/>
                <w:sz w:val="20"/>
                <w:szCs w:val="20"/>
              </w:rPr>
              <w:t>10.48</w:t>
            </w:r>
          </w:p>
        </w:tc>
        <w:tc>
          <w:tcPr>
            <w:tcW w:w="1985" w:type="dxa"/>
          </w:tcPr>
          <w:p w:rsidR="00614B19" w:rsidRPr="00422B96" w:rsidRDefault="00614B19" w:rsidP="00614B19">
            <w:pPr>
              <w:jc w:val="right"/>
              <w:rPr>
                <w:rFonts w:ascii="Arial" w:hAnsi="Arial" w:cs="Arial"/>
                <w:bCs/>
                <w:color w:val="1F497D" w:themeColor="text2"/>
                <w:sz w:val="20"/>
                <w:szCs w:val="20"/>
              </w:rPr>
            </w:pPr>
            <w:r w:rsidRPr="00422B96">
              <w:rPr>
                <w:rFonts w:ascii="Arial" w:hAnsi="Arial" w:cs="Arial"/>
                <w:bCs/>
                <w:color w:val="1F497D" w:themeColor="text2"/>
                <w:sz w:val="20"/>
                <w:szCs w:val="20"/>
              </w:rPr>
              <w:t>32.26</w:t>
            </w:r>
          </w:p>
        </w:tc>
      </w:tr>
      <w:tr w:rsidR="00614B19" w:rsidRPr="00422B96" w:rsidTr="00614B19">
        <w:trPr>
          <w:trHeight w:val="227"/>
        </w:trPr>
        <w:tc>
          <w:tcPr>
            <w:tcW w:w="1668" w:type="dxa"/>
          </w:tcPr>
          <w:p w:rsidR="00614B19" w:rsidRPr="00422B96" w:rsidRDefault="00614B19" w:rsidP="00614B19">
            <w:pPr>
              <w:rPr>
                <w:rFonts w:ascii="Arial" w:hAnsi="Arial" w:cs="Arial"/>
                <w:bCs/>
                <w:color w:val="1F497D" w:themeColor="text2"/>
                <w:sz w:val="20"/>
                <w:szCs w:val="20"/>
              </w:rPr>
            </w:pPr>
            <w:r w:rsidRPr="00422B96">
              <w:rPr>
                <w:rFonts w:ascii="Arial" w:hAnsi="Arial" w:cs="Arial"/>
                <w:bCs/>
                <w:color w:val="1F497D" w:themeColor="text2"/>
                <w:sz w:val="20"/>
                <w:szCs w:val="20"/>
              </w:rPr>
              <w:t>NTTC2</w:t>
            </w:r>
          </w:p>
        </w:tc>
        <w:tc>
          <w:tcPr>
            <w:tcW w:w="2409" w:type="dxa"/>
          </w:tcPr>
          <w:p w:rsidR="00614B19" w:rsidRPr="00422B96" w:rsidRDefault="00614B19" w:rsidP="00614B19">
            <w:pPr>
              <w:jc w:val="right"/>
              <w:rPr>
                <w:rFonts w:ascii="Arial" w:hAnsi="Arial" w:cs="Arial"/>
                <w:bCs/>
                <w:color w:val="1F497D" w:themeColor="text2"/>
                <w:sz w:val="20"/>
                <w:szCs w:val="20"/>
              </w:rPr>
            </w:pPr>
            <w:r w:rsidRPr="00422B96">
              <w:rPr>
                <w:rFonts w:ascii="Arial" w:hAnsi="Arial" w:cs="Arial"/>
                <w:bCs/>
                <w:color w:val="1F497D" w:themeColor="text2"/>
                <w:sz w:val="20"/>
                <w:szCs w:val="20"/>
              </w:rPr>
              <w:t>54.47</w:t>
            </w:r>
          </w:p>
        </w:tc>
        <w:tc>
          <w:tcPr>
            <w:tcW w:w="1985" w:type="dxa"/>
          </w:tcPr>
          <w:p w:rsidR="00614B19" w:rsidRPr="00422B96" w:rsidRDefault="00614B19" w:rsidP="00614B19">
            <w:pPr>
              <w:jc w:val="right"/>
              <w:rPr>
                <w:rFonts w:ascii="Arial" w:hAnsi="Arial" w:cs="Arial"/>
                <w:bCs/>
                <w:color w:val="1F497D" w:themeColor="text2"/>
                <w:sz w:val="20"/>
                <w:szCs w:val="20"/>
              </w:rPr>
            </w:pPr>
            <w:r w:rsidRPr="00422B96">
              <w:rPr>
                <w:rFonts w:ascii="Arial" w:hAnsi="Arial" w:cs="Arial"/>
                <w:bCs/>
                <w:color w:val="1F497D" w:themeColor="text2"/>
                <w:sz w:val="20"/>
                <w:szCs w:val="20"/>
              </w:rPr>
              <w:t>59.77</w:t>
            </w:r>
          </w:p>
        </w:tc>
      </w:tr>
      <w:tr w:rsidR="00614B19" w:rsidRPr="00422B96" w:rsidTr="00614B19">
        <w:trPr>
          <w:trHeight w:val="227"/>
        </w:trPr>
        <w:tc>
          <w:tcPr>
            <w:tcW w:w="1668" w:type="dxa"/>
          </w:tcPr>
          <w:p w:rsidR="00614B19" w:rsidRPr="00422B96" w:rsidRDefault="00614B19" w:rsidP="00614B19">
            <w:pPr>
              <w:rPr>
                <w:rFonts w:ascii="Arial" w:hAnsi="Arial" w:cs="Arial"/>
                <w:bCs/>
                <w:color w:val="1F497D" w:themeColor="text2"/>
                <w:sz w:val="20"/>
                <w:szCs w:val="20"/>
              </w:rPr>
            </w:pPr>
            <w:r w:rsidRPr="00422B96">
              <w:rPr>
                <w:rFonts w:ascii="Arial" w:hAnsi="Arial" w:cs="Arial"/>
                <w:bCs/>
                <w:color w:val="1F497D" w:themeColor="text2"/>
                <w:sz w:val="20"/>
                <w:szCs w:val="20"/>
              </w:rPr>
              <w:t>NTTC3</w:t>
            </w:r>
          </w:p>
        </w:tc>
        <w:tc>
          <w:tcPr>
            <w:tcW w:w="2409" w:type="dxa"/>
          </w:tcPr>
          <w:p w:rsidR="00614B19" w:rsidRPr="00422B96" w:rsidRDefault="00614B19" w:rsidP="00614B19">
            <w:pPr>
              <w:jc w:val="right"/>
              <w:rPr>
                <w:rFonts w:ascii="Arial" w:hAnsi="Arial" w:cs="Arial"/>
                <w:bCs/>
                <w:color w:val="1F497D" w:themeColor="text2"/>
                <w:sz w:val="20"/>
                <w:szCs w:val="20"/>
              </w:rPr>
            </w:pPr>
            <w:r w:rsidRPr="00422B96">
              <w:rPr>
                <w:rFonts w:ascii="Arial" w:hAnsi="Arial" w:cs="Arial"/>
                <w:bCs/>
                <w:color w:val="1F497D" w:themeColor="text2"/>
                <w:sz w:val="20"/>
                <w:szCs w:val="20"/>
              </w:rPr>
              <w:t>74.03</w:t>
            </w:r>
          </w:p>
        </w:tc>
        <w:tc>
          <w:tcPr>
            <w:tcW w:w="1985" w:type="dxa"/>
          </w:tcPr>
          <w:p w:rsidR="00614B19" w:rsidRPr="00422B96" w:rsidRDefault="00614B19" w:rsidP="00614B19">
            <w:pPr>
              <w:jc w:val="right"/>
              <w:rPr>
                <w:rFonts w:ascii="Arial" w:hAnsi="Arial" w:cs="Arial"/>
                <w:bCs/>
                <w:color w:val="1F497D" w:themeColor="text2"/>
                <w:sz w:val="20"/>
                <w:szCs w:val="20"/>
              </w:rPr>
            </w:pPr>
            <w:r w:rsidRPr="00422B96">
              <w:rPr>
                <w:rFonts w:ascii="Arial" w:hAnsi="Arial" w:cs="Arial"/>
                <w:bCs/>
                <w:color w:val="1F497D" w:themeColor="text2"/>
                <w:sz w:val="20"/>
                <w:szCs w:val="20"/>
              </w:rPr>
              <w:t>25.27</w:t>
            </w:r>
          </w:p>
        </w:tc>
      </w:tr>
      <w:tr w:rsidR="00614B19" w:rsidRPr="00422B96" w:rsidTr="00614B19">
        <w:trPr>
          <w:trHeight w:val="227"/>
        </w:trPr>
        <w:tc>
          <w:tcPr>
            <w:tcW w:w="1668" w:type="dxa"/>
          </w:tcPr>
          <w:p w:rsidR="00614B19" w:rsidRPr="00422B96" w:rsidRDefault="00614B19" w:rsidP="00614B19">
            <w:pPr>
              <w:rPr>
                <w:rFonts w:ascii="Arial" w:hAnsi="Arial" w:cs="Arial"/>
                <w:bCs/>
                <w:color w:val="1F497D" w:themeColor="text2"/>
                <w:sz w:val="20"/>
                <w:szCs w:val="20"/>
              </w:rPr>
            </w:pPr>
            <w:r w:rsidRPr="00422B96">
              <w:rPr>
                <w:rFonts w:ascii="Arial" w:hAnsi="Arial" w:cs="Arial"/>
                <w:bCs/>
                <w:color w:val="1F497D" w:themeColor="text2"/>
                <w:sz w:val="20"/>
                <w:szCs w:val="20"/>
              </w:rPr>
              <w:t>NTTC4</w:t>
            </w:r>
          </w:p>
        </w:tc>
        <w:tc>
          <w:tcPr>
            <w:tcW w:w="2409" w:type="dxa"/>
          </w:tcPr>
          <w:p w:rsidR="00614B19" w:rsidRPr="00422B96" w:rsidRDefault="00614B19" w:rsidP="00614B19">
            <w:pPr>
              <w:jc w:val="right"/>
              <w:rPr>
                <w:rFonts w:ascii="Arial" w:hAnsi="Arial" w:cs="Arial"/>
                <w:bCs/>
                <w:color w:val="1F497D" w:themeColor="text2"/>
                <w:sz w:val="20"/>
                <w:szCs w:val="20"/>
              </w:rPr>
            </w:pPr>
            <w:r w:rsidRPr="00422B96">
              <w:rPr>
                <w:rFonts w:ascii="Arial" w:hAnsi="Arial" w:cs="Arial"/>
                <w:bCs/>
                <w:color w:val="1F497D" w:themeColor="text2"/>
                <w:sz w:val="20"/>
                <w:szCs w:val="20"/>
              </w:rPr>
              <w:t>0.00</w:t>
            </w:r>
          </w:p>
        </w:tc>
        <w:tc>
          <w:tcPr>
            <w:tcW w:w="1985" w:type="dxa"/>
          </w:tcPr>
          <w:p w:rsidR="00614B19" w:rsidRPr="00422B96" w:rsidRDefault="00614B19" w:rsidP="00614B19">
            <w:pPr>
              <w:jc w:val="right"/>
              <w:rPr>
                <w:rFonts w:ascii="Arial" w:hAnsi="Arial" w:cs="Arial"/>
                <w:bCs/>
                <w:color w:val="1F497D" w:themeColor="text2"/>
                <w:sz w:val="20"/>
                <w:szCs w:val="20"/>
              </w:rPr>
            </w:pPr>
            <w:r w:rsidRPr="00422B96">
              <w:rPr>
                <w:rFonts w:ascii="Arial" w:hAnsi="Arial" w:cs="Arial"/>
                <w:bCs/>
                <w:color w:val="1F497D" w:themeColor="text2"/>
                <w:sz w:val="20"/>
                <w:szCs w:val="20"/>
              </w:rPr>
              <w:t>0.00</w:t>
            </w:r>
          </w:p>
        </w:tc>
      </w:tr>
      <w:tr w:rsidR="00614B19" w:rsidRPr="00422B96" w:rsidTr="00614B19">
        <w:trPr>
          <w:trHeight w:val="227"/>
        </w:trPr>
        <w:tc>
          <w:tcPr>
            <w:tcW w:w="1668" w:type="dxa"/>
          </w:tcPr>
          <w:p w:rsidR="00614B19" w:rsidRPr="00422B96" w:rsidRDefault="00614B19" w:rsidP="00614B19">
            <w:pPr>
              <w:rPr>
                <w:rFonts w:ascii="Arial" w:hAnsi="Arial" w:cs="Arial"/>
                <w:bCs/>
                <w:color w:val="1F497D" w:themeColor="text2"/>
                <w:sz w:val="20"/>
                <w:szCs w:val="20"/>
              </w:rPr>
            </w:pPr>
            <w:r w:rsidRPr="00422B96">
              <w:rPr>
                <w:rFonts w:ascii="Arial" w:hAnsi="Arial" w:cs="Arial"/>
                <w:bCs/>
                <w:color w:val="1F497D" w:themeColor="text2"/>
                <w:sz w:val="20"/>
                <w:szCs w:val="20"/>
              </w:rPr>
              <w:t>NTTC5</w:t>
            </w:r>
          </w:p>
        </w:tc>
        <w:tc>
          <w:tcPr>
            <w:tcW w:w="2409" w:type="dxa"/>
          </w:tcPr>
          <w:p w:rsidR="00614B19" w:rsidRPr="00422B96" w:rsidRDefault="00614B19" w:rsidP="00614B19">
            <w:pPr>
              <w:jc w:val="right"/>
              <w:rPr>
                <w:rFonts w:ascii="Arial" w:hAnsi="Arial" w:cs="Arial"/>
                <w:bCs/>
                <w:color w:val="1F497D" w:themeColor="text2"/>
                <w:sz w:val="20"/>
                <w:szCs w:val="20"/>
              </w:rPr>
            </w:pPr>
            <w:r w:rsidRPr="00422B96">
              <w:rPr>
                <w:rFonts w:ascii="Arial" w:hAnsi="Arial" w:cs="Arial"/>
                <w:bCs/>
                <w:color w:val="1F497D" w:themeColor="text2"/>
                <w:sz w:val="20"/>
                <w:szCs w:val="20"/>
              </w:rPr>
              <w:t>37.33</w:t>
            </w:r>
          </w:p>
        </w:tc>
        <w:tc>
          <w:tcPr>
            <w:tcW w:w="1985" w:type="dxa"/>
          </w:tcPr>
          <w:p w:rsidR="00614B19" w:rsidRPr="00422B96" w:rsidRDefault="00614B19" w:rsidP="00614B19">
            <w:pPr>
              <w:jc w:val="right"/>
              <w:rPr>
                <w:rFonts w:ascii="Arial" w:hAnsi="Arial" w:cs="Arial"/>
                <w:bCs/>
                <w:color w:val="1F497D" w:themeColor="text2"/>
                <w:sz w:val="20"/>
                <w:szCs w:val="20"/>
              </w:rPr>
            </w:pPr>
            <w:r w:rsidRPr="00422B96">
              <w:rPr>
                <w:rFonts w:ascii="Arial" w:hAnsi="Arial" w:cs="Arial"/>
                <w:bCs/>
                <w:color w:val="1F497D" w:themeColor="text2"/>
                <w:sz w:val="20"/>
                <w:szCs w:val="20"/>
              </w:rPr>
              <w:t>7.00</w:t>
            </w:r>
          </w:p>
        </w:tc>
      </w:tr>
      <w:bookmarkEnd w:id="1"/>
      <w:tr w:rsidR="00614B19" w:rsidRPr="00422B96" w:rsidTr="00614B19">
        <w:trPr>
          <w:trHeight w:val="227"/>
        </w:trPr>
        <w:tc>
          <w:tcPr>
            <w:tcW w:w="1668" w:type="dxa"/>
          </w:tcPr>
          <w:p w:rsidR="00614B19" w:rsidRPr="00422B96" w:rsidRDefault="00614B19" w:rsidP="00614B19">
            <w:pPr>
              <w:jc w:val="right"/>
              <w:rPr>
                <w:rFonts w:ascii="Arial" w:hAnsi="Arial" w:cs="Arial"/>
                <w:b/>
                <w:bCs/>
                <w:color w:val="1F497D" w:themeColor="text2"/>
                <w:sz w:val="20"/>
                <w:szCs w:val="20"/>
              </w:rPr>
            </w:pPr>
            <w:r w:rsidRPr="00422B96">
              <w:rPr>
                <w:rFonts w:ascii="Arial" w:hAnsi="Arial" w:cs="Arial"/>
                <w:b/>
                <w:bCs/>
                <w:color w:val="1F497D" w:themeColor="text2"/>
                <w:sz w:val="20"/>
                <w:szCs w:val="20"/>
              </w:rPr>
              <w:t>Total</w:t>
            </w:r>
          </w:p>
        </w:tc>
        <w:tc>
          <w:tcPr>
            <w:tcW w:w="2409" w:type="dxa"/>
          </w:tcPr>
          <w:p w:rsidR="00614B19" w:rsidRPr="00422B96" w:rsidRDefault="00614B19" w:rsidP="00614B19">
            <w:pPr>
              <w:jc w:val="right"/>
              <w:rPr>
                <w:rFonts w:ascii="Arial" w:hAnsi="Arial" w:cs="Arial"/>
                <w:b/>
                <w:bCs/>
                <w:color w:val="1F497D" w:themeColor="text2"/>
                <w:sz w:val="20"/>
                <w:szCs w:val="20"/>
              </w:rPr>
            </w:pPr>
            <w:r w:rsidRPr="00422B96">
              <w:rPr>
                <w:rFonts w:ascii="Arial" w:hAnsi="Arial" w:cs="Arial"/>
                <w:b/>
                <w:bCs/>
                <w:color w:val="1F497D" w:themeColor="text2"/>
                <w:sz w:val="20"/>
                <w:szCs w:val="20"/>
              </w:rPr>
              <w:t>1,175.01</w:t>
            </w:r>
          </w:p>
        </w:tc>
        <w:tc>
          <w:tcPr>
            <w:tcW w:w="1985" w:type="dxa"/>
          </w:tcPr>
          <w:p w:rsidR="00614B19" w:rsidRPr="00422B96" w:rsidRDefault="00614B19" w:rsidP="00614B19">
            <w:pPr>
              <w:jc w:val="right"/>
              <w:rPr>
                <w:rFonts w:ascii="Arial" w:hAnsi="Arial" w:cs="Arial"/>
                <w:b/>
                <w:bCs/>
                <w:color w:val="1F497D" w:themeColor="text2"/>
                <w:sz w:val="20"/>
                <w:szCs w:val="20"/>
              </w:rPr>
            </w:pPr>
            <w:r w:rsidRPr="00422B96">
              <w:rPr>
                <w:rFonts w:ascii="Arial" w:hAnsi="Arial" w:cs="Arial"/>
                <w:b/>
                <w:bCs/>
                <w:color w:val="1F497D" w:themeColor="text2"/>
                <w:sz w:val="20"/>
                <w:szCs w:val="20"/>
              </w:rPr>
              <w:t>491.26</w:t>
            </w:r>
          </w:p>
        </w:tc>
      </w:tr>
    </w:tbl>
    <w:p w:rsidR="00614B19" w:rsidRPr="00614B19" w:rsidRDefault="00614B19" w:rsidP="00614B19">
      <w:pPr>
        <w:ind w:right="567"/>
        <w:jc w:val="both"/>
        <w:rPr>
          <w:rFonts w:ascii="Arial" w:hAnsi="Arial" w:cs="Arial"/>
        </w:rPr>
      </w:pPr>
    </w:p>
    <w:p w:rsidR="00614B19" w:rsidRDefault="00614B19">
      <w:pPr>
        <w:spacing w:after="200" w:line="276" w:lineRule="auto"/>
        <w:rPr>
          <w:rFonts w:ascii="Arial" w:hAnsi="Arial" w:cs="Arial"/>
        </w:rPr>
      </w:pPr>
      <w:r>
        <w:rPr>
          <w:rFonts w:ascii="Arial" w:hAnsi="Arial" w:cs="Arial"/>
        </w:rPr>
        <w:br w:type="page"/>
      </w:r>
    </w:p>
    <w:p w:rsidR="00B84D06" w:rsidRPr="008B3B07" w:rsidRDefault="00B84D06" w:rsidP="00B84D06">
      <w:pPr>
        <w:numPr>
          <w:ilvl w:val="0"/>
          <w:numId w:val="15"/>
        </w:numPr>
        <w:tabs>
          <w:tab w:val="clear" w:pos="720"/>
          <w:tab w:val="num" w:pos="294"/>
        </w:tabs>
        <w:ind w:left="294" w:right="567"/>
        <w:jc w:val="both"/>
        <w:rPr>
          <w:rFonts w:ascii="Arial" w:hAnsi="Arial" w:cs="Arial"/>
        </w:rPr>
      </w:pPr>
      <w:r w:rsidRPr="008B3B07">
        <w:rPr>
          <w:rFonts w:ascii="Arial" w:hAnsi="Arial" w:cs="Arial"/>
        </w:rPr>
        <w:lastRenderedPageBreak/>
        <w:t xml:space="preserve">In relation to Contract (ECO1 and above) staff as of </w:t>
      </w:r>
      <w:r>
        <w:rPr>
          <w:rFonts w:ascii="Arial" w:hAnsi="Arial" w:cs="Arial"/>
        </w:rPr>
        <w:t>31 March 2012</w:t>
      </w:r>
      <w:r w:rsidRPr="008B3B07">
        <w:rPr>
          <w:rFonts w:ascii="Arial" w:hAnsi="Arial" w:cs="Arial"/>
        </w:rPr>
        <w:t>:</w:t>
      </w:r>
    </w:p>
    <w:p w:rsidR="00B84D06" w:rsidRPr="008B3B07" w:rsidRDefault="00B84D06" w:rsidP="00B84D06">
      <w:pPr>
        <w:ind w:left="141" w:right="567"/>
        <w:jc w:val="both"/>
        <w:rPr>
          <w:rFonts w:ascii="Arial" w:hAnsi="Arial" w:cs="Arial"/>
        </w:rPr>
      </w:pPr>
    </w:p>
    <w:p w:rsidR="00B84D06" w:rsidRPr="008B3B07" w:rsidRDefault="00B84D06" w:rsidP="00B84D06">
      <w:pPr>
        <w:numPr>
          <w:ilvl w:val="0"/>
          <w:numId w:val="12"/>
        </w:numPr>
        <w:tabs>
          <w:tab w:val="clear" w:pos="1080"/>
          <w:tab w:val="num" w:pos="654"/>
        </w:tabs>
        <w:ind w:left="654"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B84D06" w:rsidRPr="008B3B07" w:rsidRDefault="00B84D06" w:rsidP="00B84D06">
      <w:pPr>
        <w:numPr>
          <w:ilvl w:val="0"/>
          <w:numId w:val="12"/>
        </w:numPr>
        <w:tabs>
          <w:tab w:val="clear" w:pos="1080"/>
          <w:tab w:val="num" w:pos="654"/>
        </w:tabs>
        <w:ind w:left="654" w:right="567"/>
        <w:jc w:val="both"/>
        <w:rPr>
          <w:rFonts w:ascii="Arial" w:hAnsi="Arial" w:cs="Arial"/>
        </w:rPr>
      </w:pPr>
      <w:r w:rsidRPr="008B3B07">
        <w:rPr>
          <w:rFonts w:ascii="Arial" w:hAnsi="Arial" w:cs="Arial"/>
        </w:rPr>
        <w:t>What is the financial value of that leave?</w:t>
      </w:r>
    </w:p>
    <w:p w:rsidR="00B84D06" w:rsidRPr="008B3B07" w:rsidRDefault="00B84D06" w:rsidP="00B84D06">
      <w:pPr>
        <w:numPr>
          <w:ilvl w:val="0"/>
          <w:numId w:val="12"/>
        </w:numPr>
        <w:tabs>
          <w:tab w:val="clear" w:pos="1080"/>
          <w:tab w:val="num" w:pos="654"/>
        </w:tabs>
        <w:ind w:left="654" w:right="567"/>
        <w:jc w:val="both"/>
        <w:rPr>
          <w:rFonts w:ascii="Arial" w:hAnsi="Arial" w:cs="Arial"/>
        </w:rPr>
      </w:pPr>
      <w:r w:rsidRPr="008B3B07">
        <w:rPr>
          <w:rFonts w:ascii="Arial" w:hAnsi="Arial" w:cs="Arial"/>
        </w:rPr>
        <w:t>What is the highest individual amount of accrued leave at each employee level?</w:t>
      </w:r>
    </w:p>
    <w:p w:rsidR="00B84D06" w:rsidRPr="008B3B07" w:rsidRDefault="00B84D06" w:rsidP="00B84D06">
      <w:pPr>
        <w:numPr>
          <w:ilvl w:val="0"/>
          <w:numId w:val="12"/>
        </w:numPr>
        <w:tabs>
          <w:tab w:val="clear" w:pos="1080"/>
          <w:tab w:val="num" w:pos="654"/>
        </w:tabs>
        <w:ind w:left="654" w:right="567"/>
        <w:jc w:val="both"/>
        <w:rPr>
          <w:rFonts w:ascii="Arial" w:hAnsi="Arial" w:cs="Arial"/>
        </w:rPr>
      </w:pPr>
      <w:r w:rsidRPr="008B3B07">
        <w:rPr>
          <w:rFonts w:ascii="Arial" w:hAnsi="Arial" w:cs="Arial"/>
        </w:rPr>
        <w:t>What is the current total of sick leave entitlement of employees in the department?</w:t>
      </w:r>
    </w:p>
    <w:p w:rsidR="00B84D06" w:rsidRPr="008B3B07" w:rsidRDefault="00B84D06" w:rsidP="00B84D06">
      <w:pPr>
        <w:numPr>
          <w:ilvl w:val="0"/>
          <w:numId w:val="12"/>
        </w:numPr>
        <w:tabs>
          <w:tab w:val="clear" w:pos="1080"/>
          <w:tab w:val="num" w:pos="654"/>
        </w:tabs>
        <w:ind w:left="654"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p>
    <w:p w:rsidR="00B84D06" w:rsidRDefault="00B84D06" w:rsidP="00B84D06">
      <w:pPr>
        <w:ind w:right="567"/>
        <w:jc w:val="both"/>
        <w:rPr>
          <w:rFonts w:ascii="Arial" w:hAnsi="Arial" w:cs="Arial"/>
        </w:rPr>
      </w:pPr>
    </w:p>
    <w:p w:rsidR="00EE3800" w:rsidRDefault="00EE3800" w:rsidP="00EE3800">
      <w:pPr>
        <w:rPr>
          <w:rFonts w:ascii="Arial" w:eastAsia="Times New Roman" w:hAnsi="Arial" w:cs="Arial"/>
          <w:color w:val="000000"/>
          <w:sz w:val="24"/>
          <w:szCs w:val="24"/>
        </w:rPr>
      </w:pPr>
      <w:r w:rsidRPr="00614B19">
        <w:rPr>
          <w:rFonts w:ascii="Arial" w:eastAsia="Times New Roman" w:hAnsi="Arial" w:cs="Arial"/>
          <w:color w:val="1F497D" w:themeColor="text2"/>
        </w:rPr>
        <w:t>Answer: Incorporated in tables for question 24.</w:t>
      </w:r>
    </w:p>
    <w:p w:rsidR="00EE3800" w:rsidRPr="00984364" w:rsidRDefault="00EE3800" w:rsidP="00B84D06">
      <w:pPr>
        <w:ind w:right="567"/>
        <w:jc w:val="both"/>
        <w:rPr>
          <w:rFonts w:ascii="Arial" w:hAnsi="Arial" w:cs="Arial"/>
        </w:rPr>
      </w:pPr>
    </w:p>
    <w:p w:rsidR="00B84D06" w:rsidRPr="00984364" w:rsidRDefault="00B84D06" w:rsidP="00B84D06">
      <w:pPr>
        <w:numPr>
          <w:ilvl w:val="0"/>
          <w:numId w:val="15"/>
        </w:numPr>
        <w:tabs>
          <w:tab w:val="clear" w:pos="720"/>
          <w:tab w:val="num" w:pos="294"/>
        </w:tabs>
        <w:ind w:left="294" w:right="567"/>
        <w:jc w:val="both"/>
        <w:rPr>
          <w:rFonts w:ascii="Arial" w:hAnsi="Arial" w:cs="Arial"/>
        </w:rPr>
      </w:pPr>
      <w:r w:rsidRPr="00984364">
        <w:rPr>
          <w:rFonts w:ascii="Arial" w:hAnsi="Arial" w:cs="Arial"/>
        </w:rPr>
        <w:t>In the period 01 July 2011 to 31 March 2012, how many employees have utilised section 52.8 Cash-out of Leave – (Recreation Leave), under the NTPS 2010-2013 Enterprise Agreement?</w:t>
      </w:r>
    </w:p>
    <w:p w:rsidR="00B84D06" w:rsidRPr="008B3B07" w:rsidRDefault="00B84D06" w:rsidP="00B84D06">
      <w:pPr>
        <w:numPr>
          <w:ilvl w:val="0"/>
          <w:numId w:val="12"/>
        </w:numPr>
        <w:tabs>
          <w:tab w:val="clear" w:pos="1080"/>
          <w:tab w:val="num" w:pos="654"/>
        </w:tabs>
        <w:ind w:left="654" w:right="567"/>
        <w:jc w:val="both"/>
        <w:rPr>
          <w:rFonts w:ascii="Arial" w:hAnsi="Arial" w:cs="Arial"/>
        </w:rPr>
      </w:pPr>
      <w:r w:rsidRPr="008B3B07">
        <w:rPr>
          <w:rFonts w:ascii="Arial" w:hAnsi="Arial" w:cs="Arial"/>
        </w:rPr>
        <w:t>Break down by level and amount of leave</w:t>
      </w:r>
    </w:p>
    <w:p w:rsidR="00B84D06" w:rsidRDefault="00B84D06" w:rsidP="00B84D06">
      <w:pPr>
        <w:ind w:right="567"/>
        <w:jc w:val="both"/>
        <w:rPr>
          <w:rFonts w:ascii="Arial" w:hAnsi="Arial" w:cs="Arial"/>
        </w:rPr>
      </w:pPr>
    </w:p>
    <w:p w:rsidR="00EE3800" w:rsidRPr="00AE25CB" w:rsidRDefault="00984364" w:rsidP="00EE3800">
      <w:pPr>
        <w:rPr>
          <w:rFonts w:ascii="Arial" w:eastAsia="Times New Roman" w:hAnsi="Arial" w:cs="Arial"/>
          <w:color w:val="1F497D" w:themeColor="text2"/>
        </w:rPr>
      </w:pPr>
      <w:r w:rsidRPr="00984364">
        <w:rPr>
          <w:rFonts w:ascii="Arial" w:eastAsia="Times New Roman" w:hAnsi="Arial" w:cs="Arial"/>
          <w:color w:val="1F497D" w:themeColor="text2"/>
        </w:rPr>
        <w:t>Answer: One NTTC1</w:t>
      </w:r>
      <w:r w:rsidR="00EE3800" w:rsidRPr="00984364">
        <w:rPr>
          <w:rFonts w:ascii="Arial" w:eastAsia="Times New Roman" w:hAnsi="Arial" w:cs="Arial"/>
          <w:color w:val="1F497D" w:themeColor="text2"/>
        </w:rPr>
        <w:t xml:space="preserve"> employee accessed this entitlement to cash in ten days leave.</w:t>
      </w:r>
      <w:r w:rsidR="00EE3800" w:rsidRPr="00AE25CB">
        <w:rPr>
          <w:rFonts w:ascii="Arial" w:eastAsia="Times New Roman" w:hAnsi="Arial" w:cs="Arial"/>
          <w:color w:val="1F497D" w:themeColor="text2"/>
        </w:rPr>
        <w:t xml:space="preserve"> </w:t>
      </w:r>
    </w:p>
    <w:p w:rsidR="00EE3800" w:rsidRPr="008B3B07" w:rsidRDefault="00EE3800" w:rsidP="00B84D06">
      <w:pPr>
        <w:ind w:right="567"/>
        <w:jc w:val="both"/>
        <w:rPr>
          <w:rFonts w:ascii="Arial" w:hAnsi="Arial" w:cs="Arial"/>
        </w:rPr>
      </w:pPr>
    </w:p>
    <w:p w:rsidR="00B84D06" w:rsidRPr="008B3B07" w:rsidRDefault="00B84D06" w:rsidP="00B84D06">
      <w:pPr>
        <w:numPr>
          <w:ilvl w:val="0"/>
          <w:numId w:val="15"/>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55.3 (b) Long Service Leave cash out of 10 years, under the NTPS 2010-2013 Enterprise Agreement?</w:t>
      </w:r>
    </w:p>
    <w:p w:rsidR="00B84D06" w:rsidRPr="008B3B07" w:rsidRDefault="00B84D06" w:rsidP="00B84D06">
      <w:pPr>
        <w:numPr>
          <w:ilvl w:val="0"/>
          <w:numId w:val="12"/>
        </w:numPr>
        <w:tabs>
          <w:tab w:val="clear" w:pos="1080"/>
          <w:tab w:val="num" w:pos="654"/>
        </w:tabs>
        <w:ind w:left="654" w:right="567"/>
        <w:jc w:val="both"/>
        <w:rPr>
          <w:rFonts w:ascii="Arial" w:hAnsi="Arial" w:cs="Arial"/>
        </w:rPr>
      </w:pPr>
      <w:r w:rsidRPr="008B3B07">
        <w:rPr>
          <w:rFonts w:ascii="Arial" w:hAnsi="Arial" w:cs="Arial"/>
        </w:rPr>
        <w:t>Break down by level and amount of leave</w:t>
      </w:r>
    </w:p>
    <w:p w:rsidR="00B84D06" w:rsidRDefault="00B84D06" w:rsidP="00B84D06">
      <w:pPr>
        <w:ind w:right="567"/>
        <w:jc w:val="both"/>
        <w:rPr>
          <w:rFonts w:ascii="Arial" w:hAnsi="Arial" w:cs="Arial"/>
        </w:rPr>
      </w:pPr>
    </w:p>
    <w:p w:rsidR="00EE3800" w:rsidRDefault="00EE3800" w:rsidP="00EE3800">
      <w:pPr>
        <w:rPr>
          <w:rFonts w:ascii="Arial" w:eastAsia="Times New Roman" w:hAnsi="Arial" w:cs="Arial"/>
          <w:color w:val="000000"/>
          <w:sz w:val="24"/>
          <w:szCs w:val="24"/>
        </w:rPr>
      </w:pPr>
      <w:r w:rsidRPr="00984364">
        <w:rPr>
          <w:rFonts w:ascii="Arial" w:eastAsia="Times New Roman" w:hAnsi="Arial" w:cs="Arial"/>
          <w:color w:val="1F497D" w:themeColor="text2"/>
        </w:rPr>
        <w:t>Answer: None.</w:t>
      </w:r>
    </w:p>
    <w:p w:rsidR="00EE3800" w:rsidRPr="008B3B07" w:rsidRDefault="00EE3800" w:rsidP="00B84D06">
      <w:pPr>
        <w:ind w:right="567"/>
        <w:jc w:val="both"/>
        <w:rPr>
          <w:rFonts w:ascii="Arial" w:hAnsi="Arial" w:cs="Arial"/>
        </w:rPr>
      </w:pPr>
    </w:p>
    <w:p w:rsidR="00B84D06" w:rsidRPr="008B3B07" w:rsidRDefault="00B84D06" w:rsidP="00B84D06">
      <w:pPr>
        <w:numPr>
          <w:ilvl w:val="0"/>
          <w:numId w:val="15"/>
        </w:numPr>
        <w:tabs>
          <w:tab w:val="clear" w:pos="720"/>
          <w:tab w:val="num" w:pos="294"/>
        </w:tabs>
        <w:ind w:left="294" w:right="567"/>
        <w:jc w:val="both"/>
        <w:rPr>
          <w:rFonts w:ascii="Arial" w:hAnsi="Arial" w:cs="Arial"/>
        </w:rPr>
      </w:pPr>
      <w:r>
        <w:rPr>
          <w:rFonts w:ascii="Arial" w:hAnsi="Arial" w:cs="Arial"/>
        </w:rPr>
        <w:t>During the period 01 July 2011 to 31 March 2012, did</w:t>
      </w:r>
      <w:r w:rsidRPr="008B3B07">
        <w:rPr>
          <w:rFonts w:ascii="Arial" w:hAnsi="Arial" w:cs="Arial"/>
        </w:rPr>
        <w:t xml:space="preserve"> the CEO direct any employee under section 52.7 Excess Leave of the NTPS 2010-2013 Enterprise Agreement to take leave?</w:t>
      </w:r>
    </w:p>
    <w:p w:rsidR="00B84D06" w:rsidRPr="008B3B07" w:rsidRDefault="00B84D06" w:rsidP="00B84D06">
      <w:pPr>
        <w:numPr>
          <w:ilvl w:val="0"/>
          <w:numId w:val="12"/>
        </w:numPr>
        <w:tabs>
          <w:tab w:val="clear" w:pos="1080"/>
          <w:tab w:val="num" w:pos="654"/>
        </w:tabs>
        <w:ind w:left="654" w:right="567"/>
        <w:jc w:val="both"/>
        <w:rPr>
          <w:rFonts w:ascii="Arial" w:hAnsi="Arial" w:cs="Arial"/>
        </w:rPr>
      </w:pPr>
      <w:r w:rsidRPr="008B3B07">
        <w:rPr>
          <w:rFonts w:ascii="Arial" w:hAnsi="Arial" w:cs="Arial"/>
        </w:rPr>
        <w:t>Break down by level and the amount of leave taken</w:t>
      </w:r>
    </w:p>
    <w:p w:rsidR="00B84D06" w:rsidRDefault="00B84D06" w:rsidP="00B84D06">
      <w:pPr>
        <w:ind w:right="567"/>
        <w:jc w:val="both"/>
        <w:rPr>
          <w:rFonts w:ascii="Arial" w:hAnsi="Arial" w:cs="Arial"/>
        </w:rPr>
      </w:pPr>
    </w:p>
    <w:p w:rsidR="00EE3800" w:rsidRDefault="00EE3800" w:rsidP="00EE3800">
      <w:pPr>
        <w:rPr>
          <w:rFonts w:ascii="Arial" w:eastAsia="Times New Roman" w:hAnsi="Arial" w:cs="Arial"/>
          <w:color w:val="000000"/>
          <w:sz w:val="24"/>
          <w:szCs w:val="24"/>
        </w:rPr>
      </w:pPr>
      <w:r w:rsidRPr="00176DCF">
        <w:rPr>
          <w:rFonts w:ascii="Arial" w:eastAsia="Times New Roman" w:hAnsi="Arial" w:cs="Arial"/>
          <w:color w:val="1F497D" w:themeColor="text2"/>
        </w:rPr>
        <w:t>Answer:</w:t>
      </w:r>
      <w:r>
        <w:rPr>
          <w:rFonts w:ascii="Arial" w:eastAsia="Times New Roman" w:hAnsi="Arial" w:cs="Arial"/>
          <w:color w:val="1F497D" w:themeColor="text2"/>
        </w:rPr>
        <w:t xml:space="preserve"> No.</w:t>
      </w:r>
    </w:p>
    <w:p w:rsidR="00EE3800" w:rsidRPr="008B3B07" w:rsidRDefault="00EE3800" w:rsidP="00B84D06">
      <w:pPr>
        <w:ind w:right="567"/>
        <w:jc w:val="both"/>
        <w:rPr>
          <w:rFonts w:ascii="Arial" w:hAnsi="Arial" w:cs="Arial"/>
        </w:rPr>
      </w:pPr>
    </w:p>
    <w:p w:rsidR="00B84D06" w:rsidRPr="008B3B07" w:rsidRDefault="00B84D06" w:rsidP="00B84D06">
      <w:pPr>
        <w:numPr>
          <w:ilvl w:val="0"/>
          <w:numId w:val="15"/>
        </w:numPr>
        <w:tabs>
          <w:tab w:val="clear" w:pos="720"/>
          <w:tab w:val="num" w:pos="294"/>
        </w:tabs>
        <w:ind w:left="294" w:right="567"/>
        <w:jc w:val="both"/>
        <w:rPr>
          <w:rFonts w:ascii="Arial" w:hAnsi="Arial" w:cs="Arial"/>
        </w:rPr>
      </w:pPr>
      <w:r>
        <w:rPr>
          <w:rFonts w:ascii="Arial" w:hAnsi="Arial" w:cs="Arial"/>
        </w:rPr>
        <w:t>During the period 01 July 2011 to 31 March 2012, did the</w:t>
      </w:r>
      <w:r w:rsidRPr="008B3B07">
        <w:rPr>
          <w:rFonts w:ascii="Arial" w:hAnsi="Arial" w:cs="Arial"/>
        </w:rPr>
        <w:t xml:space="preserve"> CEO direct any employee under section 55.3 (a) Long Service Leave to take leave?</w:t>
      </w:r>
    </w:p>
    <w:p w:rsidR="00B84D06" w:rsidRPr="008B3B07" w:rsidRDefault="00B84D06" w:rsidP="00B84D06">
      <w:pPr>
        <w:numPr>
          <w:ilvl w:val="0"/>
          <w:numId w:val="12"/>
        </w:numPr>
        <w:tabs>
          <w:tab w:val="clear" w:pos="1080"/>
          <w:tab w:val="num" w:pos="654"/>
        </w:tabs>
        <w:ind w:left="654" w:right="567"/>
        <w:jc w:val="both"/>
        <w:rPr>
          <w:rFonts w:ascii="Arial" w:hAnsi="Arial" w:cs="Arial"/>
        </w:rPr>
      </w:pPr>
      <w:r w:rsidRPr="008B3B07">
        <w:rPr>
          <w:rFonts w:ascii="Arial" w:hAnsi="Arial" w:cs="Arial"/>
        </w:rPr>
        <w:t xml:space="preserve">Break down by level and the amount of leave </w:t>
      </w:r>
    </w:p>
    <w:p w:rsidR="00B84D06" w:rsidRDefault="00B84D06" w:rsidP="00B84D06">
      <w:pPr>
        <w:ind w:right="567"/>
        <w:jc w:val="both"/>
        <w:rPr>
          <w:rFonts w:ascii="Arial" w:hAnsi="Arial" w:cs="Arial"/>
        </w:rPr>
      </w:pPr>
    </w:p>
    <w:p w:rsidR="00EE3800" w:rsidRDefault="00EE3800" w:rsidP="00EE3800">
      <w:pPr>
        <w:rPr>
          <w:rFonts w:ascii="Arial" w:eastAsia="Times New Roman" w:hAnsi="Arial" w:cs="Arial"/>
          <w:color w:val="000000"/>
          <w:sz w:val="24"/>
          <w:szCs w:val="24"/>
        </w:rPr>
      </w:pPr>
      <w:r w:rsidRPr="00176DCF">
        <w:rPr>
          <w:rFonts w:ascii="Arial" w:eastAsia="Times New Roman" w:hAnsi="Arial" w:cs="Arial"/>
          <w:color w:val="1F497D" w:themeColor="text2"/>
        </w:rPr>
        <w:t>Answer:</w:t>
      </w:r>
      <w:r>
        <w:rPr>
          <w:rFonts w:ascii="Arial" w:eastAsia="Times New Roman" w:hAnsi="Arial" w:cs="Arial"/>
          <w:color w:val="1F497D" w:themeColor="text2"/>
        </w:rPr>
        <w:t xml:space="preserve"> No.</w:t>
      </w:r>
    </w:p>
    <w:p w:rsidR="00EE3800" w:rsidRPr="008B3B07" w:rsidRDefault="00EE3800" w:rsidP="00B84D06">
      <w:pPr>
        <w:ind w:right="567"/>
        <w:jc w:val="both"/>
        <w:rPr>
          <w:rFonts w:ascii="Arial" w:hAnsi="Arial" w:cs="Arial"/>
        </w:rPr>
      </w:pPr>
    </w:p>
    <w:p w:rsidR="00B84D06" w:rsidRPr="008B3B07" w:rsidRDefault="00B84D06" w:rsidP="00B84D06">
      <w:pPr>
        <w:numPr>
          <w:ilvl w:val="0"/>
          <w:numId w:val="15"/>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 xml:space="preserve">ow many workers </w:t>
      </w:r>
      <w:r>
        <w:rPr>
          <w:rFonts w:ascii="Arial" w:hAnsi="Arial" w:cs="Arial"/>
        </w:rPr>
        <w:t>were</w:t>
      </w:r>
      <w:r w:rsidRPr="008B3B07">
        <w:rPr>
          <w:rFonts w:ascii="Arial" w:hAnsi="Arial" w:cs="Arial"/>
        </w:rPr>
        <w:t xml:space="preserve"> on workers compensation?  At what level and is there an expected return date?</w:t>
      </w:r>
    </w:p>
    <w:p w:rsidR="00B84D06" w:rsidRDefault="00B84D06" w:rsidP="00B84D06">
      <w:pPr>
        <w:ind w:right="567"/>
        <w:jc w:val="both"/>
        <w:rPr>
          <w:rFonts w:ascii="Arial" w:hAnsi="Arial" w:cs="Arial"/>
        </w:rPr>
      </w:pPr>
    </w:p>
    <w:p w:rsidR="00EE3800" w:rsidRDefault="00EE3800" w:rsidP="00EE3800">
      <w:pPr>
        <w:rPr>
          <w:rFonts w:ascii="Arial" w:eastAsia="Times New Roman" w:hAnsi="Arial" w:cs="Arial"/>
          <w:color w:val="000000"/>
          <w:sz w:val="24"/>
          <w:szCs w:val="24"/>
        </w:rPr>
      </w:pPr>
      <w:r w:rsidRPr="00176DCF">
        <w:rPr>
          <w:rFonts w:ascii="Arial" w:eastAsia="Times New Roman" w:hAnsi="Arial" w:cs="Arial"/>
          <w:color w:val="1F497D" w:themeColor="text2"/>
        </w:rPr>
        <w:t>Answer:</w:t>
      </w:r>
      <w:r>
        <w:rPr>
          <w:rFonts w:ascii="Arial" w:eastAsia="Times New Roman" w:hAnsi="Arial" w:cs="Arial"/>
          <w:color w:val="1F497D" w:themeColor="text2"/>
        </w:rPr>
        <w:t xml:space="preserve"> None.</w:t>
      </w:r>
    </w:p>
    <w:p w:rsidR="00EE3800" w:rsidRPr="008B3B07" w:rsidRDefault="00EE3800" w:rsidP="00B84D06">
      <w:pPr>
        <w:ind w:right="567"/>
        <w:jc w:val="both"/>
        <w:rPr>
          <w:rFonts w:ascii="Arial" w:hAnsi="Arial" w:cs="Arial"/>
        </w:rPr>
      </w:pPr>
    </w:p>
    <w:p w:rsidR="00B84D06" w:rsidRPr="008B3B07" w:rsidRDefault="00B84D06" w:rsidP="00B84D06">
      <w:pPr>
        <w:numPr>
          <w:ilvl w:val="0"/>
          <w:numId w:val="15"/>
        </w:numPr>
        <w:tabs>
          <w:tab w:val="clear" w:pos="720"/>
          <w:tab w:val="num" w:pos="294"/>
        </w:tabs>
        <w:ind w:left="294" w:right="567"/>
        <w:jc w:val="both"/>
        <w:rPr>
          <w:rFonts w:ascii="Arial" w:hAnsi="Arial" w:cs="Arial"/>
        </w:rPr>
      </w:pPr>
      <w:r>
        <w:rPr>
          <w:rFonts w:ascii="Arial" w:hAnsi="Arial" w:cs="Arial"/>
        </w:rPr>
        <w:t>From 01 July 2011 to 31 March 2012,</w:t>
      </w:r>
      <w:r w:rsidRPr="008B3B07">
        <w:rPr>
          <w:rFonts w:ascii="Arial" w:hAnsi="Arial" w:cs="Arial"/>
        </w:rPr>
        <w:t xml:space="preserve"> how many peopl</w:t>
      </w:r>
      <w:r>
        <w:rPr>
          <w:rFonts w:ascii="Arial" w:hAnsi="Arial" w:cs="Arial"/>
        </w:rPr>
        <w:t xml:space="preserve">e received workers compensation, </w:t>
      </w:r>
      <w:r w:rsidRPr="008B3B07">
        <w:rPr>
          <w:rFonts w:ascii="Arial" w:hAnsi="Arial" w:cs="Arial"/>
        </w:rPr>
        <w:t xml:space="preserve">at what position level and geographic location and how long for each person? </w:t>
      </w:r>
    </w:p>
    <w:p w:rsidR="00B84D06" w:rsidRDefault="00B84D06" w:rsidP="00B84D06">
      <w:pPr>
        <w:ind w:left="141" w:right="567"/>
        <w:jc w:val="both"/>
        <w:rPr>
          <w:rFonts w:ascii="Arial" w:hAnsi="Arial" w:cs="Arial"/>
        </w:rPr>
      </w:pPr>
    </w:p>
    <w:p w:rsidR="00EE3800" w:rsidRDefault="00EE3800" w:rsidP="00EE3800">
      <w:pPr>
        <w:rPr>
          <w:rFonts w:ascii="Arial" w:eastAsia="Times New Roman" w:hAnsi="Arial" w:cs="Arial"/>
          <w:color w:val="000000"/>
          <w:sz w:val="24"/>
          <w:szCs w:val="24"/>
        </w:rPr>
      </w:pPr>
      <w:r w:rsidRPr="00176DCF">
        <w:rPr>
          <w:rFonts w:ascii="Arial" w:eastAsia="Times New Roman" w:hAnsi="Arial" w:cs="Arial"/>
          <w:color w:val="1F497D" w:themeColor="text2"/>
        </w:rPr>
        <w:t>Answer:</w:t>
      </w:r>
      <w:r>
        <w:rPr>
          <w:rFonts w:ascii="Arial" w:eastAsia="Times New Roman" w:hAnsi="Arial" w:cs="Arial"/>
          <w:color w:val="1F497D" w:themeColor="text2"/>
        </w:rPr>
        <w:t xml:space="preserve"> Nil.</w:t>
      </w:r>
    </w:p>
    <w:p w:rsidR="00EE3800" w:rsidRPr="008B3B07" w:rsidRDefault="00EE3800" w:rsidP="00B84D06">
      <w:pPr>
        <w:ind w:left="141" w:right="567"/>
        <w:jc w:val="both"/>
        <w:rPr>
          <w:rFonts w:ascii="Arial" w:hAnsi="Arial" w:cs="Arial"/>
        </w:rPr>
      </w:pPr>
    </w:p>
    <w:p w:rsidR="00B81806" w:rsidRDefault="00B81806">
      <w:pPr>
        <w:spacing w:after="200" w:line="276" w:lineRule="auto"/>
        <w:rPr>
          <w:rFonts w:ascii="Arial" w:hAnsi="Arial" w:cs="Arial"/>
        </w:rPr>
      </w:pPr>
      <w:r>
        <w:rPr>
          <w:rFonts w:ascii="Arial" w:hAnsi="Arial" w:cs="Arial"/>
        </w:rPr>
        <w:br w:type="page"/>
      </w:r>
    </w:p>
    <w:p w:rsidR="00B84D06" w:rsidRDefault="00B84D06" w:rsidP="00B84D06">
      <w:pPr>
        <w:numPr>
          <w:ilvl w:val="0"/>
          <w:numId w:val="15"/>
        </w:numPr>
        <w:tabs>
          <w:tab w:val="clear" w:pos="720"/>
          <w:tab w:val="num" w:pos="294"/>
        </w:tabs>
        <w:ind w:left="294" w:right="567"/>
        <w:jc w:val="both"/>
        <w:rPr>
          <w:rFonts w:ascii="Arial" w:hAnsi="Arial" w:cs="Arial"/>
        </w:rPr>
      </w:pPr>
      <w:r>
        <w:rPr>
          <w:rFonts w:ascii="Arial" w:hAnsi="Arial" w:cs="Arial"/>
        </w:rPr>
        <w:lastRenderedPageBreak/>
        <w:t xml:space="preserve">At Pay day 20, 28 March 2012, </w:t>
      </w:r>
      <w:r w:rsidRPr="008B3B07">
        <w:rPr>
          <w:rFonts w:ascii="Arial" w:hAnsi="Arial" w:cs="Arial"/>
        </w:rPr>
        <w:t xml:space="preserve">how many workers  were on sick leave or extended leave (excluding recreation leave), longer than 3 weeks, at what level, and for what reason?  </w:t>
      </w:r>
    </w:p>
    <w:p w:rsidR="00B81806" w:rsidRPr="008B3B07" w:rsidRDefault="00B81806" w:rsidP="00B81806">
      <w:pPr>
        <w:ind w:left="294" w:right="567"/>
        <w:jc w:val="both"/>
        <w:rPr>
          <w:rFonts w:ascii="Arial" w:hAnsi="Arial" w:cs="Arial"/>
        </w:rPr>
      </w:pPr>
    </w:p>
    <w:p w:rsidR="00EE3800" w:rsidRDefault="00EE3800" w:rsidP="00EE3800">
      <w:pPr>
        <w:rPr>
          <w:rFonts w:ascii="Arial" w:eastAsia="Times New Roman" w:hAnsi="Arial" w:cs="Arial"/>
          <w:color w:val="1F497D" w:themeColor="text2"/>
        </w:rPr>
      </w:pPr>
      <w:r w:rsidRPr="00176DCF">
        <w:rPr>
          <w:rFonts w:ascii="Arial" w:eastAsia="Times New Roman" w:hAnsi="Arial" w:cs="Arial"/>
          <w:color w:val="1F497D" w:themeColor="text2"/>
        </w:rPr>
        <w:t>Answer</w:t>
      </w:r>
      <w:r>
        <w:rPr>
          <w:rFonts w:ascii="Arial" w:eastAsia="Times New Roman" w:hAnsi="Arial" w:cs="Arial"/>
          <w:color w:val="1F497D" w:themeColor="text2"/>
        </w:rPr>
        <w:t>:</w:t>
      </w:r>
    </w:p>
    <w:p w:rsidR="00F717FF" w:rsidRDefault="00F717FF" w:rsidP="00F717FF">
      <w:pPr>
        <w:rPr>
          <w:rFonts w:ascii="Arial" w:eastAsia="Times New Roman" w:hAnsi="Arial" w:cs="Arial"/>
          <w:color w:val="000000"/>
          <w:sz w:val="24"/>
          <w:szCs w:val="24"/>
        </w:rPr>
      </w:pPr>
    </w:p>
    <w:tbl>
      <w:tblPr>
        <w:tblStyle w:val="TableGrid"/>
        <w:tblW w:w="8274" w:type="dxa"/>
        <w:tblLook w:val="04A0"/>
      </w:tblPr>
      <w:tblGrid>
        <w:gridCol w:w="1526"/>
        <w:gridCol w:w="1701"/>
        <w:gridCol w:w="3827"/>
        <w:gridCol w:w="1220"/>
      </w:tblGrid>
      <w:tr w:rsidR="00F717FF" w:rsidRPr="00092457" w:rsidTr="00F717FF">
        <w:trPr>
          <w:trHeight w:val="227"/>
        </w:trPr>
        <w:tc>
          <w:tcPr>
            <w:tcW w:w="1526" w:type="dxa"/>
          </w:tcPr>
          <w:p w:rsidR="00F717FF" w:rsidRPr="00092457" w:rsidRDefault="00F717FF" w:rsidP="00F717FF">
            <w:pPr>
              <w:rPr>
                <w:rFonts w:ascii="Arial" w:hAnsi="Arial" w:cs="Arial"/>
                <w:b/>
                <w:bCs/>
                <w:color w:val="1F497D" w:themeColor="text2"/>
                <w:sz w:val="20"/>
                <w:szCs w:val="20"/>
              </w:rPr>
            </w:pPr>
            <w:r w:rsidRPr="00092457">
              <w:rPr>
                <w:rFonts w:ascii="Arial" w:hAnsi="Arial" w:cs="Arial"/>
                <w:b/>
                <w:bCs/>
                <w:color w:val="1F497D" w:themeColor="text2"/>
                <w:sz w:val="20"/>
                <w:szCs w:val="20"/>
              </w:rPr>
              <w:t>Classification</w:t>
            </w:r>
          </w:p>
        </w:tc>
        <w:tc>
          <w:tcPr>
            <w:tcW w:w="1701" w:type="dxa"/>
          </w:tcPr>
          <w:p w:rsidR="00F717FF" w:rsidRPr="00092457" w:rsidRDefault="00F717FF" w:rsidP="00F717FF">
            <w:pPr>
              <w:jc w:val="right"/>
              <w:rPr>
                <w:rFonts w:ascii="Arial" w:hAnsi="Arial" w:cs="Arial"/>
                <w:b/>
                <w:bCs/>
                <w:color w:val="1F497D" w:themeColor="text2"/>
                <w:sz w:val="20"/>
                <w:szCs w:val="20"/>
              </w:rPr>
            </w:pPr>
            <w:r w:rsidRPr="00092457">
              <w:rPr>
                <w:rFonts w:ascii="Arial" w:hAnsi="Arial" w:cs="Arial"/>
                <w:b/>
                <w:bCs/>
                <w:color w:val="1F497D" w:themeColor="text2"/>
                <w:sz w:val="20"/>
                <w:szCs w:val="20"/>
              </w:rPr>
              <w:t>Number of staff</w:t>
            </w:r>
          </w:p>
        </w:tc>
        <w:tc>
          <w:tcPr>
            <w:tcW w:w="3827" w:type="dxa"/>
          </w:tcPr>
          <w:p w:rsidR="00F717FF" w:rsidRPr="00092457" w:rsidRDefault="00F717FF" w:rsidP="00F717FF">
            <w:pPr>
              <w:rPr>
                <w:rFonts w:ascii="Arial" w:hAnsi="Arial" w:cs="Arial"/>
                <w:b/>
                <w:bCs/>
                <w:color w:val="1F497D" w:themeColor="text2"/>
                <w:sz w:val="20"/>
                <w:szCs w:val="20"/>
              </w:rPr>
            </w:pPr>
            <w:r w:rsidRPr="00092457">
              <w:rPr>
                <w:rFonts w:ascii="Arial" w:hAnsi="Arial" w:cs="Arial"/>
                <w:b/>
                <w:bCs/>
                <w:color w:val="1F497D" w:themeColor="text2"/>
                <w:sz w:val="20"/>
                <w:szCs w:val="20"/>
              </w:rPr>
              <w:t>Leave type</w:t>
            </w:r>
          </w:p>
        </w:tc>
        <w:tc>
          <w:tcPr>
            <w:tcW w:w="1220" w:type="dxa"/>
          </w:tcPr>
          <w:p w:rsidR="00F717FF" w:rsidRPr="00092457" w:rsidRDefault="00F717FF" w:rsidP="00F717FF">
            <w:pPr>
              <w:ind w:left="34"/>
              <w:jc w:val="center"/>
              <w:rPr>
                <w:rFonts w:ascii="Arial" w:hAnsi="Arial" w:cs="Arial"/>
                <w:b/>
                <w:bCs/>
                <w:color w:val="1F497D" w:themeColor="text2"/>
                <w:sz w:val="20"/>
                <w:szCs w:val="20"/>
              </w:rPr>
            </w:pPr>
            <w:r w:rsidRPr="00092457">
              <w:rPr>
                <w:rFonts w:ascii="Arial" w:hAnsi="Arial" w:cs="Arial"/>
                <w:b/>
                <w:bCs/>
                <w:color w:val="1F497D" w:themeColor="text2"/>
                <w:sz w:val="20"/>
                <w:szCs w:val="20"/>
              </w:rPr>
              <w:t>Returned</w:t>
            </w:r>
          </w:p>
        </w:tc>
      </w:tr>
      <w:tr w:rsidR="00F717FF" w:rsidRPr="00092457" w:rsidTr="00F717FF">
        <w:trPr>
          <w:trHeight w:val="227"/>
        </w:trPr>
        <w:tc>
          <w:tcPr>
            <w:tcW w:w="1526" w:type="dxa"/>
          </w:tcPr>
          <w:p w:rsidR="00F717FF" w:rsidRPr="00AA0FD2" w:rsidRDefault="00F717FF" w:rsidP="00F717FF">
            <w:pPr>
              <w:rPr>
                <w:rFonts w:ascii="Arial" w:hAnsi="Arial" w:cs="Arial"/>
                <w:bCs/>
                <w:color w:val="1F497D" w:themeColor="text2"/>
                <w:sz w:val="20"/>
                <w:szCs w:val="20"/>
              </w:rPr>
            </w:pPr>
            <w:r w:rsidRPr="00AA0FD2">
              <w:rPr>
                <w:rFonts w:ascii="Arial" w:hAnsi="Arial" w:cs="Arial"/>
                <w:bCs/>
                <w:color w:val="1F497D" w:themeColor="text2"/>
                <w:sz w:val="20"/>
                <w:szCs w:val="20"/>
              </w:rPr>
              <w:t>AO4</w:t>
            </w:r>
          </w:p>
        </w:tc>
        <w:tc>
          <w:tcPr>
            <w:tcW w:w="1701" w:type="dxa"/>
          </w:tcPr>
          <w:p w:rsidR="00F717FF" w:rsidRPr="00AA0FD2" w:rsidRDefault="00F717FF" w:rsidP="00F717FF">
            <w:pPr>
              <w:jc w:val="right"/>
              <w:rPr>
                <w:rFonts w:ascii="Arial" w:hAnsi="Arial" w:cs="Arial"/>
                <w:bCs/>
                <w:color w:val="1F497D" w:themeColor="text2"/>
                <w:sz w:val="20"/>
                <w:szCs w:val="20"/>
              </w:rPr>
            </w:pPr>
            <w:r w:rsidRPr="00AA0FD2">
              <w:rPr>
                <w:rFonts w:ascii="Arial" w:hAnsi="Arial" w:cs="Arial"/>
                <w:bCs/>
                <w:color w:val="1F497D" w:themeColor="text2"/>
                <w:sz w:val="20"/>
                <w:szCs w:val="20"/>
              </w:rPr>
              <w:t>1</w:t>
            </w:r>
          </w:p>
        </w:tc>
        <w:tc>
          <w:tcPr>
            <w:tcW w:w="3827" w:type="dxa"/>
          </w:tcPr>
          <w:p w:rsidR="00F717FF" w:rsidRPr="00AA0FD2" w:rsidRDefault="00F717FF" w:rsidP="00F717FF">
            <w:pPr>
              <w:rPr>
                <w:rFonts w:ascii="Arial" w:hAnsi="Arial" w:cs="Arial"/>
                <w:bCs/>
                <w:color w:val="1F497D" w:themeColor="text2"/>
                <w:sz w:val="20"/>
                <w:szCs w:val="20"/>
              </w:rPr>
            </w:pPr>
            <w:r w:rsidRPr="00AA0FD2">
              <w:rPr>
                <w:rFonts w:ascii="Arial" w:hAnsi="Arial" w:cs="Arial"/>
                <w:bCs/>
                <w:color w:val="1F497D" w:themeColor="text2"/>
                <w:sz w:val="20"/>
                <w:szCs w:val="20"/>
              </w:rPr>
              <w:t>Maternity leave without pay</w:t>
            </w:r>
          </w:p>
        </w:tc>
        <w:tc>
          <w:tcPr>
            <w:tcW w:w="1220" w:type="dxa"/>
          </w:tcPr>
          <w:p w:rsidR="00F717FF" w:rsidRPr="00AA0FD2" w:rsidRDefault="00F717FF" w:rsidP="00F717FF">
            <w:pPr>
              <w:jc w:val="center"/>
              <w:rPr>
                <w:rFonts w:ascii="Arial" w:hAnsi="Arial" w:cs="Arial"/>
                <w:bCs/>
                <w:color w:val="1F497D" w:themeColor="text2"/>
                <w:sz w:val="20"/>
                <w:szCs w:val="20"/>
              </w:rPr>
            </w:pPr>
            <w:r w:rsidRPr="00AA0FD2">
              <w:rPr>
                <w:rFonts w:ascii="Arial" w:hAnsi="Arial" w:cs="Arial"/>
                <w:bCs/>
                <w:color w:val="1F497D" w:themeColor="text2"/>
                <w:sz w:val="20"/>
                <w:szCs w:val="20"/>
              </w:rPr>
              <w:t>No</w:t>
            </w:r>
          </w:p>
        </w:tc>
      </w:tr>
      <w:tr w:rsidR="00F717FF" w:rsidRPr="00092457" w:rsidTr="00F717FF">
        <w:trPr>
          <w:trHeight w:val="227"/>
        </w:trPr>
        <w:tc>
          <w:tcPr>
            <w:tcW w:w="1526" w:type="dxa"/>
          </w:tcPr>
          <w:p w:rsidR="00F717FF" w:rsidRPr="00AA0FD2" w:rsidRDefault="00F717FF" w:rsidP="00F717FF">
            <w:pPr>
              <w:rPr>
                <w:rFonts w:ascii="Arial" w:hAnsi="Arial" w:cs="Arial"/>
                <w:bCs/>
                <w:color w:val="1F497D" w:themeColor="text2"/>
                <w:sz w:val="20"/>
                <w:szCs w:val="20"/>
              </w:rPr>
            </w:pPr>
            <w:r w:rsidRPr="00AA0FD2">
              <w:rPr>
                <w:rFonts w:ascii="Arial" w:hAnsi="Arial" w:cs="Arial"/>
                <w:bCs/>
                <w:color w:val="1F497D" w:themeColor="text2"/>
                <w:sz w:val="20"/>
                <w:szCs w:val="20"/>
              </w:rPr>
              <w:t>AO5</w:t>
            </w:r>
          </w:p>
        </w:tc>
        <w:tc>
          <w:tcPr>
            <w:tcW w:w="1701" w:type="dxa"/>
          </w:tcPr>
          <w:p w:rsidR="00F717FF" w:rsidRPr="00AA0FD2" w:rsidRDefault="00F717FF" w:rsidP="00F717FF">
            <w:pPr>
              <w:jc w:val="right"/>
              <w:rPr>
                <w:rFonts w:ascii="Arial" w:hAnsi="Arial" w:cs="Arial"/>
                <w:bCs/>
                <w:color w:val="1F497D" w:themeColor="text2"/>
                <w:sz w:val="20"/>
                <w:szCs w:val="20"/>
              </w:rPr>
            </w:pPr>
            <w:r w:rsidRPr="00AA0FD2">
              <w:rPr>
                <w:rFonts w:ascii="Arial" w:hAnsi="Arial" w:cs="Arial"/>
                <w:bCs/>
                <w:color w:val="1F497D" w:themeColor="text2"/>
                <w:sz w:val="20"/>
                <w:szCs w:val="20"/>
              </w:rPr>
              <w:t>2</w:t>
            </w:r>
          </w:p>
        </w:tc>
        <w:tc>
          <w:tcPr>
            <w:tcW w:w="3827" w:type="dxa"/>
          </w:tcPr>
          <w:p w:rsidR="00F717FF" w:rsidRPr="00AA0FD2" w:rsidRDefault="00F717FF" w:rsidP="00F717FF">
            <w:pPr>
              <w:rPr>
                <w:rFonts w:ascii="Arial" w:hAnsi="Arial" w:cs="Arial"/>
                <w:bCs/>
                <w:color w:val="1F497D" w:themeColor="text2"/>
                <w:sz w:val="20"/>
                <w:szCs w:val="20"/>
              </w:rPr>
            </w:pPr>
            <w:r w:rsidRPr="00AA0FD2">
              <w:rPr>
                <w:rFonts w:ascii="Arial" w:hAnsi="Arial" w:cs="Arial"/>
                <w:bCs/>
                <w:color w:val="1F497D" w:themeColor="text2"/>
                <w:sz w:val="20"/>
                <w:szCs w:val="20"/>
              </w:rPr>
              <w:t>2 leave without pay</w:t>
            </w:r>
          </w:p>
        </w:tc>
        <w:tc>
          <w:tcPr>
            <w:tcW w:w="1220" w:type="dxa"/>
          </w:tcPr>
          <w:p w:rsidR="00F717FF" w:rsidRPr="00AA0FD2" w:rsidRDefault="00F717FF" w:rsidP="00F717FF">
            <w:pPr>
              <w:jc w:val="center"/>
              <w:rPr>
                <w:rFonts w:ascii="Arial" w:hAnsi="Arial" w:cs="Arial"/>
                <w:bCs/>
                <w:color w:val="1F497D" w:themeColor="text2"/>
                <w:sz w:val="20"/>
                <w:szCs w:val="20"/>
              </w:rPr>
            </w:pPr>
            <w:r w:rsidRPr="00AA0FD2">
              <w:rPr>
                <w:rFonts w:ascii="Arial" w:hAnsi="Arial" w:cs="Arial"/>
                <w:bCs/>
                <w:color w:val="1F497D" w:themeColor="text2"/>
                <w:sz w:val="20"/>
                <w:szCs w:val="20"/>
              </w:rPr>
              <w:t>No</w:t>
            </w:r>
          </w:p>
        </w:tc>
      </w:tr>
      <w:tr w:rsidR="00F717FF" w:rsidRPr="00092457" w:rsidTr="00F717FF">
        <w:trPr>
          <w:trHeight w:val="227"/>
        </w:trPr>
        <w:tc>
          <w:tcPr>
            <w:tcW w:w="1526" w:type="dxa"/>
          </w:tcPr>
          <w:p w:rsidR="00F717FF" w:rsidRPr="00AA0FD2" w:rsidRDefault="00F717FF" w:rsidP="00F717FF">
            <w:pPr>
              <w:rPr>
                <w:rFonts w:ascii="Arial" w:hAnsi="Arial" w:cs="Arial"/>
                <w:bCs/>
                <w:color w:val="1F497D" w:themeColor="text2"/>
                <w:sz w:val="20"/>
                <w:szCs w:val="20"/>
              </w:rPr>
            </w:pPr>
            <w:r w:rsidRPr="00AA0FD2">
              <w:rPr>
                <w:rFonts w:ascii="Arial" w:hAnsi="Arial" w:cs="Arial"/>
                <w:bCs/>
                <w:color w:val="1F497D" w:themeColor="text2"/>
                <w:sz w:val="20"/>
                <w:szCs w:val="20"/>
              </w:rPr>
              <w:t>SAO1</w:t>
            </w:r>
          </w:p>
        </w:tc>
        <w:tc>
          <w:tcPr>
            <w:tcW w:w="1701" w:type="dxa"/>
          </w:tcPr>
          <w:p w:rsidR="00F717FF" w:rsidRPr="00AA0FD2" w:rsidRDefault="00F717FF" w:rsidP="00F717FF">
            <w:pPr>
              <w:jc w:val="right"/>
              <w:rPr>
                <w:rFonts w:ascii="Arial" w:hAnsi="Arial" w:cs="Arial"/>
                <w:bCs/>
                <w:color w:val="1F497D" w:themeColor="text2"/>
                <w:sz w:val="20"/>
                <w:szCs w:val="20"/>
              </w:rPr>
            </w:pPr>
            <w:r w:rsidRPr="00AA0FD2">
              <w:rPr>
                <w:rFonts w:ascii="Arial" w:hAnsi="Arial" w:cs="Arial"/>
                <w:bCs/>
                <w:color w:val="1F497D" w:themeColor="text2"/>
                <w:sz w:val="20"/>
                <w:szCs w:val="20"/>
              </w:rPr>
              <w:t>1</w:t>
            </w:r>
          </w:p>
        </w:tc>
        <w:tc>
          <w:tcPr>
            <w:tcW w:w="3827" w:type="dxa"/>
          </w:tcPr>
          <w:p w:rsidR="00F717FF" w:rsidRPr="00AA0FD2" w:rsidRDefault="00F717FF" w:rsidP="00F717FF">
            <w:pPr>
              <w:rPr>
                <w:rFonts w:ascii="Arial" w:hAnsi="Arial" w:cs="Arial"/>
                <w:bCs/>
                <w:color w:val="1F497D" w:themeColor="text2"/>
                <w:sz w:val="20"/>
                <w:szCs w:val="20"/>
              </w:rPr>
            </w:pPr>
            <w:r w:rsidRPr="00AA0FD2">
              <w:rPr>
                <w:rFonts w:ascii="Arial" w:hAnsi="Arial" w:cs="Arial"/>
                <w:bCs/>
                <w:color w:val="1F497D" w:themeColor="text2"/>
                <w:sz w:val="20"/>
                <w:szCs w:val="20"/>
              </w:rPr>
              <w:t>Maternity leave without pay</w:t>
            </w:r>
          </w:p>
        </w:tc>
        <w:tc>
          <w:tcPr>
            <w:tcW w:w="1220" w:type="dxa"/>
          </w:tcPr>
          <w:p w:rsidR="00F717FF" w:rsidRPr="00AA0FD2" w:rsidRDefault="00F717FF" w:rsidP="00F717FF">
            <w:pPr>
              <w:jc w:val="center"/>
              <w:rPr>
                <w:rFonts w:ascii="Arial" w:hAnsi="Arial" w:cs="Arial"/>
                <w:bCs/>
                <w:color w:val="1F497D" w:themeColor="text2"/>
                <w:sz w:val="20"/>
                <w:szCs w:val="20"/>
              </w:rPr>
            </w:pPr>
            <w:r w:rsidRPr="00AA0FD2">
              <w:rPr>
                <w:rFonts w:ascii="Arial" w:hAnsi="Arial" w:cs="Arial"/>
                <w:bCs/>
                <w:color w:val="1F497D" w:themeColor="text2"/>
                <w:sz w:val="20"/>
                <w:szCs w:val="20"/>
              </w:rPr>
              <w:t>No</w:t>
            </w:r>
          </w:p>
        </w:tc>
      </w:tr>
      <w:tr w:rsidR="00F717FF" w:rsidRPr="00092457" w:rsidTr="00F717FF">
        <w:trPr>
          <w:trHeight w:val="227"/>
        </w:trPr>
        <w:tc>
          <w:tcPr>
            <w:tcW w:w="1526" w:type="dxa"/>
          </w:tcPr>
          <w:p w:rsidR="00F717FF" w:rsidRPr="00AA0FD2" w:rsidRDefault="00F717FF" w:rsidP="00F717FF">
            <w:pPr>
              <w:rPr>
                <w:rFonts w:ascii="Arial" w:hAnsi="Arial" w:cs="Arial"/>
                <w:bCs/>
                <w:color w:val="1F497D" w:themeColor="text2"/>
                <w:sz w:val="20"/>
                <w:szCs w:val="20"/>
              </w:rPr>
            </w:pPr>
            <w:r w:rsidRPr="00AA0FD2">
              <w:rPr>
                <w:rFonts w:ascii="Arial" w:hAnsi="Arial" w:cs="Arial"/>
                <w:bCs/>
                <w:color w:val="1F497D" w:themeColor="text2"/>
                <w:sz w:val="20"/>
                <w:szCs w:val="20"/>
              </w:rPr>
              <w:t>NTHC</w:t>
            </w:r>
          </w:p>
        </w:tc>
        <w:tc>
          <w:tcPr>
            <w:tcW w:w="1701" w:type="dxa"/>
          </w:tcPr>
          <w:p w:rsidR="00F717FF" w:rsidRPr="00AA0FD2" w:rsidRDefault="00F717FF" w:rsidP="00F717FF">
            <w:pPr>
              <w:jc w:val="right"/>
              <w:rPr>
                <w:rFonts w:ascii="Arial" w:hAnsi="Arial" w:cs="Arial"/>
                <w:bCs/>
                <w:color w:val="1F497D" w:themeColor="text2"/>
                <w:sz w:val="20"/>
                <w:szCs w:val="20"/>
              </w:rPr>
            </w:pPr>
            <w:r w:rsidRPr="00AA0FD2">
              <w:rPr>
                <w:rFonts w:ascii="Arial" w:hAnsi="Arial" w:cs="Arial"/>
                <w:bCs/>
                <w:color w:val="1F497D" w:themeColor="text2"/>
                <w:sz w:val="20"/>
                <w:szCs w:val="20"/>
              </w:rPr>
              <w:t>2</w:t>
            </w:r>
          </w:p>
        </w:tc>
        <w:tc>
          <w:tcPr>
            <w:tcW w:w="3827" w:type="dxa"/>
          </w:tcPr>
          <w:p w:rsidR="00F717FF" w:rsidRPr="00AA0FD2" w:rsidRDefault="00F717FF" w:rsidP="00F717FF">
            <w:pPr>
              <w:rPr>
                <w:rFonts w:ascii="Arial" w:hAnsi="Arial" w:cs="Arial"/>
                <w:bCs/>
                <w:color w:val="1F497D" w:themeColor="text2"/>
                <w:sz w:val="20"/>
                <w:szCs w:val="20"/>
              </w:rPr>
            </w:pPr>
            <w:r w:rsidRPr="00AA0FD2">
              <w:rPr>
                <w:rFonts w:ascii="Arial" w:hAnsi="Arial" w:cs="Arial"/>
                <w:bCs/>
                <w:color w:val="1F497D" w:themeColor="text2"/>
                <w:sz w:val="20"/>
                <w:szCs w:val="20"/>
              </w:rPr>
              <w:t>1 maternity leave half pay, 1 maternity leave without pay</w:t>
            </w:r>
          </w:p>
        </w:tc>
        <w:tc>
          <w:tcPr>
            <w:tcW w:w="1220" w:type="dxa"/>
          </w:tcPr>
          <w:p w:rsidR="00F717FF" w:rsidRPr="00AA0FD2" w:rsidRDefault="00F717FF" w:rsidP="00F717FF">
            <w:pPr>
              <w:ind w:right="-46"/>
              <w:jc w:val="center"/>
              <w:rPr>
                <w:rFonts w:ascii="Arial" w:hAnsi="Arial" w:cs="Arial"/>
                <w:bCs/>
                <w:color w:val="1F497D" w:themeColor="text2"/>
                <w:sz w:val="20"/>
                <w:szCs w:val="20"/>
              </w:rPr>
            </w:pPr>
            <w:r w:rsidRPr="00AA0FD2">
              <w:rPr>
                <w:rFonts w:ascii="Arial" w:hAnsi="Arial" w:cs="Arial"/>
                <w:bCs/>
                <w:color w:val="1F497D" w:themeColor="text2"/>
                <w:sz w:val="20"/>
                <w:szCs w:val="20"/>
              </w:rPr>
              <w:t>No</w:t>
            </w:r>
          </w:p>
        </w:tc>
      </w:tr>
      <w:tr w:rsidR="00F717FF" w:rsidRPr="00092457" w:rsidTr="00F717FF">
        <w:trPr>
          <w:trHeight w:val="227"/>
        </w:trPr>
        <w:tc>
          <w:tcPr>
            <w:tcW w:w="1526" w:type="dxa"/>
          </w:tcPr>
          <w:p w:rsidR="00F717FF" w:rsidRPr="00AA0FD2" w:rsidRDefault="00F717FF" w:rsidP="00F717FF">
            <w:pPr>
              <w:rPr>
                <w:rFonts w:ascii="Arial" w:hAnsi="Arial" w:cs="Arial"/>
                <w:bCs/>
                <w:color w:val="1F497D" w:themeColor="text2"/>
                <w:sz w:val="20"/>
                <w:szCs w:val="20"/>
              </w:rPr>
            </w:pPr>
            <w:r w:rsidRPr="00AA0FD2">
              <w:rPr>
                <w:rFonts w:ascii="Arial" w:hAnsi="Arial" w:cs="Arial"/>
                <w:bCs/>
                <w:color w:val="1F497D" w:themeColor="text2"/>
                <w:sz w:val="20"/>
                <w:szCs w:val="20"/>
              </w:rPr>
              <w:t>NTTC2</w:t>
            </w:r>
          </w:p>
        </w:tc>
        <w:tc>
          <w:tcPr>
            <w:tcW w:w="1701" w:type="dxa"/>
          </w:tcPr>
          <w:p w:rsidR="00F717FF" w:rsidRPr="00AA0FD2" w:rsidRDefault="00F717FF" w:rsidP="00F717FF">
            <w:pPr>
              <w:jc w:val="right"/>
              <w:rPr>
                <w:rFonts w:ascii="Arial" w:hAnsi="Arial" w:cs="Arial"/>
                <w:bCs/>
                <w:color w:val="1F497D" w:themeColor="text2"/>
                <w:sz w:val="20"/>
                <w:szCs w:val="20"/>
              </w:rPr>
            </w:pPr>
            <w:r w:rsidRPr="00AA0FD2">
              <w:rPr>
                <w:rFonts w:ascii="Arial" w:hAnsi="Arial" w:cs="Arial"/>
                <w:bCs/>
                <w:color w:val="1F497D" w:themeColor="text2"/>
                <w:sz w:val="20"/>
                <w:szCs w:val="20"/>
              </w:rPr>
              <w:t>2</w:t>
            </w:r>
          </w:p>
        </w:tc>
        <w:tc>
          <w:tcPr>
            <w:tcW w:w="3827" w:type="dxa"/>
          </w:tcPr>
          <w:p w:rsidR="00F717FF" w:rsidRPr="00AA0FD2" w:rsidRDefault="00F717FF" w:rsidP="00F717FF">
            <w:pPr>
              <w:rPr>
                <w:rFonts w:ascii="Arial" w:hAnsi="Arial" w:cs="Arial"/>
                <w:bCs/>
                <w:color w:val="1F497D" w:themeColor="text2"/>
                <w:sz w:val="20"/>
                <w:szCs w:val="20"/>
              </w:rPr>
            </w:pPr>
            <w:r w:rsidRPr="00AA0FD2">
              <w:rPr>
                <w:rFonts w:ascii="Arial" w:hAnsi="Arial" w:cs="Arial"/>
                <w:bCs/>
                <w:color w:val="1F497D" w:themeColor="text2"/>
                <w:sz w:val="20"/>
                <w:szCs w:val="20"/>
              </w:rPr>
              <w:t>1 maternity leave half pay, 1 maternity leave without pay</w:t>
            </w:r>
          </w:p>
        </w:tc>
        <w:tc>
          <w:tcPr>
            <w:tcW w:w="1220" w:type="dxa"/>
          </w:tcPr>
          <w:p w:rsidR="00F717FF" w:rsidRPr="00AA0FD2" w:rsidRDefault="00F717FF" w:rsidP="00F717FF">
            <w:pPr>
              <w:jc w:val="center"/>
              <w:rPr>
                <w:rFonts w:ascii="Arial" w:hAnsi="Arial" w:cs="Arial"/>
                <w:bCs/>
                <w:color w:val="1F497D" w:themeColor="text2"/>
                <w:sz w:val="20"/>
                <w:szCs w:val="20"/>
              </w:rPr>
            </w:pPr>
            <w:r w:rsidRPr="00AA0FD2">
              <w:rPr>
                <w:rFonts w:ascii="Arial" w:hAnsi="Arial" w:cs="Arial"/>
                <w:bCs/>
                <w:color w:val="1F497D" w:themeColor="text2"/>
                <w:sz w:val="20"/>
                <w:szCs w:val="20"/>
              </w:rPr>
              <w:t>No</w:t>
            </w:r>
          </w:p>
        </w:tc>
      </w:tr>
      <w:tr w:rsidR="00F717FF" w:rsidRPr="00092457" w:rsidTr="00F717FF">
        <w:trPr>
          <w:trHeight w:val="227"/>
        </w:trPr>
        <w:tc>
          <w:tcPr>
            <w:tcW w:w="1526" w:type="dxa"/>
          </w:tcPr>
          <w:p w:rsidR="00F717FF" w:rsidRPr="00AA0FD2" w:rsidRDefault="00F717FF" w:rsidP="00F717FF">
            <w:pPr>
              <w:rPr>
                <w:rFonts w:ascii="Arial" w:hAnsi="Arial" w:cs="Arial"/>
                <w:bCs/>
                <w:color w:val="1F497D" w:themeColor="text2"/>
                <w:sz w:val="20"/>
                <w:szCs w:val="20"/>
              </w:rPr>
            </w:pPr>
            <w:r w:rsidRPr="00AA0FD2">
              <w:rPr>
                <w:rFonts w:ascii="Arial" w:hAnsi="Arial" w:cs="Arial"/>
                <w:bCs/>
                <w:color w:val="1F497D" w:themeColor="text2"/>
                <w:sz w:val="20"/>
                <w:szCs w:val="20"/>
              </w:rPr>
              <w:t>NTTC3</w:t>
            </w:r>
          </w:p>
        </w:tc>
        <w:tc>
          <w:tcPr>
            <w:tcW w:w="1701" w:type="dxa"/>
          </w:tcPr>
          <w:p w:rsidR="00F717FF" w:rsidRPr="00AA0FD2" w:rsidRDefault="00F717FF" w:rsidP="00F717FF">
            <w:pPr>
              <w:jc w:val="right"/>
              <w:rPr>
                <w:rFonts w:ascii="Arial" w:hAnsi="Arial" w:cs="Arial"/>
                <w:bCs/>
                <w:color w:val="1F497D" w:themeColor="text2"/>
                <w:sz w:val="20"/>
                <w:szCs w:val="20"/>
              </w:rPr>
            </w:pPr>
            <w:r w:rsidRPr="00AA0FD2">
              <w:rPr>
                <w:rFonts w:ascii="Arial" w:hAnsi="Arial" w:cs="Arial"/>
                <w:bCs/>
                <w:color w:val="1F497D" w:themeColor="text2"/>
                <w:sz w:val="20"/>
                <w:szCs w:val="20"/>
              </w:rPr>
              <w:t>1</w:t>
            </w:r>
          </w:p>
        </w:tc>
        <w:tc>
          <w:tcPr>
            <w:tcW w:w="3827" w:type="dxa"/>
          </w:tcPr>
          <w:p w:rsidR="00F717FF" w:rsidRPr="00AA0FD2" w:rsidRDefault="00F717FF" w:rsidP="00F717FF">
            <w:pPr>
              <w:rPr>
                <w:rFonts w:ascii="Arial" w:hAnsi="Arial" w:cs="Arial"/>
                <w:bCs/>
                <w:color w:val="1F497D" w:themeColor="text2"/>
                <w:sz w:val="20"/>
                <w:szCs w:val="20"/>
              </w:rPr>
            </w:pPr>
            <w:r w:rsidRPr="00AA0FD2">
              <w:rPr>
                <w:rFonts w:ascii="Arial" w:hAnsi="Arial" w:cs="Arial"/>
                <w:bCs/>
                <w:color w:val="1F497D" w:themeColor="text2"/>
                <w:sz w:val="20"/>
                <w:szCs w:val="20"/>
              </w:rPr>
              <w:t>Long service leave</w:t>
            </w:r>
          </w:p>
        </w:tc>
        <w:tc>
          <w:tcPr>
            <w:tcW w:w="1220" w:type="dxa"/>
          </w:tcPr>
          <w:p w:rsidR="00F717FF" w:rsidRPr="00AA0FD2" w:rsidRDefault="00F717FF" w:rsidP="00F717FF">
            <w:pPr>
              <w:jc w:val="center"/>
              <w:rPr>
                <w:rFonts w:ascii="Arial" w:hAnsi="Arial" w:cs="Arial"/>
                <w:bCs/>
                <w:color w:val="1F497D" w:themeColor="text2"/>
                <w:sz w:val="20"/>
                <w:szCs w:val="20"/>
              </w:rPr>
            </w:pPr>
            <w:r w:rsidRPr="00AA0FD2">
              <w:rPr>
                <w:rFonts w:ascii="Arial" w:hAnsi="Arial" w:cs="Arial"/>
                <w:bCs/>
                <w:color w:val="1F497D" w:themeColor="text2"/>
                <w:sz w:val="20"/>
                <w:szCs w:val="20"/>
              </w:rPr>
              <w:t>No</w:t>
            </w:r>
          </w:p>
        </w:tc>
      </w:tr>
      <w:tr w:rsidR="00F717FF" w:rsidRPr="00092457" w:rsidTr="00F717FF">
        <w:trPr>
          <w:trHeight w:val="227"/>
        </w:trPr>
        <w:tc>
          <w:tcPr>
            <w:tcW w:w="1526" w:type="dxa"/>
          </w:tcPr>
          <w:p w:rsidR="00F717FF" w:rsidRPr="00AA0FD2" w:rsidRDefault="00F717FF" w:rsidP="00F717FF">
            <w:pPr>
              <w:jc w:val="right"/>
              <w:rPr>
                <w:rFonts w:ascii="Arial" w:hAnsi="Arial" w:cs="Arial"/>
                <w:b/>
                <w:bCs/>
                <w:color w:val="1F497D" w:themeColor="text2"/>
                <w:sz w:val="20"/>
                <w:szCs w:val="20"/>
              </w:rPr>
            </w:pPr>
            <w:r w:rsidRPr="00AA0FD2">
              <w:rPr>
                <w:rFonts w:ascii="Arial" w:hAnsi="Arial" w:cs="Arial"/>
                <w:b/>
                <w:bCs/>
                <w:color w:val="1F497D" w:themeColor="text2"/>
                <w:sz w:val="20"/>
                <w:szCs w:val="20"/>
              </w:rPr>
              <w:t>Total</w:t>
            </w:r>
          </w:p>
        </w:tc>
        <w:tc>
          <w:tcPr>
            <w:tcW w:w="1701" w:type="dxa"/>
          </w:tcPr>
          <w:p w:rsidR="00F717FF" w:rsidRPr="00AA0FD2" w:rsidRDefault="00F717FF" w:rsidP="00F717FF">
            <w:pPr>
              <w:jc w:val="right"/>
              <w:rPr>
                <w:rFonts w:ascii="Arial" w:hAnsi="Arial" w:cs="Arial"/>
                <w:b/>
                <w:bCs/>
                <w:color w:val="1F497D" w:themeColor="text2"/>
                <w:sz w:val="20"/>
                <w:szCs w:val="20"/>
              </w:rPr>
            </w:pPr>
            <w:r>
              <w:rPr>
                <w:rFonts w:ascii="Arial" w:hAnsi="Arial" w:cs="Arial"/>
                <w:b/>
                <w:bCs/>
                <w:color w:val="1F497D" w:themeColor="text2"/>
                <w:sz w:val="20"/>
                <w:szCs w:val="20"/>
              </w:rPr>
              <w:t>9</w:t>
            </w:r>
          </w:p>
        </w:tc>
        <w:tc>
          <w:tcPr>
            <w:tcW w:w="3827" w:type="dxa"/>
          </w:tcPr>
          <w:p w:rsidR="00F717FF" w:rsidRPr="00AA0FD2" w:rsidRDefault="00F717FF" w:rsidP="00F717FF">
            <w:pPr>
              <w:rPr>
                <w:rFonts w:ascii="Arial" w:hAnsi="Arial" w:cs="Arial"/>
                <w:b/>
                <w:bCs/>
                <w:color w:val="1F497D" w:themeColor="text2"/>
                <w:sz w:val="20"/>
                <w:szCs w:val="20"/>
              </w:rPr>
            </w:pPr>
          </w:p>
        </w:tc>
        <w:tc>
          <w:tcPr>
            <w:tcW w:w="1220" w:type="dxa"/>
          </w:tcPr>
          <w:p w:rsidR="00F717FF" w:rsidRPr="00AA0FD2" w:rsidRDefault="00F717FF" w:rsidP="00F717FF">
            <w:pPr>
              <w:rPr>
                <w:rFonts w:ascii="Arial" w:hAnsi="Arial" w:cs="Arial"/>
                <w:bCs/>
                <w:color w:val="1F497D" w:themeColor="text2"/>
                <w:sz w:val="20"/>
                <w:szCs w:val="20"/>
              </w:rPr>
            </w:pPr>
          </w:p>
        </w:tc>
      </w:tr>
    </w:tbl>
    <w:p w:rsidR="00EE3800" w:rsidRDefault="00EE3800" w:rsidP="00B84D06">
      <w:pPr>
        <w:pStyle w:val="ListParagraph"/>
        <w:ind w:left="294"/>
        <w:rPr>
          <w:rFonts w:ascii="Arial" w:hAnsi="Arial" w:cs="Arial"/>
          <w:sz w:val="24"/>
          <w:szCs w:val="24"/>
        </w:rPr>
      </w:pPr>
    </w:p>
    <w:p w:rsidR="00B84D06" w:rsidRPr="008B3B07" w:rsidRDefault="00B84D06" w:rsidP="00B84D06">
      <w:pPr>
        <w:numPr>
          <w:ilvl w:val="0"/>
          <w:numId w:val="15"/>
        </w:numPr>
        <w:tabs>
          <w:tab w:val="clear" w:pos="720"/>
          <w:tab w:val="num" w:pos="294"/>
        </w:tabs>
        <w:ind w:left="294" w:right="567"/>
        <w:jc w:val="both"/>
        <w:rPr>
          <w:rFonts w:ascii="Arial" w:hAnsi="Arial" w:cs="Arial"/>
        </w:rPr>
      </w:pPr>
      <w:r>
        <w:rPr>
          <w:rFonts w:ascii="Arial" w:hAnsi="Arial" w:cs="Arial"/>
        </w:rPr>
        <w:t xml:space="preserve">At Pay day 20, 28 March 2012, were there any </w:t>
      </w:r>
      <w:r w:rsidRPr="008B3B07">
        <w:rPr>
          <w:rFonts w:ascii="Arial" w:hAnsi="Arial" w:cs="Arial"/>
        </w:rPr>
        <w:t>NTPS public servants who were employed in the 80’s and eligible for return flight to Adelaide every 2 years?  How many and at what level?</w:t>
      </w:r>
    </w:p>
    <w:p w:rsidR="00B84D06" w:rsidRDefault="00B84D06" w:rsidP="00B84D06">
      <w:pPr>
        <w:ind w:left="141" w:right="567"/>
        <w:jc w:val="both"/>
        <w:rPr>
          <w:rFonts w:ascii="Arial" w:hAnsi="Arial" w:cs="Arial"/>
        </w:rPr>
      </w:pPr>
    </w:p>
    <w:p w:rsidR="00EE3800" w:rsidRPr="00AE25CB" w:rsidRDefault="00EE3800" w:rsidP="00EE3800">
      <w:pPr>
        <w:rPr>
          <w:rFonts w:ascii="Arial" w:eastAsia="Times New Roman" w:hAnsi="Arial" w:cs="Arial"/>
          <w:color w:val="1F497D" w:themeColor="text2"/>
        </w:rPr>
      </w:pPr>
      <w:r w:rsidRPr="00176DCF">
        <w:rPr>
          <w:rFonts w:ascii="Arial" w:eastAsia="Times New Roman" w:hAnsi="Arial" w:cs="Arial"/>
          <w:color w:val="1F497D" w:themeColor="text2"/>
        </w:rPr>
        <w:t>Answer</w:t>
      </w:r>
      <w:r>
        <w:rPr>
          <w:rFonts w:ascii="Arial" w:eastAsia="Times New Roman" w:hAnsi="Arial" w:cs="Arial"/>
          <w:color w:val="1F497D" w:themeColor="text2"/>
        </w:rPr>
        <w:t xml:space="preserve">: </w:t>
      </w:r>
      <w:r w:rsidR="00F717FF">
        <w:rPr>
          <w:rFonts w:ascii="Arial" w:eastAsia="Times New Roman" w:hAnsi="Arial" w:cs="Arial"/>
          <w:color w:val="1F497D" w:themeColor="text2"/>
        </w:rPr>
        <w:t>No.</w:t>
      </w:r>
    </w:p>
    <w:p w:rsidR="00EE3800" w:rsidRPr="008B3B07" w:rsidRDefault="00EE3800" w:rsidP="00B84D06">
      <w:pPr>
        <w:ind w:left="141" w:right="567"/>
        <w:jc w:val="both"/>
        <w:rPr>
          <w:rFonts w:ascii="Arial" w:hAnsi="Arial" w:cs="Arial"/>
        </w:rPr>
      </w:pPr>
    </w:p>
    <w:p w:rsidR="00B84D06" w:rsidRDefault="00B84D06" w:rsidP="00B84D06">
      <w:pPr>
        <w:numPr>
          <w:ilvl w:val="0"/>
          <w:numId w:val="15"/>
        </w:numPr>
        <w:tabs>
          <w:tab w:val="clear" w:pos="720"/>
          <w:tab w:val="num" w:pos="294"/>
        </w:tabs>
        <w:ind w:left="294" w:right="567"/>
        <w:jc w:val="both"/>
        <w:rPr>
          <w:rFonts w:ascii="Arial" w:hAnsi="Arial" w:cs="Arial"/>
        </w:rPr>
      </w:pPr>
      <w:r w:rsidRPr="008B3B07">
        <w:rPr>
          <w:rFonts w:ascii="Arial" w:hAnsi="Arial" w:cs="Arial"/>
        </w:rPr>
        <w:t>How many complaints have been made in the Department in relation to workplace bullying and harassment?</w:t>
      </w:r>
    </w:p>
    <w:p w:rsidR="00B84D06" w:rsidRDefault="00B84D06" w:rsidP="00EE3800">
      <w:pPr>
        <w:pStyle w:val="ListParagraph"/>
        <w:tabs>
          <w:tab w:val="left" w:pos="1725"/>
        </w:tabs>
        <w:ind w:left="294"/>
        <w:rPr>
          <w:rFonts w:ascii="Arial" w:hAnsi="Arial" w:cs="Arial"/>
          <w:sz w:val="24"/>
          <w:szCs w:val="24"/>
        </w:rPr>
      </w:pPr>
    </w:p>
    <w:p w:rsidR="00EE3800" w:rsidRDefault="00EE3800" w:rsidP="00EE3800">
      <w:pPr>
        <w:rPr>
          <w:rFonts w:ascii="Arial" w:eastAsia="Times New Roman" w:hAnsi="Arial" w:cs="Arial"/>
          <w:color w:val="1F497D" w:themeColor="text2"/>
        </w:rPr>
      </w:pPr>
      <w:r w:rsidRPr="00176DCF">
        <w:rPr>
          <w:rFonts w:ascii="Arial" w:eastAsia="Times New Roman" w:hAnsi="Arial" w:cs="Arial"/>
          <w:color w:val="1F497D" w:themeColor="text2"/>
        </w:rPr>
        <w:t>Answer</w:t>
      </w:r>
      <w:r>
        <w:rPr>
          <w:rFonts w:ascii="Arial" w:eastAsia="Times New Roman" w:hAnsi="Arial" w:cs="Arial"/>
          <w:color w:val="1F497D" w:themeColor="text2"/>
        </w:rPr>
        <w:t>: None.</w:t>
      </w:r>
    </w:p>
    <w:p w:rsidR="00EE3800" w:rsidRDefault="00EE3800" w:rsidP="00EE3800">
      <w:pPr>
        <w:pStyle w:val="ListParagraph"/>
        <w:tabs>
          <w:tab w:val="left" w:pos="1725"/>
        </w:tabs>
        <w:ind w:left="294"/>
        <w:rPr>
          <w:rFonts w:ascii="Arial" w:hAnsi="Arial" w:cs="Arial"/>
          <w:sz w:val="24"/>
          <w:szCs w:val="24"/>
        </w:rPr>
      </w:pPr>
    </w:p>
    <w:p w:rsidR="00B84D06" w:rsidRPr="00FC1A23" w:rsidRDefault="00B84D06" w:rsidP="00B84D06">
      <w:pPr>
        <w:ind w:right="567"/>
        <w:jc w:val="both"/>
        <w:rPr>
          <w:rFonts w:ascii="Arial" w:hAnsi="Arial" w:cs="Arial"/>
          <w:b/>
        </w:rPr>
      </w:pPr>
      <w:r w:rsidRPr="00FC1A23">
        <w:rPr>
          <w:rFonts w:ascii="Arial" w:hAnsi="Arial" w:cs="Arial"/>
          <w:b/>
        </w:rPr>
        <w:t>In relation to each output group within the Department</w:t>
      </w:r>
    </w:p>
    <w:p w:rsidR="00B84D06" w:rsidRDefault="00B84D06" w:rsidP="00B84D06">
      <w:pPr>
        <w:pStyle w:val="ListParagraph"/>
        <w:ind w:left="294"/>
        <w:rPr>
          <w:rFonts w:ascii="Arial" w:hAnsi="Arial" w:cs="Arial"/>
          <w:sz w:val="24"/>
          <w:szCs w:val="24"/>
        </w:rPr>
      </w:pPr>
    </w:p>
    <w:p w:rsidR="00B84D06" w:rsidRPr="008B3B07" w:rsidRDefault="00B84D06" w:rsidP="00B84D06">
      <w:pPr>
        <w:numPr>
          <w:ilvl w:val="0"/>
          <w:numId w:val="15"/>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much has been spent on relocation cost for commencement of employment and either completion or termination of employment (removalists, airfares, accommodation and allowances) in the Department.</w:t>
      </w:r>
    </w:p>
    <w:p w:rsidR="00B84D06" w:rsidRDefault="00B84D06" w:rsidP="00B84D06">
      <w:pPr>
        <w:ind w:left="141" w:right="567"/>
        <w:jc w:val="both"/>
        <w:rPr>
          <w:rFonts w:ascii="Arial" w:hAnsi="Arial" w:cs="Arial"/>
        </w:rPr>
      </w:pPr>
    </w:p>
    <w:p w:rsidR="00EE3800" w:rsidRDefault="00EE3800" w:rsidP="00EE3800">
      <w:pPr>
        <w:rPr>
          <w:rFonts w:ascii="Arial" w:eastAsia="Times New Roman" w:hAnsi="Arial" w:cs="Arial"/>
          <w:color w:val="1F497D" w:themeColor="text2"/>
        </w:rPr>
      </w:pPr>
      <w:r w:rsidRPr="00176DCF">
        <w:rPr>
          <w:rFonts w:ascii="Arial" w:eastAsia="Times New Roman" w:hAnsi="Arial" w:cs="Arial"/>
          <w:color w:val="1F497D" w:themeColor="text2"/>
        </w:rPr>
        <w:t>Answer</w:t>
      </w:r>
      <w:r>
        <w:rPr>
          <w:rFonts w:ascii="Arial" w:eastAsia="Times New Roman" w:hAnsi="Arial" w:cs="Arial"/>
          <w:color w:val="1F497D" w:themeColor="text2"/>
        </w:rPr>
        <w:t>:</w:t>
      </w:r>
    </w:p>
    <w:p w:rsidR="002B3CB7" w:rsidRDefault="002B3CB7" w:rsidP="002B3CB7">
      <w:pPr>
        <w:rPr>
          <w:rFonts w:ascii="Arial" w:eastAsia="Times New Roman" w:hAnsi="Arial" w:cs="Arial"/>
          <w:color w:val="000000"/>
          <w:sz w:val="24"/>
          <w:szCs w:val="24"/>
        </w:rPr>
      </w:pPr>
    </w:p>
    <w:tbl>
      <w:tblPr>
        <w:tblStyle w:val="TableGrid"/>
        <w:tblW w:w="0" w:type="auto"/>
        <w:tblLook w:val="04A0"/>
      </w:tblPr>
      <w:tblGrid>
        <w:gridCol w:w="4219"/>
        <w:gridCol w:w="1048"/>
      </w:tblGrid>
      <w:tr w:rsidR="002B3CB7" w:rsidRPr="00FF32E2" w:rsidTr="002B3CB7">
        <w:tc>
          <w:tcPr>
            <w:tcW w:w="4219" w:type="dxa"/>
          </w:tcPr>
          <w:p w:rsidR="002B3CB7" w:rsidRPr="00FF32E2" w:rsidRDefault="002B3CB7" w:rsidP="00FC1A23">
            <w:pPr>
              <w:rPr>
                <w:rFonts w:ascii="Arial" w:hAnsi="Arial" w:cs="Arial"/>
                <w:b/>
                <w:bCs/>
                <w:color w:val="1F497D" w:themeColor="text2"/>
                <w:sz w:val="20"/>
                <w:szCs w:val="20"/>
              </w:rPr>
            </w:pPr>
            <w:r>
              <w:rPr>
                <w:rFonts w:ascii="Arial" w:hAnsi="Arial" w:cs="Arial"/>
                <w:b/>
                <w:bCs/>
                <w:color w:val="1F497D" w:themeColor="text2"/>
                <w:sz w:val="20"/>
                <w:szCs w:val="20"/>
              </w:rPr>
              <w:t>Output Group</w:t>
            </w:r>
          </w:p>
        </w:tc>
        <w:tc>
          <w:tcPr>
            <w:tcW w:w="1048" w:type="dxa"/>
          </w:tcPr>
          <w:p w:rsidR="002B3CB7" w:rsidRPr="00FF32E2" w:rsidRDefault="002B3CB7" w:rsidP="00FC1A23">
            <w:pPr>
              <w:jc w:val="right"/>
              <w:rPr>
                <w:rFonts w:ascii="Arial" w:hAnsi="Arial" w:cs="Arial"/>
                <w:b/>
                <w:bCs/>
                <w:color w:val="1F497D" w:themeColor="text2"/>
                <w:sz w:val="20"/>
                <w:szCs w:val="20"/>
              </w:rPr>
            </w:pPr>
            <w:r w:rsidRPr="00FF32E2">
              <w:rPr>
                <w:rFonts w:ascii="Arial" w:hAnsi="Arial" w:cs="Arial"/>
                <w:b/>
                <w:bCs/>
                <w:color w:val="1F497D" w:themeColor="text2"/>
                <w:sz w:val="20"/>
                <w:szCs w:val="20"/>
              </w:rPr>
              <w:t>Cost</w:t>
            </w:r>
          </w:p>
        </w:tc>
      </w:tr>
      <w:tr w:rsidR="002B3CB7" w:rsidRPr="00EF472F" w:rsidTr="002B3CB7">
        <w:tc>
          <w:tcPr>
            <w:tcW w:w="4219" w:type="dxa"/>
          </w:tcPr>
          <w:p w:rsidR="002B3CB7" w:rsidRPr="00EF472F" w:rsidRDefault="002B3CB7" w:rsidP="00FC1A23">
            <w:pPr>
              <w:rPr>
                <w:rFonts w:ascii="Arial" w:hAnsi="Arial" w:cs="Arial"/>
                <w:bCs/>
                <w:color w:val="1F497D" w:themeColor="text2"/>
                <w:sz w:val="20"/>
                <w:szCs w:val="20"/>
              </w:rPr>
            </w:pPr>
            <w:r w:rsidRPr="00EF472F">
              <w:rPr>
                <w:rFonts w:ascii="Arial" w:hAnsi="Arial" w:cs="Arial"/>
                <w:bCs/>
                <w:color w:val="1F497D" w:themeColor="text2"/>
                <w:sz w:val="20"/>
                <w:szCs w:val="20"/>
              </w:rPr>
              <w:t>Marketing</w:t>
            </w:r>
          </w:p>
        </w:tc>
        <w:tc>
          <w:tcPr>
            <w:tcW w:w="1048" w:type="dxa"/>
          </w:tcPr>
          <w:p w:rsidR="002B3CB7" w:rsidRPr="00EF472F" w:rsidRDefault="002B3CB7" w:rsidP="00FC1A23">
            <w:pPr>
              <w:jc w:val="right"/>
              <w:rPr>
                <w:rFonts w:ascii="Arial" w:hAnsi="Arial" w:cs="Arial"/>
                <w:bCs/>
                <w:color w:val="1F497D" w:themeColor="text2"/>
                <w:sz w:val="20"/>
                <w:szCs w:val="20"/>
              </w:rPr>
            </w:pPr>
            <w:r w:rsidRPr="00EF472F">
              <w:rPr>
                <w:rFonts w:ascii="Arial" w:hAnsi="Arial" w:cs="Arial"/>
                <w:bCs/>
                <w:color w:val="1F497D" w:themeColor="text2"/>
                <w:sz w:val="20"/>
                <w:szCs w:val="20"/>
              </w:rPr>
              <w:t>$5 289</w:t>
            </w:r>
          </w:p>
        </w:tc>
      </w:tr>
      <w:tr w:rsidR="002B3CB7" w:rsidRPr="00EF472F" w:rsidTr="002B3CB7">
        <w:tc>
          <w:tcPr>
            <w:tcW w:w="4219" w:type="dxa"/>
          </w:tcPr>
          <w:p w:rsidR="002B3CB7" w:rsidRPr="00EF472F" w:rsidRDefault="002B3CB7" w:rsidP="00FC1A23">
            <w:pPr>
              <w:rPr>
                <w:rFonts w:ascii="Arial" w:hAnsi="Arial" w:cs="Arial"/>
                <w:bCs/>
                <w:color w:val="1F497D" w:themeColor="text2"/>
                <w:sz w:val="20"/>
                <w:szCs w:val="20"/>
              </w:rPr>
            </w:pPr>
            <w:r w:rsidRPr="00EF472F">
              <w:rPr>
                <w:rFonts w:ascii="Arial" w:hAnsi="Arial" w:cs="Arial"/>
                <w:bCs/>
                <w:color w:val="1F497D" w:themeColor="text2"/>
                <w:sz w:val="20"/>
                <w:szCs w:val="20"/>
              </w:rPr>
              <w:t>Destination Development</w:t>
            </w:r>
          </w:p>
        </w:tc>
        <w:tc>
          <w:tcPr>
            <w:tcW w:w="1048" w:type="dxa"/>
          </w:tcPr>
          <w:p w:rsidR="002B3CB7" w:rsidRPr="00EF472F" w:rsidRDefault="002B3CB7" w:rsidP="00FC1A23">
            <w:pPr>
              <w:jc w:val="right"/>
              <w:rPr>
                <w:rFonts w:ascii="Arial" w:hAnsi="Arial" w:cs="Arial"/>
                <w:bCs/>
                <w:color w:val="1F497D" w:themeColor="text2"/>
                <w:sz w:val="20"/>
                <w:szCs w:val="20"/>
              </w:rPr>
            </w:pPr>
            <w:r w:rsidRPr="00EF472F">
              <w:rPr>
                <w:rFonts w:ascii="Arial" w:hAnsi="Arial" w:cs="Arial"/>
                <w:bCs/>
                <w:color w:val="1F497D" w:themeColor="text2"/>
                <w:sz w:val="20"/>
                <w:szCs w:val="20"/>
              </w:rPr>
              <w:t>$2 450</w:t>
            </w:r>
          </w:p>
        </w:tc>
      </w:tr>
      <w:tr w:rsidR="002B3CB7" w:rsidRPr="00EF472F" w:rsidTr="002B3CB7">
        <w:tc>
          <w:tcPr>
            <w:tcW w:w="4219" w:type="dxa"/>
          </w:tcPr>
          <w:p w:rsidR="002B3CB7" w:rsidRPr="00EF472F" w:rsidRDefault="002B3CB7" w:rsidP="00FC1A23">
            <w:pPr>
              <w:jc w:val="right"/>
              <w:rPr>
                <w:rFonts w:ascii="Arial" w:hAnsi="Arial" w:cs="Arial"/>
                <w:b/>
                <w:bCs/>
                <w:color w:val="1F497D" w:themeColor="text2"/>
                <w:sz w:val="20"/>
                <w:szCs w:val="20"/>
              </w:rPr>
            </w:pPr>
            <w:r w:rsidRPr="00EF472F">
              <w:rPr>
                <w:rFonts w:ascii="Arial" w:hAnsi="Arial" w:cs="Arial"/>
                <w:b/>
                <w:bCs/>
                <w:color w:val="1F497D" w:themeColor="text2"/>
                <w:sz w:val="20"/>
                <w:szCs w:val="20"/>
              </w:rPr>
              <w:t>Tourism NT Total</w:t>
            </w:r>
          </w:p>
        </w:tc>
        <w:tc>
          <w:tcPr>
            <w:tcW w:w="1048" w:type="dxa"/>
          </w:tcPr>
          <w:p w:rsidR="002B3CB7" w:rsidRPr="00EF472F" w:rsidRDefault="002B3CB7" w:rsidP="00FC1A23">
            <w:pPr>
              <w:jc w:val="right"/>
              <w:rPr>
                <w:rFonts w:ascii="Arial" w:hAnsi="Arial" w:cs="Arial"/>
                <w:b/>
                <w:bCs/>
                <w:color w:val="1F497D" w:themeColor="text2"/>
                <w:sz w:val="20"/>
                <w:szCs w:val="20"/>
              </w:rPr>
            </w:pPr>
            <w:r w:rsidRPr="00EF472F">
              <w:rPr>
                <w:rFonts w:ascii="Arial" w:hAnsi="Arial" w:cs="Arial"/>
                <w:b/>
                <w:bCs/>
                <w:color w:val="1F497D" w:themeColor="text2"/>
                <w:sz w:val="20"/>
                <w:szCs w:val="20"/>
              </w:rPr>
              <w:t>$7 739</w:t>
            </w:r>
          </w:p>
        </w:tc>
      </w:tr>
      <w:tr w:rsidR="002B3CB7" w:rsidRPr="00EF472F" w:rsidTr="002B3CB7">
        <w:tc>
          <w:tcPr>
            <w:tcW w:w="4219" w:type="dxa"/>
          </w:tcPr>
          <w:p w:rsidR="002B3CB7" w:rsidRPr="00EF472F" w:rsidRDefault="002B3CB7" w:rsidP="00FC1A23">
            <w:pPr>
              <w:rPr>
                <w:rFonts w:ascii="Arial" w:hAnsi="Arial" w:cs="Arial"/>
                <w:bCs/>
                <w:color w:val="1F497D" w:themeColor="text2"/>
                <w:sz w:val="20"/>
                <w:szCs w:val="20"/>
              </w:rPr>
            </w:pPr>
          </w:p>
        </w:tc>
        <w:tc>
          <w:tcPr>
            <w:tcW w:w="1048" w:type="dxa"/>
          </w:tcPr>
          <w:p w:rsidR="002B3CB7" w:rsidRPr="00EF472F" w:rsidRDefault="002B3CB7" w:rsidP="00FC1A23">
            <w:pPr>
              <w:jc w:val="right"/>
              <w:rPr>
                <w:rFonts w:ascii="Arial" w:hAnsi="Arial" w:cs="Arial"/>
                <w:bCs/>
                <w:color w:val="1F497D" w:themeColor="text2"/>
                <w:sz w:val="20"/>
                <w:szCs w:val="20"/>
              </w:rPr>
            </w:pPr>
          </w:p>
        </w:tc>
      </w:tr>
      <w:tr w:rsidR="002B3CB7" w:rsidRPr="00EF472F" w:rsidTr="002B3CB7">
        <w:tc>
          <w:tcPr>
            <w:tcW w:w="4219" w:type="dxa"/>
          </w:tcPr>
          <w:p w:rsidR="002B3CB7" w:rsidRPr="00EF472F" w:rsidRDefault="002B3CB7" w:rsidP="00FC1A23">
            <w:pPr>
              <w:rPr>
                <w:rFonts w:ascii="Arial" w:hAnsi="Arial" w:cs="Arial"/>
                <w:bCs/>
                <w:color w:val="1F497D" w:themeColor="text2"/>
                <w:sz w:val="20"/>
                <w:szCs w:val="20"/>
              </w:rPr>
            </w:pPr>
            <w:r w:rsidRPr="00EF472F">
              <w:rPr>
                <w:rFonts w:ascii="Arial" w:hAnsi="Arial" w:cs="Arial"/>
                <w:bCs/>
                <w:color w:val="1F497D" w:themeColor="text2"/>
                <w:sz w:val="20"/>
                <w:szCs w:val="20"/>
              </w:rPr>
              <w:t>Holiday Centre     </w:t>
            </w:r>
          </w:p>
        </w:tc>
        <w:tc>
          <w:tcPr>
            <w:tcW w:w="1048" w:type="dxa"/>
          </w:tcPr>
          <w:p w:rsidR="002B3CB7" w:rsidRPr="00EF472F" w:rsidRDefault="002B3CB7" w:rsidP="00FC1A23">
            <w:pPr>
              <w:jc w:val="right"/>
              <w:rPr>
                <w:rFonts w:ascii="Arial" w:hAnsi="Arial" w:cs="Arial"/>
                <w:bCs/>
                <w:color w:val="1F497D" w:themeColor="text2"/>
                <w:sz w:val="20"/>
                <w:szCs w:val="20"/>
              </w:rPr>
            </w:pPr>
            <w:r w:rsidRPr="00EF472F">
              <w:rPr>
                <w:rFonts w:ascii="Arial" w:hAnsi="Arial" w:cs="Arial"/>
                <w:bCs/>
                <w:color w:val="1F497D" w:themeColor="text2"/>
                <w:sz w:val="20"/>
                <w:szCs w:val="20"/>
              </w:rPr>
              <w:t>$3 883</w:t>
            </w:r>
          </w:p>
        </w:tc>
      </w:tr>
      <w:tr w:rsidR="002B3CB7" w:rsidRPr="00FF32E2" w:rsidTr="002B3CB7">
        <w:tc>
          <w:tcPr>
            <w:tcW w:w="4219" w:type="dxa"/>
          </w:tcPr>
          <w:p w:rsidR="002B3CB7" w:rsidRPr="00EF472F" w:rsidRDefault="002B3CB7" w:rsidP="00FC1A23">
            <w:pPr>
              <w:jc w:val="right"/>
              <w:rPr>
                <w:rFonts w:ascii="Arial" w:hAnsi="Arial" w:cs="Arial"/>
                <w:b/>
                <w:bCs/>
                <w:color w:val="1F497D" w:themeColor="text2"/>
                <w:sz w:val="20"/>
                <w:szCs w:val="20"/>
              </w:rPr>
            </w:pPr>
            <w:r w:rsidRPr="00EF472F">
              <w:rPr>
                <w:rFonts w:ascii="Arial" w:hAnsi="Arial" w:cs="Arial"/>
                <w:b/>
                <w:bCs/>
                <w:color w:val="1F497D" w:themeColor="text2"/>
                <w:sz w:val="20"/>
                <w:szCs w:val="20"/>
              </w:rPr>
              <w:t>Territory Discoveries Total</w:t>
            </w:r>
          </w:p>
        </w:tc>
        <w:tc>
          <w:tcPr>
            <w:tcW w:w="1048" w:type="dxa"/>
          </w:tcPr>
          <w:p w:rsidR="002B3CB7" w:rsidRPr="00EF472F" w:rsidRDefault="002B3CB7" w:rsidP="00FC1A23">
            <w:pPr>
              <w:jc w:val="right"/>
              <w:rPr>
                <w:rFonts w:ascii="Arial" w:hAnsi="Arial" w:cs="Arial"/>
                <w:b/>
                <w:bCs/>
                <w:color w:val="1F497D" w:themeColor="text2"/>
                <w:sz w:val="20"/>
                <w:szCs w:val="20"/>
              </w:rPr>
            </w:pPr>
            <w:r w:rsidRPr="00EF472F">
              <w:rPr>
                <w:rFonts w:ascii="Arial" w:hAnsi="Arial" w:cs="Arial"/>
                <w:b/>
                <w:bCs/>
                <w:color w:val="1F497D" w:themeColor="text2"/>
                <w:sz w:val="20"/>
                <w:szCs w:val="20"/>
              </w:rPr>
              <w:t>$3 883</w:t>
            </w:r>
          </w:p>
        </w:tc>
      </w:tr>
    </w:tbl>
    <w:p w:rsidR="00EE3800" w:rsidRPr="008B3B07" w:rsidRDefault="00EE3800" w:rsidP="00B84D06">
      <w:pPr>
        <w:ind w:left="141" w:right="567"/>
        <w:jc w:val="both"/>
        <w:rPr>
          <w:rFonts w:ascii="Arial" w:hAnsi="Arial" w:cs="Arial"/>
        </w:rPr>
      </w:pPr>
    </w:p>
    <w:p w:rsidR="00B81806" w:rsidRDefault="00B81806">
      <w:pPr>
        <w:spacing w:after="200" w:line="276" w:lineRule="auto"/>
        <w:rPr>
          <w:rFonts w:ascii="Arial" w:hAnsi="Arial" w:cs="Arial"/>
        </w:rPr>
      </w:pPr>
      <w:r>
        <w:rPr>
          <w:rFonts w:ascii="Arial" w:hAnsi="Arial" w:cs="Arial"/>
        </w:rPr>
        <w:br w:type="page"/>
      </w:r>
    </w:p>
    <w:p w:rsidR="00B84D06" w:rsidRPr="008B3B07" w:rsidRDefault="00B84D06" w:rsidP="00B84D06">
      <w:pPr>
        <w:numPr>
          <w:ilvl w:val="0"/>
          <w:numId w:val="15"/>
        </w:numPr>
        <w:tabs>
          <w:tab w:val="clear" w:pos="720"/>
          <w:tab w:val="num" w:pos="294"/>
        </w:tabs>
        <w:ind w:left="294" w:right="567"/>
        <w:jc w:val="both"/>
        <w:rPr>
          <w:rFonts w:ascii="Arial" w:hAnsi="Arial" w:cs="Arial"/>
        </w:rPr>
      </w:pPr>
      <w:r w:rsidRPr="008B3B07">
        <w:rPr>
          <w:rFonts w:ascii="Arial" w:hAnsi="Arial" w:cs="Arial"/>
        </w:rPr>
        <w:lastRenderedPageBreak/>
        <w:t>Please provide a breakdown per business unit.</w:t>
      </w:r>
    </w:p>
    <w:p w:rsidR="00B84D06" w:rsidRDefault="00B84D06" w:rsidP="00B84D06">
      <w:pPr>
        <w:ind w:left="141" w:right="567"/>
        <w:jc w:val="both"/>
        <w:rPr>
          <w:rFonts w:ascii="Arial" w:hAnsi="Arial" w:cs="Arial"/>
        </w:rPr>
      </w:pPr>
    </w:p>
    <w:p w:rsidR="00EE3800" w:rsidRDefault="00EE3800" w:rsidP="00EE3800">
      <w:pPr>
        <w:rPr>
          <w:rFonts w:ascii="Arial" w:eastAsia="Times New Roman" w:hAnsi="Arial" w:cs="Arial"/>
          <w:color w:val="1F497D" w:themeColor="text2"/>
        </w:rPr>
      </w:pPr>
      <w:r w:rsidRPr="00176DCF">
        <w:rPr>
          <w:rFonts w:ascii="Arial" w:eastAsia="Times New Roman" w:hAnsi="Arial" w:cs="Arial"/>
          <w:color w:val="1F497D" w:themeColor="text2"/>
        </w:rPr>
        <w:t>Answer</w:t>
      </w:r>
      <w:r>
        <w:rPr>
          <w:rFonts w:ascii="Arial" w:eastAsia="Times New Roman" w:hAnsi="Arial" w:cs="Arial"/>
          <w:color w:val="1F497D" w:themeColor="text2"/>
        </w:rPr>
        <w:t>:</w:t>
      </w:r>
    </w:p>
    <w:p w:rsidR="00EE3800" w:rsidRDefault="00EE3800" w:rsidP="00EE3800">
      <w:pPr>
        <w:rPr>
          <w:rFonts w:ascii="Arial" w:eastAsia="Times New Roman" w:hAnsi="Arial" w:cs="Arial"/>
          <w:color w:val="000000"/>
          <w:sz w:val="24"/>
          <w:szCs w:val="24"/>
        </w:rPr>
      </w:pPr>
    </w:p>
    <w:tbl>
      <w:tblPr>
        <w:tblStyle w:val="TableGrid"/>
        <w:tblW w:w="0" w:type="auto"/>
        <w:tblLook w:val="04A0"/>
      </w:tblPr>
      <w:tblGrid>
        <w:gridCol w:w="4219"/>
        <w:gridCol w:w="1048"/>
      </w:tblGrid>
      <w:tr w:rsidR="002B3CB7" w:rsidRPr="00FF32E2" w:rsidTr="002B3CB7">
        <w:tc>
          <w:tcPr>
            <w:tcW w:w="4219" w:type="dxa"/>
          </w:tcPr>
          <w:p w:rsidR="002B3CB7" w:rsidRPr="00FF32E2" w:rsidRDefault="002B3CB7" w:rsidP="00FC1A23">
            <w:pPr>
              <w:rPr>
                <w:rFonts w:ascii="Arial" w:hAnsi="Arial" w:cs="Arial"/>
                <w:b/>
                <w:bCs/>
                <w:color w:val="1F497D" w:themeColor="text2"/>
                <w:sz w:val="20"/>
                <w:szCs w:val="20"/>
              </w:rPr>
            </w:pPr>
            <w:r w:rsidRPr="00FF32E2">
              <w:rPr>
                <w:rFonts w:ascii="Arial" w:hAnsi="Arial" w:cs="Arial"/>
                <w:b/>
                <w:bCs/>
                <w:color w:val="1F497D" w:themeColor="text2"/>
                <w:sz w:val="20"/>
                <w:szCs w:val="20"/>
              </w:rPr>
              <w:t>Business unit</w:t>
            </w:r>
          </w:p>
        </w:tc>
        <w:tc>
          <w:tcPr>
            <w:tcW w:w="1048" w:type="dxa"/>
          </w:tcPr>
          <w:p w:rsidR="002B3CB7" w:rsidRPr="00FF32E2" w:rsidRDefault="002B3CB7" w:rsidP="00FC1A23">
            <w:pPr>
              <w:jc w:val="right"/>
              <w:rPr>
                <w:rFonts w:ascii="Arial" w:hAnsi="Arial" w:cs="Arial"/>
                <w:b/>
                <w:bCs/>
                <w:color w:val="1F497D" w:themeColor="text2"/>
                <w:sz w:val="20"/>
                <w:szCs w:val="20"/>
              </w:rPr>
            </w:pPr>
            <w:r w:rsidRPr="00FF32E2">
              <w:rPr>
                <w:rFonts w:ascii="Arial" w:hAnsi="Arial" w:cs="Arial"/>
                <w:b/>
                <w:bCs/>
                <w:color w:val="1F497D" w:themeColor="text2"/>
                <w:sz w:val="20"/>
                <w:szCs w:val="20"/>
              </w:rPr>
              <w:t>Cost</w:t>
            </w:r>
          </w:p>
        </w:tc>
      </w:tr>
      <w:tr w:rsidR="002B3CB7" w:rsidRPr="006152DA" w:rsidTr="002B3CB7">
        <w:tc>
          <w:tcPr>
            <w:tcW w:w="4219" w:type="dxa"/>
          </w:tcPr>
          <w:p w:rsidR="002B3CB7" w:rsidRPr="006152DA" w:rsidRDefault="002B3CB7" w:rsidP="00FC1A23">
            <w:pPr>
              <w:rPr>
                <w:rFonts w:ascii="Arial" w:hAnsi="Arial" w:cs="Arial"/>
                <w:bCs/>
                <w:color w:val="1F497D" w:themeColor="text2"/>
                <w:sz w:val="20"/>
                <w:szCs w:val="20"/>
              </w:rPr>
            </w:pPr>
            <w:r w:rsidRPr="006152DA">
              <w:rPr>
                <w:rFonts w:ascii="Arial" w:hAnsi="Arial" w:cs="Arial"/>
                <w:bCs/>
                <w:color w:val="1F497D" w:themeColor="text2"/>
                <w:sz w:val="20"/>
                <w:szCs w:val="20"/>
              </w:rPr>
              <w:t>E-Enabling</w:t>
            </w:r>
          </w:p>
        </w:tc>
        <w:tc>
          <w:tcPr>
            <w:tcW w:w="1048" w:type="dxa"/>
          </w:tcPr>
          <w:p w:rsidR="002B3CB7" w:rsidRPr="006152DA" w:rsidRDefault="002B3CB7" w:rsidP="00FC1A23">
            <w:pPr>
              <w:jc w:val="right"/>
              <w:rPr>
                <w:rFonts w:ascii="Arial" w:hAnsi="Arial" w:cs="Arial"/>
                <w:bCs/>
                <w:color w:val="1F497D" w:themeColor="text2"/>
                <w:sz w:val="20"/>
                <w:szCs w:val="20"/>
              </w:rPr>
            </w:pPr>
            <w:r w:rsidRPr="006152DA">
              <w:rPr>
                <w:rFonts w:ascii="Arial" w:hAnsi="Arial" w:cs="Arial"/>
                <w:bCs/>
                <w:color w:val="1F497D" w:themeColor="text2"/>
                <w:sz w:val="20"/>
                <w:szCs w:val="20"/>
              </w:rPr>
              <w:t>$600</w:t>
            </w:r>
          </w:p>
        </w:tc>
      </w:tr>
      <w:tr w:rsidR="002B3CB7" w:rsidRPr="006152DA" w:rsidTr="002B3CB7">
        <w:tc>
          <w:tcPr>
            <w:tcW w:w="4219" w:type="dxa"/>
          </w:tcPr>
          <w:p w:rsidR="002B3CB7" w:rsidRPr="006152DA" w:rsidRDefault="002B3CB7" w:rsidP="00FC1A23">
            <w:pPr>
              <w:rPr>
                <w:rFonts w:ascii="Arial" w:hAnsi="Arial" w:cs="Arial"/>
                <w:bCs/>
                <w:color w:val="1F497D" w:themeColor="text2"/>
                <w:sz w:val="20"/>
                <w:szCs w:val="20"/>
              </w:rPr>
            </w:pPr>
            <w:r w:rsidRPr="006152DA">
              <w:rPr>
                <w:rFonts w:ascii="Arial" w:hAnsi="Arial" w:cs="Arial"/>
                <w:bCs/>
                <w:color w:val="1F497D" w:themeColor="text2"/>
                <w:sz w:val="20"/>
                <w:szCs w:val="20"/>
              </w:rPr>
              <w:t>PR &amp; Media Admin</w:t>
            </w:r>
            <w:r>
              <w:rPr>
                <w:rFonts w:ascii="Arial" w:hAnsi="Arial" w:cs="Arial"/>
                <w:bCs/>
                <w:color w:val="1F497D" w:themeColor="text2"/>
                <w:sz w:val="20"/>
                <w:szCs w:val="20"/>
              </w:rPr>
              <w:t>istration</w:t>
            </w:r>
          </w:p>
        </w:tc>
        <w:tc>
          <w:tcPr>
            <w:tcW w:w="1048" w:type="dxa"/>
          </w:tcPr>
          <w:p w:rsidR="002B3CB7" w:rsidRPr="006152DA" w:rsidRDefault="002B3CB7" w:rsidP="00FC1A23">
            <w:pPr>
              <w:jc w:val="right"/>
              <w:rPr>
                <w:rFonts w:ascii="Arial" w:hAnsi="Arial" w:cs="Arial"/>
                <w:bCs/>
                <w:color w:val="1F497D" w:themeColor="text2"/>
                <w:sz w:val="20"/>
                <w:szCs w:val="20"/>
              </w:rPr>
            </w:pPr>
            <w:r w:rsidRPr="006152DA">
              <w:rPr>
                <w:rFonts w:ascii="Arial" w:hAnsi="Arial" w:cs="Arial"/>
                <w:bCs/>
                <w:color w:val="1F497D" w:themeColor="text2"/>
                <w:sz w:val="20"/>
                <w:szCs w:val="20"/>
              </w:rPr>
              <w:t>$4 414</w:t>
            </w:r>
          </w:p>
        </w:tc>
      </w:tr>
      <w:tr w:rsidR="002B3CB7" w:rsidRPr="006152DA" w:rsidTr="002B3CB7">
        <w:tc>
          <w:tcPr>
            <w:tcW w:w="4219" w:type="dxa"/>
          </w:tcPr>
          <w:p w:rsidR="002B3CB7" w:rsidRPr="006152DA" w:rsidRDefault="002B3CB7" w:rsidP="00FC1A23">
            <w:pPr>
              <w:rPr>
                <w:rFonts w:ascii="Arial" w:hAnsi="Arial" w:cs="Arial"/>
                <w:bCs/>
                <w:color w:val="1F497D" w:themeColor="text2"/>
                <w:sz w:val="20"/>
                <w:szCs w:val="20"/>
              </w:rPr>
            </w:pPr>
            <w:r w:rsidRPr="006152DA">
              <w:rPr>
                <w:rFonts w:ascii="Arial" w:hAnsi="Arial" w:cs="Arial"/>
                <w:bCs/>
                <w:color w:val="1F497D" w:themeColor="text2"/>
                <w:sz w:val="20"/>
                <w:szCs w:val="20"/>
              </w:rPr>
              <w:t>Business Development</w:t>
            </w:r>
          </w:p>
        </w:tc>
        <w:tc>
          <w:tcPr>
            <w:tcW w:w="1048" w:type="dxa"/>
          </w:tcPr>
          <w:p w:rsidR="002B3CB7" w:rsidRPr="006152DA" w:rsidRDefault="002B3CB7" w:rsidP="00FC1A23">
            <w:pPr>
              <w:jc w:val="right"/>
              <w:rPr>
                <w:rFonts w:ascii="Arial" w:hAnsi="Arial" w:cs="Arial"/>
                <w:bCs/>
                <w:color w:val="1F497D" w:themeColor="text2"/>
                <w:sz w:val="20"/>
                <w:szCs w:val="20"/>
              </w:rPr>
            </w:pPr>
            <w:r w:rsidRPr="006152DA">
              <w:rPr>
                <w:rFonts w:ascii="Arial" w:hAnsi="Arial" w:cs="Arial"/>
                <w:bCs/>
                <w:color w:val="1F497D" w:themeColor="text2"/>
                <w:sz w:val="20"/>
                <w:szCs w:val="20"/>
              </w:rPr>
              <w:t>$275</w:t>
            </w:r>
          </w:p>
        </w:tc>
      </w:tr>
      <w:tr w:rsidR="002B3CB7" w:rsidRPr="006152DA" w:rsidTr="002B3CB7">
        <w:tc>
          <w:tcPr>
            <w:tcW w:w="4219" w:type="dxa"/>
          </w:tcPr>
          <w:p w:rsidR="002B3CB7" w:rsidRPr="006152DA" w:rsidRDefault="002B3CB7" w:rsidP="00FC1A23">
            <w:pPr>
              <w:rPr>
                <w:rFonts w:ascii="Arial" w:hAnsi="Arial" w:cs="Arial"/>
                <w:bCs/>
                <w:color w:val="1F497D" w:themeColor="text2"/>
                <w:sz w:val="20"/>
                <w:szCs w:val="20"/>
              </w:rPr>
            </w:pPr>
            <w:r w:rsidRPr="006152DA">
              <w:rPr>
                <w:rFonts w:ascii="Arial" w:hAnsi="Arial" w:cs="Arial"/>
                <w:bCs/>
                <w:color w:val="1F497D" w:themeColor="text2"/>
                <w:sz w:val="20"/>
                <w:szCs w:val="20"/>
              </w:rPr>
              <w:t>Aviation Operations</w:t>
            </w:r>
          </w:p>
        </w:tc>
        <w:tc>
          <w:tcPr>
            <w:tcW w:w="1048" w:type="dxa"/>
          </w:tcPr>
          <w:p w:rsidR="002B3CB7" w:rsidRPr="006152DA" w:rsidRDefault="002B3CB7" w:rsidP="00FC1A23">
            <w:pPr>
              <w:jc w:val="right"/>
              <w:rPr>
                <w:rFonts w:ascii="Arial" w:hAnsi="Arial" w:cs="Arial"/>
                <w:bCs/>
                <w:color w:val="1F497D" w:themeColor="text2"/>
                <w:sz w:val="20"/>
                <w:szCs w:val="20"/>
              </w:rPr>
            </w:pPr>
            <w:r w:rsidRPr="006152DA">
              <w:rPr>
                <w:rFonts w:ascii="Arial" w:hAnsi="Arial" w:cs="Arial"/>
                <w:bCs/>
                <w:color w:val="1F497D" w:themeColor="text2"/>
                <w:sz w:val="20"/>
                <w:szCs w:val="20"/>
              </w:rPr>
              <w:t>$682</w:t>
            </w:r>
          </w:p>
        </w:tc>
      </w:tr>
      <w:tr w:rsidR="002B3CB7" w:rsidRPr="006152DA" w:rsidTr="002B3CB7">
        <w:tc>
          <w:tcPr>
            <w:tcW w:w="4219" w:type="dxa"/>
          </w:tcPr>
          <w:p w:rsidR="002B3CB7" w:rsidRPr="006152DA" w:rsidRDefault="002B3CB7" w:rsidP="00FC1A23">
            <w:pPr>
              <w:rPr>
                <w:rFonts w:ascii="Arial" w:hAnsi="Arial" w:cs="Arial"/>
                <w:bCs/>
                <w:color w:val="1F497D" w:themeColor="text2"/>
                <w:sz w:val="20"/>
                <w:szCs w:val="20"/>
              </w:rPr>
            </w:pPr>
            <w:r w:rsidRPr="006152DA">
              <w:rPr>
                <w:rFonts w:ascii="Arial" w:hAnsi="Arial" w:cs="Arial"/>
                <w:bCs/>
                <w:color w:val="1F497D" w:themeColor="text2"/>
                <w:sz w:val="20"/>
                <w:szCs w:val="20"/>
              </w:rPr>
              <w:t>Investment Attraction</w:t>
            </w:r>
          </w:p>
        </w:tc>
        <w:tc>
          <w:tcPr>
            <w:tcW w:w="1048" w:type="dxa"/>
          </w:tcPr>
          <w:p w:rsidR="002B3CB7" w:rsidRPr="006152DA" w:rsidRDefault="002B3CB7" w:rsidP="00FC1A23">
            <w:pPr>
              <w:jc w:val="right"/>
              <w:rPr>
                <w:rFonts w:ascii="Arial" w:hAnsi="Arial" w:cs="Arial"/>
                <w:bCs/>
                <w:color w:val="1F497D" w:themeColor="text2"/>
                <w:sz w:val="20"/>
                <w:szCs w:val="20"/>
              </w:rPr>
            </w:pPr>
            <w:r w:rsidRPr="006152DA">
              <w:rPr>
                <w:rFonts w:ascii="Arial" w:hAnsi="Arial" w:cs="Arial"/>
                <w:bCs/>
                <w:color w:val="1F497D" w:themeColor="text2"/>
                <w:sz w:val="20"/>
                <w:szCs w:val="20"/>
              </w:rPr>
              <w:t>$1 768</w:t>
            </w:r>
          </w:p>
        </w:tc>
      </w:tr>
      <w:tr w:rsidR="002B3CB7" w:rsidRPr="006152DA" w:rsidTr="002B3CB7">
        <w:tc>
          <w:tcPr>
            <w:tcW w:w="4219" w:type="dxa"/>
          </w:tcPr>
          <w:p w:rsidR="002B3CB7" w:rsidRPr="006152DA" w:rsidRDefault="002B3CB7" w:rsidP="00FC1A23">
            <w:pPr>
              <w:jc w:val="right"/>
              <w:rPr>
                <w:rFonts w:ascii="Arial" w:hAnsi="Arial" w:cs="Arial"/>
                <w:b/>
                <w:bCs/>
                <w:color w:val="1F497D" w:themeColor="text2"/>
                <w:sz w:val="20"/>
                <w:szCs w:val="20"/>
              </w:rPr>
            </w:pPr>
            <w:r w:rsidRPr="006152DA">
              <w:rPr>
                <w:rFonts w:ascii="Arial" w:hAnsi="Arial" w:cs="Arial"/>
                <w:b/>
                <w:bCs/>
                <w:color w:val="1F497D" w:themeColor="text2"/>
                <w:sz w:val="20"/>
                <w:szCs w:val="20"/>
              </w:rPr>
              <w:t>Tourism NT Total</w:t>
            </w:r>
          </w:p>
        </w:tc>
        <w:tc>
          <w:tcPr>
            <w:tcW w:w="1048" w:type="dxa"/>
          </w:tcPr>
          <w:p w:rsidR="002B3CB7" w:rsidRPr="006152DA" w:rsidRDefault="002B3CB7" w:rsidP="00FC1A23">
            <w:pPr>
              <w:jc w:val="right"/>
              <w:rPr>
                <w:rFonts w:ascii="Arial" w:hAnsi="Arial" w:cs="Arial"/>
                <w:b/>
                <w:bCs/>
                <w:color w:val="1F497D" w:themeColor="text2"/>
                <w:sz w:val="20"/>
                <w:szCs w:val="20"/>
              </w:rPr>
            </w:pPr>
            <w:r w:rsidRPr="006152DA">
              <w:rPr>
                <w:rFonts w:ascii="Arial" w:hAnsi="Arial" w:cs="Arial"/>
                <w:b/>
                <w:bCs/>
                <w:color w:val="1F497D" w:themeColor="text2"/>
                <w:sz w:val="20"/>
                <w:szCs w:val="20"/>
              </w:rPr>
              <w:t>$7 739</w:t>
            </w:r>
          </w:p>
        </w:tc>
      </w:tr>
      <w:tr w:rsidR="002B3CB7" w:rsidRPr="006152DA" w:rsidTr="002B3CB7">
        <w:tc>
          <w:tcPr>
            <w:tcW w:w="4219" w:type="dxa"/>
          </w:tcPr>
          <w:p w:rsidR="002B3CB7" w:rsidRPr="006152DA" w:rsidRDefault="002B3CB7" w:rsidP="00FC1A23">
            <w:pPr>
              <w:rPr>
                <w:rFonts w:ascii="Arial" w:hAnsi="Arial" w:cs="Arial"/>
                <w:bCs/>
                <w:color w:val="1F497D" w:themeColor="text2"/>
                <w:sz w:val="20"/>
                <w:szCs w:val="20"/>
              </w:rPr>
            </w:pPr>
          </w:p>
        </w:tc>
        <w:tc>
          <w:tcPr>
            <w:tcW w:w="1048" w:type="dxa"/>
          </w:tcPr>
          <w:p w:rsidR="002B3CB7" w:rsidRPr="006152DA" w:rsidRDefault="002B3CB7" w:rsidP="00FC1A23">
            <w:pPr>
              <w:jc w:val="right"/>
              <w:rPr>
                <w:rFonts w:ascii="Arial" w:hAnsi="Arial" w:cs="Arial"/>
                <w:bCs/>
                <w:color w:val="1F497D" w:themeColor="text2"/>
                <w:sz w:val="20"/>
                <w:szCs w:val="20"/>
              </w:rPr>
            </w:pPr>
          </w:p>
        </w:tc>
      </w:tr>
      <w:tr w:rsidR="002B3CB7" w:rsidRPr="006152DA" w:rsidTr="002B3CB7">
        <w:tc>
          <w:tcPr>
            <w:tcW w:w="4219" w:type="dxa"/>
          </w:tcPr>
          <w:p w:rsidR="002B3CB7" w:rsidRPr="006152DA" w:rsidRDefault="002B3CB7" w:rsidP="00FC1A23">
            <w:pPr>
              <w:rPr>
                <w:rFonts w:ascii="Arial" w:hAnsi="Arial" w:cs="Arial"/>
                <w:bCs/>
                <w:color w:val="1F497D" w:themeColor="text2"/>
                <w:sz w:val="20"/>
                <w:szCs w:val="20"/>
              </w:rPr>
            </w:pPr>
            <w:r w:rsidRPr="006152DA">
              <w:rPr>
                <w:rFonts w:ascii="Arial" w:hAnsi="Arial" w:cs="Arial"/>
                <w:bCs/>
                <w:color w:val="1F497D" w:themeColor="text2"/>
                <w:sz w:val="20"/>
                <w:szCs w:val="20"/>
              </w:rPr>
              <w:t>Holiday Centre     </w:t>
            </w:r>
          </w:p>
        </w:tc>
        <w:tc>
          <w:tcPr>
            <w:tcW w:w="1048" w:type="dxa"/>
          </w:tcPr>
          <w:p w:rsidR="002B3CB7" w:rsidRPr="006152DA" w:rsidRDefault="002B3CB7" w:rsidP="00FC1A23">
            <w:pPr>
              <w:jc w:val="right"/>
              <w:rPr>
                <w:rFonts w:ascii="Arial" w:hAnsi="Arial" w:cs="Arial"/>
                <w:bCs/>
                <w:color w:val="1F497D" w:themeColor="text2"/>
                <w:sz w:val="20"/>
                <w:szCs w:val="20"/>
              </w:rPr>
            </w:pPr>
            <w:r w:rsidRPr="006152DA">
              <w:rPr>
                <w:rFonts w:ascii="Arial" w:hAnsi="Arial" w:cs="Arial"/>
                <w:bCs/>
                <w:color w:val="1F497D" w:themeColor="text2"/>
                <w:sz w:val="20"/>
                <w:szCs w:val="20"/>
              </w:rPr>
              <w:t>$3 883</w:t>
            </w:r>
          </w:p>
        </w:tc>
      </w:tr>
      <w:tr w:rsidR="002B3CB7" w:rsidRPr="00FF32E2" w:rsidTr="002B3CB7">
        <w:tc>
          <w:tcPr>
            <w:tcW w:w="4219" w:type="dxa"/>
          </w:tcPr>
          <w:p w:rsidR="002B3CB7" w:rsidRPr="006152DA" w:rsidRDefault="002B3CB7" w:rsidP="00FC1A23">
            <w:pPr>
              <w:jc w:val="right"/>
              <w:rPr>
                <w:rFonts w:ascii="Arial" w:hAnsi="Arial" w:cs="Arial"/>
                <w:b/>
                <w:bCs/>
                <w:color w:val="1F497D" w:themeColor="text2"/>
                <w:sz w:val="20"/>
                <w:szCs w:val="20"/>
              </w:rPr>
            </w:pPr>
            <w:r w:rsidRPr="006152DA">
              <w:rPr>
                <w:rFonts w:ascii="Arial" w:hAnsi="Arial" w:cs="Arial"/>
                <w:b/>
                <w:bCs/>
                <w:color w:val="1F497D" w:themeColor="text2"/>
                <w:sz w:val="20"/>
                <w:szCs w:val="20"/>
              </w:rPr>
              <w:t>Territory Discoveries Total</w:t>
            </w:r>
          </w:p>
        </w:tc>
        <w:tc>
          <w:tcPr>
            <w:tcW w:w="1048" w:type="dxa"/>
          </w:tcPr>
          <w:p w:rsidR="002B3CB7" w:rsidRPr="006152DA" w:rsidRDefault="002B3CB7" w:rsidP="00FC1A23">
            <w:pPr>
              <w:jc w:val="right"/>
              <w:rPr>
                <w:rFonts w:ascii="Arial" w:hAnsi="Arial" w:cs="Arial"/>
                <w:b/>
                <w:bCs/>
                <w:color w:val="1F497D" w:themeColor="text2"/>
                <w:sz w:val="20"/>
                <w:szCs w:val="20"/>
              </w:rPr>
            </w:pPr>
            <w:r w:rsidRPr="006152DA">
              <w:rPr>
                <w:rFonts w:ascii="Arial" w:hAnsi="Arial" w:cs="Arial"/>
                <w:b/>
                <w:bCs/>
                <w:color w:val="1F497D" w:themeColor="text2"/>
                <w:sz w:val="20"/>
                <w:szCs w:val="20"/>
              </w:rPr>
              <w:t>$1 942</w:t>
            </w:r>
          </w:p>
        </w:tc>
      </w:tr>
    </w:tbl>
    <w:p w:rsidR="00EE3800" w:rsidRPr="008B3B07" w:rsidRDefault="00EE3800" w:rsidP="00B84D06">
      <w:pPr>
        <w:ind w:left="141" w:right="567"/>
        <w:jc w:val="both"/>
        <w:rPr>
          <w:rFonts w:ascii="Arial" w:hAnsi="Arial" w:cs="Arial"/>
        </w:rPr>
      </w:pPr>
    </w:p>
    <w:p w:rsidR="00B84D06" w:rsidRPr="008B3B07" w:rsidRDefault="00B84D06" w:rsidP="00B84D06">
      <w:pPr>
        <w:numPr>
          <w:ilvl w:val="0"/>
          <w:numId w:val="15"/>
        </w:numPr>
        <w:tabs>
          <w:tab w:val="clear" w:pos="720"/>
          <w:tab w:val="num" w:pos="294"/>
        </w:tabs>
        <w:ind w:left="294" w:right="567"/>
        <w:jc w:val="both"/>
        <w:rPr>
          <w:rFonts w:ascii="Arial" w:hAnsi="Arial" w:cs="Arial"/>
        </w:rPr>
      </w:pPr>
      <w:r w:rsidRPr="008B3B07">
        <w:rPr>
          <w:rFonts w:ascii="Arial" w:hAnsi="Arial" w:cs="Arial"/>
        </w:rPr>
        <w:t>How much is budgeted for relocation and other appointment and termination expenses in 20</w:t>
      </w:r>
      <w:r>
        <w:rPr>
          <w:rFonts w:ascii="Arial" w:hAnsi="Arial" w:cs="Arial"/>
        </w:rPr>
        <w:t>11</w:t>
      </w:r>
      <w:r w:rsidRPr="008B3B07">
        <w:rPr>
          <w:rFonts w:ascii="Arial" w:hAnsi="Arial" w:cs="Arial"/>
        </w:rPr>
        <w:t>/</w:t>
      </w:r>
      <w:r>
        <w:rPr>
          <w:rFonts w:ascii="Arial" w:hAnsi="Arial" w:cs="Arial"/>
        </w:rPr>
        <w:t>12</w:t>
      </w:r>
      <w:r w:rsidRPr="008B3B07">
        <w:rPr>
          <w:rFonts w:ascii="Arial" w:hAnsi="Arial" w:cs="Arial"/>
        </w:rPr>
        <w:t>.</w:t>
      </w:r>
    </w:p>
    <w:p w:rsidR="00B84D06" w:rsidRDefault="00B84D06" w:rsidP="00B84D06">
      <w:pPr>
        <w:ind w:right="567"/>
        <w:jc w:val="both"/>
        <w:rPr>
          <w:rFonts w:ascii="Arial" w:hAnsi="Arial" w:cs="Arial"/>
        </w:rPr>
      </w:pPr>
    </w:p>
    <w:p w:rsidR="002B3CB7" w:rsidRPr="00AE25CB" w:rsidRDefault="00EE3800" w:rsidP="002B3CB7">
      <w:pPr>
        <w:rPr>
          <w:rFonts w:ascii="Arial" w:eastAsia="Times New Roman" w:hAnsi="Arial" w:cs="Arial"/>
          <w:color w:val="1F497D" w:themeColor="text2"/>
        </w:rPr>
      </w:pPr>
      <w:r w:rsidRPr="00176DCF">
        <w:rPr>
          <w:rFonts w:ascii="Arial" w:eastAsia="Times New Roman" w:hAnsi="Arial" w:cs="Arial"/>
          <w:color w:val="1F497D" w:themeColor="text2"/>
        </w:rPr>
        <w:t>Answer</w:t>
      </w:r>
      <w:r>
        <w:rPr>
          <w:rFonts w:ascii="Arial" w:eastAsia="Times New Roman" w:hAnsi="Arial" w:cs="Arial"/>
          <w:color w:val="1F497D" w:themeColor="text2"/>
        </w:rPr>
        <w:t xml:space="preserve">: </w:t>
      </w:r>
      <w:r w:rsidR="002B3CB7" w:rsidRPr="00AE25CB">
        <w:rPr>
          <w:rFonts w:ascii="Arial" w:eastAsia="Times New Roman" w:hAnsi="Arial" w:cs="Arial"/>
          <w:color w:val="1F497D" w:themeColor="text2"/>
        </w:rPr>
        <w:t>Tourism NT</w:t>
      </w:r>
      <w:r w:rsidR="002B3CB7">
        <w:rPr>
          <w:rFonts w:ascii="Arial" w:eastAsia="Times New Roman" w:hAnsi="Arial" w:cs="Arial"/>
          <w:color w:val="1F497D" w:themeColor="text2"/>
        </w:rPr>
        <w:t xml:space="preserve"> $</w:t>
      </w:r>
      <w:r w:rsidR="002B3CB7" w:rsidRPr="006152DA">
        <w:rPr>
          <w:rFonts w:ascii="Arial" w:eastAsia="Times New Roman" w:hAnsi="Arial" w:cs="Arial"/>
          <w:color w:val="1F497D" w:themeColor="text2"/>
        </w:rPr>
        <w:t xml:space="preserve">69 350; </w:t>
      </w:r>
      <w:r w:rsidR="002B3CB7" w:rsidRPr="00B523DE">
        <w:rPr>
          <w:rFonts w:ascii="Arial" w:eastAsia="Times New Roman" w:hAnsi="Arial" w:cs="Arial"/>
          <w:color w:val="1F497D" w:themeColor="text2"/>
        </w:rPr>
        <w:t xml:space="preserve">Territory Discoveries </w:t>
      </w:r>
      <w:r w:rsidR="002B3CB7" w:rsidRPr="00F03E8C">
        <w:rPr>
          <w:rFonts w:ascii="Arial" w:eastAsia="Times New Roman" w:hAnsi="Arial" w:cs="Arial"/>
          <w:color w:val="1F497D" w:themeColor="text2"/>
        </w:rPr>
        <w:t>$</w:t>
      </w:r>
      <w:r w:rsidR="002B3CB7">
        <w:rPr>
          <w:rFonts w:ascii="Arial" w:eastAsia="Times New Roman" w:hAnsi="Arial" w:cs="Arial"/>
          <w:color w:val="1F497D" w:themeColor="text2"/>
        </w:rPr>
        <w:t>33</w:t>
      </w:r>
      <w:r w:rsidR="002B3CB7" w:rsidRPr="00F03E8C">
        <w:rPr>
          <w:rFonts w:ascii="Arial" w:eastAsia="Times New Roman" w:hAnsi="Arial" w:cs="Arial"/>
          <w:color w:val="1F497D" w:themeColor="text2"/>
        </w:rPr>
        <w:t xml:space="preserve"> 000</w:t>
      </w:r>
      <w:r w:rsidR="002B3CB7">
        <w:rPr>
          <w:rFonts w:ascii="Arial" w:eastAsia="Times New Roman" w:hAnsi="Arial" w:cs="Arial"/>
          <w:color w:val="1F497D" w:themeColor="text2"/>
        </w:rPr>
        <w:t xml:space="preserve"> (includes advertising)</w:t>
      </w:r>
      <w:r w:rsidR="002B3CB7" w:rsidRPr="00F03E8C">
        <w:rPr>
          <w:rFonts w:ascii="Arial" w:eastAsia="Times New Roman" w:hAnsi="Arial" w:cs="Arial"/>
          <w:color w:val="1F497D" w:themeColor="text2"/>
        </w:rPr>
        <w:t xml:space="preserve">.  </w:t>
      </w:r>
    </w:p>
    <w:p w:rsidR="00EE3800" w:rsidRPr="008B3B07" w:rsidRDefault="00EE3800" w:rsidP="00B84D06">
      <w:pPr>
        <w:ind w:right="567"/>
        <w:jc w:val="both"/>
        <w:rPr>
          <w:rFonts w:ascii="Arial" w:hAnsi="Arial" w:cs="Arial"/>
        </w:rPr>
      </w:pPr>
    </w:p>
    <w:p w:rsidR="00B84D06" w:rsidRPr="008B3B07" w:rsidRDefault="00B84D06" w:rsidP="00B84D06">
      <w:pPr>
        <w:numPr>
          <w:ilvl w:val="0"/>
          <w:numId w:val="15"/>
        </w:numPr>
        <w:tabs>
          <w:tab w:val="clear" w:pos="720"/>
          <w:tab w:val="num" w:pos="294"/>
        </w:tabs>
        <w:ind w:left="294" w:right="567"/>
        <w:jc w:val="both"/>
        <w:rPr>
          <w:rFonts w:ascii="Arial" w:hAnsi="Arial" w:cs="Arial"/>
        </w:rPr>
      </w:pPr>
      <w:r w:rsidRPr="008B3B07">
        <w:rPr>
          <w:rFonts w:ascii="Arial" w:hAnsi="Arial" w:cs="Arial"/>
        </w:rPr>
        <w:t xml:space="preserve">How much was spent on travel from </w:t>
      </w:r>
      <w:r>
        <w:rPr>
          <w:rFonts w:ascii="Arial" w:hAnsi="Arial" w:cs="Arial"/>
        </w:rPr>
        <w:t>01 July 2011 to 31 March 2012,</w:t>
      </w:r>
      <w:r w:rsidRPr="008B3B07">
        <w:rPr>
          <w:rFonts w:ascii="Arial" w:hAnsi="Arial" w:cs="Arial"/>
        </w:rPr>
        <w:t xml:space="preserve"> broken down by intrastate, interstate and international fares, accommodation and other expenses?</w:t>
      </w:r>
    </w:p>
    <w:p w:rsidR="00B84D06" w:rsidRDefault="00B84D06" w:rsidP="00B84D06">
      <w:pPr>
        <w:ind w:right="567"/>
        <w:jc w:val="both"/>
        <w:rPr>
          <w:rFonts w:ascii="Arial" w:hAnsi="Arial" w:cs="Arial"/>
        </w:rPr>
      </w:pPr>
    </w:p>
    <w:p w:rsidR="002B3CB7" w:rsidRPr="00227724" w:rsidRDefault="002B3CB7" w:rsidP="002B3CB7">
      <w:pPr>
        <w:rPr>
          <w:rFonts w:ascii="Arial" w:eastAsia="Times New Roman" w:hAnsi="Arial" w:cs="Arial"/>
          <w:color w:val="1F497D" w:themeColor="text2"/>
        </w:rPr>
      </w:pPr>
      <w:r>
        <w:rPr>
          <w:rFonts w:ascii="Arial" w:eastAsia="Times New Roman" w:hAnsi="Arial" w:cs="Arial"/>
          <w:color w:val="1F497D" w:themeColor="text2"/>
        </w:rPr>
        <w:t>Table</w:t>
      </w:r>
      <w:r w:rsidRPr="00227724">
        <w:rPr>
          <w:rFonts w:ascii="Arial" w:eastAsia="Times New Roman" w:hAnsi="Arial" w:cs="Arial"/>
          <w:color w:val="1F497D" w:themeColor="text2"/>
        </w:rPr>
        <w:t xml:space="preserve">: Travel expenditure by </w:t>
      </w:r>
      <w:r>
        <w:rPr>
          <w:rFonts w:ascii="Arial" w:eastAsia="Times New Roman" w:hAnsi="Arial" w:cs="Arial"/>
          <w:color w:val="1F497D" w:themeColor="text2"/>
        </w:rPr>
        <w:t>Tourism NT</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2126"/>
        <w:gridCol w:w="2126"/>
        <w:gridCol w:w="1134"/>
      </w:tblGrid>
      <w:tr w:rsidR="002B3CB7" w:rsidRPr="00CC09AF" w:rsidTr="002B3CB7">
        <w:trPr>
          <w:trHeight w:val="227"/>
          <w:tblHeader/>
        </w:trPr>
        <w:tc>
          <w:tcPr>
            <w:tcW w:w="3652" w:type="dxa"/>
          </w:tcPr>
          <w:p w:rsidR="002B3CB7" w:rsidRPr="00CC09AF" w:rsidRDefault="002B3CB7" w:rsidP="002B3CB7">
            <w:pPr>
              <w:jc w:val="both"/>
              <w:rPr>
                <w:rFonts w:ascii="Arial" w:hAnsi="Arial" w:cs="Arial"/>
                <w:b/>
                <w:color w:val="1F497D" w:themeColor="text2"/>
                <w:sz w:val="20"/>
                <w:szCs w:val="20"/>
              </w:rPr>
            </w:pPr>
          </w:p>
        </w:tc>
        <w:tc>
          <w:tcPr>
            <w:tcW w:w="2126" w:type="dxa"/>
          </w:tcPr>
          <w:p w:rsidR="002B3CB7" w:rsidRPr="00CC09AF" w:rsidRDefault="002B3CB7" w:rsidP="002B3CB7">
            <w:pPr>
              <w:jc w:val="right"/>
              <w:rPr>
                <w:rFonts w:ascii="Arial" w:hAnsi="Arial" w:cs="Arial"/>
                <w:b/>
                <w:color w:val="1F497D" w:themeColor="text2"/>
                <w:sz w:val="20"/>
                <w:szCs w:val="20"/>
              </w:rPr>
            </w:pPr>
            <w:r w:rsidRPr="00CC09AF">
              <w:rPr>
                <w:rFonts w:ascii="Arial" w:hAnsi="Arial" w:cs="Arial"/>
                <w:b/>
                <w:color w:val="1F497D" w:themeColor="text2"/>
                <w:sz w:val="20"/>
                <w:szCs w:val="20"/>
              </w:rPr>
              <w:t>20</w:t>
            </w:r>
            <w:r>
              <w:rPr>
                <w:rFonts w:ascii="Arial" w:hAnsi="Arial" w:cs="Arial"/>
                <w:b/>
                <w:color w:val="1F497D" w:themeColor="text2"/>
                <w:sz w:val="20"/>
                <w:szCs w:val="20"/>
              </w:rPr>
              <w:t>10</w:t>
            </w:r>
            <w:r w:rsidRPr="00CC09AF">
              <w:rPr>
                <w:rFonts w:ascii="Arial" w:hAnsi="Arial" w:cs="Arial"/>
                <w:b/>
                <w:color w:val="1F497D" w:themeColor="text2"/>
                <w:sz w:val="20"/>
                <w:szCs w:val="20"/>
              </w:rPr>
              <w:t>-1</w:t>
            </w:r>
            <w:r>
              <w:rPr>
                <w:rFonts w:ascii="Arial" w:hAnsi="Arial" w:cs="Arial"/>
                <w:b/>
                <w:color w:val="1F497D" w:themeColor="text2"/>
                <w:sz w:val="20"/>
                <w:szCs w:val="20"/>
              </w:rPr>
              <w:t>1</w:t>
            </w:r>
          </w:p>
          <w:p w:rsidR="002B3CB7" w:rsidRPr="00CC09AF" w:rsidRDefault="002B3CB7" w:rsidP="002B3CB7">
            <w:pPr>
              <w:jc w:val="right"/>
              <w:rPr>
                <w:rFonts w:ascii="Arial" w:hAnsi="Arial" w:cs="Arial"/>
                <w:b/>
                <w:color w:val="1F497D" w:themeColor="text2"/>
                <w:sz w:val="20"/>
                <w:szCs w:val="20"/>
              </w:rPr>
            </w:pPr>
            <w:r w:rsidRPr="00CC09AF">
              <w:rPr>
                <w:rFonts w:ascii="Arial" w:hAnsi="Arial" w:cs="Arial"/>
                <w:b/>
                <w:color w:val="1F497D" w:themeColor="text2"/>
                <w:sz w:val="20"/>
                <w:szCs w:val="20"/>
              </w:rPr>
              <w:t>(as at 3</w:t>
            </w:r>
            <w:r>
              <w:rPr>
                <w:rFonts w:ascii="Arial" w:hAnsi="Arial" w:cs="Arial"/>
                <w:b/>
                <w:color w:val="1F497D" w:themeColor="text2"/>
                <w:sz w:val="20"/>
                <w:szCs w:val="20"/>
              </w:rPr>
              <w:t>1</w:t>
            </w:r>
            <w:r w:rsidRPr="00CC09AF">
              <w:rPr>
                <w:rFonts w:ascii="Arial" w:hAnsi="Arial" w:cs="Arial"/>
                <w:b/>
                <w:color w:val="1F497D" w:themeColor="text2"/>
                <w:sz w:val="20"/>
                <w:szCs w:val="20"/>
              </w:rPr>
              <w:t xml:space="preserve"> </w:t>
            </w:r>
            <w:r>
              <w:rPr>
                <w:rFonts w:ascii="Arial" w:hAnsi="Arial" w:cs="Arial"/>
                <w:b/>
                <w:color w:val="1F497D" w:themeColor="text2"/>
                <w:sz w:val="20"/>
                <w:szCs w:val="20"/>
              </w:rPr>
              <w:t xml:space="preserve">March </w:t>
            </w:r>
            <w:r w:rsidRPr="00CC09AF">
              <w:rPr>
                <w:rFonts w:ascii="Arial" w:hAnsi="Arial" w:cs="Arial"/>
                <w:b/>
                <w:color w:val="1F497D" w:themeColor="text2"/>
                <w:sz w:val="20"/>
                <w:szCs w:val="20"/>
              </w:rPr>
              <w:t>1</w:t>
            </w:r>
            <w:r>
              <w:rPr>
                <w:rFonts w:ascii="Arial" w:hAnsi="Arial" w:cs="Arial"/>
                <w:b/>
                <w:color w:val="1F497D" w:themeColor="text2"/>
                <w:sz w:val="20"/>
                <w:szCs w:val="20"/>
              </w:rPr>
              <w:t>1</w:t>
            </w:r>
            <w:r w:rsidRPr="00CC09AF">
              <w:rPr>
                <w:rFonts w:ascii="Arial" w:hAnsi="Arial" w:cs="Arial"/>
                <w:b/>
                <w:color w:val="1F497D" w:themeColor="text2"/>
                <w:sz w:val="20"/>
                <w:szCs w:val="20"/>
              </w:rPr>
              <w:t>)</w:t>
            </w:r>
          </w:p>
        </w:tc>
        <w:tc>
          <w:tcPr>
            <w:tcW w:w="2126" w:type="dxa"/>
          </w:tcPr>
          <w:p w:rsidR="002B3CB7" w:rsidRPr="00CC09AF" w:rsidRDefault="002B3CB7" w:rsidP="002B3CB7">
            <w:pPr>
              <w:jc w:val="right"/>
              <w:rPr>
                <w:rFonts w:ascii="Arial" w:hAnsi="Arial" w:cs="Arial"/>
                <w:b/>
                <w:color w:val="1F497D" w:themeColor="text2"/>
                <w:sz w:val="20"/>
                <w:szCs w:val="20"/>
              </w:rPr>
            </w:pPr>
            <w:r w:rsidRPr="00CC09AF">
              <w:rPr>
                <w:rFonts w:ascii="Arial" w:hAnsi="Arial" w:cs="Arial"/>
                <w:b/>
                <w:color w:val="1F497D" w:themeColor="text2"/>
                <w:sz w:val="20"/>
                <w:szCs w:val="20"/>
              </w:rPr>
              <w:t>201</w:t>
            </w:r>
            <w:r>
              <w:rPr>
                <w:rFonts w:ascii="Arial" w:hAnsi="Arial" w:cs="Arial"/>
                <w:b/>
                <w:color w:val="1F497D" w:themeColor="text2"/>
                <w:sz w:val="20"/>
                <w:szCs w:val="20"/>
              </w:rPr>
              <w:t>1</w:t>
            </w:r>
            <w:r w:rsidRPr="00CC09AF">
              <w:rPr>
                <w:rFonts w:ascii="Arial" w:hAnsi="Arial" w:cs="Arial"/>
                <w:b/>
                <w:color w:val="1F497D" w:themeColor="text2"/>
                <w:sz w:val="20"/>
                <w:szCs w:val="20"/>
              </w:rPr>
              <w:t>-1</w:t>
            </w:r>
            <w:r>
              <w:rPr>
                <w:rFonts w:ascii="Arial" w:hAnsi="Arial" w:cs="Arial"/>
                <w:b/>
                <w:color w:val="1F497D" w:themeColor="text2"/>
                <w:sz w:val="20"/>
                <w:szCs w:val="20"/>
              </w:rPr>
              <w:t>2</w:t>
            </w:r>
            <w:r w:rsidRPr="00CC09AF">
              <w:rPr>
                <w:rFonts w:ascii="Arial" w:hAnsi="Arial" w:cs="Arial"/>
                <w:b/>
                <w:color w:val="1F497D" w:themeColor="text2"/>
                <w:sz w:val="20"/>
                <w:szCs w:val="20"/>
              </w:rPr>
              <w:t xml:space="preserve"> </w:t>
            </w:r>
          </w:p>
          <w:p w:rsidR="002B3CB7" w:rsidRPr="00CC09AF" w:rsidRDefault="002B3CB7" w:rsidP="002B3CB7">
            <w:pPr>
              <w:jc w:val="right"/>
              <w:rPr>
                <w:rFonts w:ascii="Arial" w:hAnsi="Arial" w:cs="Arial"/>
                <w:b/>
                <w:color w:val="1F497D" w:themeColor="text2"/>
                <w:sz w:val="20"/>
                <w:szCs w:val="20"/>
              </w:rPr>
            </w:pPr>
            <w:r w:rsidRPr="00CC09AF">
              <w:rPr>
                <w:rFonts w:ascii="Arial" w:hAnsi="Arial" w:cs="Arial"/>
                <w:b/>
                <w:color w:val="1F497D" w:themeColor="text2"/>
                <w:sz w:val="20"/>
                <w:szCs w:val="20"/>
              </w:rPr>
              <w:t>(as at 3</w:t>
            </w:r>
            <w:r>
              <w:rPr>
                <w:rFonts w:ascii="Arial" w:hAnsi="Arial" w:cs="Arial"/>
                <w:b/>
                <w:color w:val="1F497D" w:themeColor="text2"/>
                <w:sz w:val="20"/>
                <w:szCs w:val="20"/>
              </w:rPr>
              <w:t>1</w:t>
            </w:r>
            <w:r w:rsidRPr="00CC09AF">
              <w:rPr>
                <w:rFonts w:ascii="Arial" w:hAnsi="Arial" w:cs="Arial"/>
                <w:b/>
                <w:color w:val="1F497D" w:themeColor="text2"/>
                <w:sz w:val="20"/>
                <w:szCs w:val="20"/>
              </w:rPr>
              <w:t xml:space="preserve"> </w:t>
            </w:r>
            <w:r>
              <w:rPr>
                <w:rFonts w:ascii="Arial" w:hAnsi="Arial" w:cs="Arial"/>
                <w:b/>
                <w:color w:val="1F497D" w:themeColor="text2"/>
                <w:sz w:val="20"/>
                <w:szCs w:val="20"/>
              </w:rPr>
              <w:t xml:space="preserve">March </w:t>
            </w:r>
            <w:r w:rsidRPr="00CC09AF">
              <w:rPr>
                <w:rFonts w:ascii="Arial" w:hAnsi="Arial" w:cs="Arial"/>
                <w:b/>
                <w:color w:val="1F497D" w:themeColor="text2"/>
                <w:sz w:val="20"/>
                <w:szCs w:val="20"/>
              </w:rPr>
              <w:t>1</w:t>
            </w:r>
            <w:r>
              <w:rPr>
                <w:rFonts w:ascii="Arial" w:hAnsi="Arial" w:cs="Arial"/>
                <w:b/>
                <w:color w:val="1F497D" w:themeColor="text2"/>
                <w:sz w:val="20"/>
                <w:szCs w:val="20"/>
              </w:rPr>
              <w:t>2</w:t>
            </w:r>
            <w:r w:rsidRPr="00CC09AF">
              <w:rPr>
                <w:rFonts w:ascii="Arial" w:hAnsi="Arial" w:cs="Arial"/>
                <w:b/>
                <w:color w:val="1F497D" w:themeColor="text2"/>
                <w:sz w:val="20"/>
                <w:szCs w:val="20"/>
              </w:rPr>
              <w:t>)</w:t>
            </w:r>
          </w:p>
        </w:tc>
        <w:tc>
          <w:tcPr>
            <w:tcW w:w="1134" w:type="dxa"/>
          </w:tcPr>
          <w:p w:rsidR="002B3CB7" w:rsidRPr="00CC09AF" w:rsidRDefault="002B3CB7" w:rsidP="002B3CB7">
            <w:pPr>
              <w:jc w:val="right"/>
              <w:rPr>
                <w:rFonts w:ascii="Arial" w:hAnsi="Arial" w:cs="Arial"/>
                <w:b/>
                <w:color w:val="1F497D" w:themeColor="text2"/>
                <w:sz w:val="20"/>
                <w:szCs w:val="20"/>
              </w:rPr>
            </w:pPr>
            <w:r w:rsidRPr="00CC09AF">
              <w:rPr>
                <w:rFonts w:ascii="Arial" w:hAnsi="Arial" w:cs="Arial"/>
                <w:b/>
                <w:color w:val="1F497D" w:themeColor="text2"/>
                <w:sz w:val="20"/>
                <w:szCs w:val="20"/>
              </w:rPr>
              <w:t>Variation</w:t>
            </w:r>
          </w:p>
        </w:tc>
      </w:tr>
      <w:tr w:rsidR="002B3CB7" w:rsidRPr="00CC09AF" w:rsidTr="002B3CB7">
        <w:trPr>
          <w:trHeight w:val="227"/>
        </w:trPr>
        <w:tc>
          <w:tcPr>
            <w:tcW w:w="3652" w:type="dxa"/>
            <w:tcBorders>
              <w:bottom w:val="nil"/>
            </w:tcBorders>
          </w:tcPr>
          <w:p w:rsidR="002B3CB7" w:rsidRPr="00CC09AF" w:rsidRDefault="002B3CB7" w:rsidP="002B3CB7">
            <w:pPr>
              <w:jc w:val="both"/>
              <w:rPr>
                <w:rFonts w:ascii="Arial" w:hAnsi="Arial" w:cs="Arial"/>
                <w:b/>
                <w:color w:val="1F497D" w:themeColor="text2"/>
                <w:sz w:val="20"/>
                <w:szCs w:val="20"/>
              </w:rPr>
            </w:pPr>
            <w:r w:rsidRPr="00CC09AF">
              <w:rPr>
                <w:rFonts w:ascii="Arial" w:hAnsi="Arial" w:cs="Arial"/>
                <w:b/>
                <w:color w:val="1F497D" w:themeColor="text2"/>
                <w:sz w:val="20"/>
                <w:szCs w:val="20"/>
              </w:rPr>
              <w:t>Domestic</w:t>
            </w:r>
          </w:p>
        </w:tc>
        <w:tc>
          <w:tcPr>
            <w:tcW w:w="2126" w:type="dxa"/>
            <w:tcBorders>
              <w:bottom w:val="nil"/>
            </w:tcBorders>
          </w:tcPr>
          <w:p w:rsidR="002B3CB7" w:rsidRPr="00CC09AF" w:rsidRDefault="002B3CB7" w:rsidP="002B3CB7">
            <w:pPr>
              <w:jc w:val="right"/>
              <w:rPr>
                <w:rFonts w:ascii="Arial" w:hAnsi="Arial" w:cs="Arial"/>
                <w:snapToGrid w:val="0"/>
                <w:color w:val="1F497D" w:themeColor="text2"/>
                <w:sz w:val="20"/>
                <w:szCs w:val="20"/>
              </w:rPr>
            </w:pPr>
          </w:p>
        </w:tc>
        <w:tc>
          <w:tcPr>
            <w:tcW w:w="2126" w:type="dxa"/>
            <w:tcBorders>
              <w:bottom w:val="nil"/>
            </w:tcBorders>
          </w:tcPr>
          <w:p w:rsidR="002B3CB7" w:rsidRPr="00CC09AF" w:rsidRDefault="002B3CB7" w:rsidP="002B3CB7">
            <w:pPr>
              <w:jc w:val="right"/>
              <w:rPr>
                <w:rFonts w:ascii="Arial" w:hAnsi="Arial" w:cs="Arial"/>
                <w:snapToGrid w:val="0"/>
                <w:color w:val="1F497D" w:themeColor="text2"/>
                <w:sz w:val="20"/>
                <w:szCs w:val="20"/>
              </w:rPr>
            </w:pPr>
          </w:p>
        </w:tc>
        <w:tc>
          <w:tcPr>
            <w:tcW w:w="1134" w:type="dxa"/>
            <w:tcBorders>
              <w:bottom w:val="nil"/>
            </w:tcBorders>
          </w:tcPr>
          <w:p w:rsidR="002B3CB7" w:rsidRPr="00CC09AF" w:rsidRDefault="002B3CB7" w:rsidP="002B3CB7">
            <w:pPr>
              <w:jc w:val="right"/>
              <w:rPr>
                <w:rFonts w:ascii="Arial" w:hAnsi="Arial" w:cs="Arial"/>
                <w:snapToGrid w:val="0"/>
                <w:color w:val="1F497D" w:themeColor="text2"/>
                <w:sz w:val="20"/>
                <w:szCs w:val="20"/>
              </w:rPr>
            </w:pPr>
          </w:p>
        </w:tc>
      </w:tr>
      <w:tr w:rsidR="002B3CB7" w:rsidRPr="00CC09AF" w:rsidTr="002B3CB7">
        <w:trPr>
          <w:trHeight w:val="227"/>
        </w:trPr>
        <w:tc>
          <w:tcPr>
            <w:tcW w:w="3652" w:type="dxa"/>
            <w:tcBorders>
              <w:top w:val="nil"/>
              <w:bottom w:val="nil"/>
            </w:tcBorders>
          </w:tcPr>
          <w:p w:rsidR="002B3CB7" w:rsidRPr="00CC09AF" w:rsidRDefault="002B3CB7" w:rsidP="002B3CB7">
            <w:pPr>
              <w:jc w:val="both"/>
              <w:rPr>
                <w:rFonts w:ascii="Arial" w:hAnsi="Arial" w:cs="Arial"/>
                <w:color w:val="1F497D" w:themeColor="text2"/>
                <w:sz w:val="20"/>
                <w:szCs w:val="20"/>
              </w:rPr>
            </w:pPr>
            <w:r w:rsidRPr="00CC09AF">
              <w:rPr>
                <w:rFonts w:ascii="Arial" w:hAnsi="Arial" w:cs="Arial"/>
                <w:color w:val="1F497D" w:themeColor="text2"/>
                <w:sz w:val="20"/>
                <w:szCs w:val="20"/>
                <w:u w:val="single"/>
              </w:rPr>
              <w:t>Intra-territory</w:t>
            </w:r>
          </w:p>
        </w:tc>
        <w:tc>
          <w:tcPr>
            <w:tcW w:w="2126" w:type="dxa"/>
            <w:tcBorders>
              <w:top w:val="nil"/>
              <w:bottom w:val="nil"/>
            </w:tcBorders>
          </w:tcPr>
          <w:p w:rsidR="002B3CB7" w:rsidRPr="00EE3800" w:rsidRDefault="002B3CB7" w:rsidP="002B3CB7">
            <w:pPr>
              <w:jc w:val="right"/>
              <w:rPr>
                <w:rFonts w:ascii="Arial" w:hAnsi="Arial" w:cs="Arial"/>
                <w:snapToGrid w:val="0"/>
                <w:color w:val="1F497D" w:themeColor="text2"/>
                <w:sz w:val="20"/>
                <w:szCs w:val="20"/>
                <w:highlight w:val="yellow"/>
              </w:rPr>
            </w:pPr>
          </w:p>
        </w:tc>
        <w:tc>
          <w:tcPr>
            <w:tcW w:w="2126" w:type="dxa"/>
            <w:tcBorders>
              <w:top w:val="nil"/>
              <w:bottom w:val="nil"/>
            </w:tcBorders>
          </w:tcPr>
          <w:p w:rsidR="002B3CB7" w:rsidRPr="00EE3800" w:rsidRDefault="002B3CB7" w:rsidP="002B3CB7">
            <w:pPr>
              <w:jc w:val="right"/>
              <w:rPr>
                <w:rFonts w:ascii="Arial" w:hAnsi="Arial" w:cs="Arial"/>
                <w:snapToGrid w:val="0"/>
                <w:color w:val="1F497D" w:themeColor="text2"/>
                <w:sz w:val="20"/>
                <w:szCs w:val="20"/>
                <w:highlight w:val="yellow"/>
              </w:rPr>
            </w:pPr>
          </w:p>
        </w:tc>
        <w:tc>
          <w:tcPr>
            <w:tcW w:w="1134" w:type="dxa"/>
            <w:tcBorders>
              <w:top w:val="nil"/>
              <w:bottom w:val="nil"/>
            </w:tcBorders>
          </w:tcPr>
          <w:p w:rsidR="002B3CB7" w:rsidRPr="00EE3800" w:rsidRDefault="002B3CB7" w:rsidP="002B3CB7">
            <w:pPr>
              <w:jc w:val="right"/>
              <w:rPr>
                <w:rFonts w:ascii="Arial" w:hAnsi="Arial" w:cs="Arial"/>
                <w:snapToGrid w:val="0"/>
                <w:color w:val="1F497D" w:themeColor="text2"/>
                <w:sz w:val="20"/>
                <w:szCs w:val="20"/>
                <w:highlight w:val="yellow"/>
              </w:rPr>
            </w:pPr>
          </w:p>
        </w:tc>
      </w:tr>
      <w:tr w:rsidR="002B3CB7" w:rsidRPr="00CC09AF" w:rsidTr="002B3CB7">
        <w:trPr>
          <w:trHeight w:val="227"/>
        </w:trPr>
        <w:tc>
          <w:tcPr>
            <w:tcW w:w="3652" w:type="dxa"/>
            <w:tcBorders>
              <w:top w:val="nil"/>
              <w:bottom w:val="nil"/>
            </w:tcBorders>
          </w:tcPr>
          <w:p w:rsidR="002B3CB7" w:rsidRPr="00CC09AF" w:rsidRDefault="002B3CB7" w:rsidP="002B3CB7">
            <w:pPr>
              <w:jc w:val="both"/>
              <w:rPr>
                <w:rFonts w:ascii="Arial" w:hAnsi="Arial" w:cs="Arial"/>
                <w:color w:val="1F497D" w:themeColor="text2"/>
                <w:sz w:val="20"/>
                <w:szCs w:val="20"/>
              </w:rPr>
            </w:pPr>
            <w:r w:rsidRPr="00CC09AF">
              <w:rPr>
                <w:rFonts w:ascii="Arial" w:hAnsi="Arial" w:cs="Arial"/>
                <w:color w:val="1F497D" w:themeColor="text2"/>
                <w:sz w:val="20"/>
                <w:szCs w:val="20"/>
              </w:rPr>
              <w:t>Accommodation</w:t>
            </w:r>
          </w:p>
        </w:tc>
        <w:tc>
          <w:tcPr>
            <w:tcW w:w="2126" w:type="dxa"/>
            <w:tcBorders>
              <w:top w:val="nil"/>
              <w:bottom w:val="nil"/>
            </w:tcBorders>
          </w:tcPr>
          <w:p w:rsidR="002B3CB7" w:rsidRPr="00DB6C12" w:rsidRDefault="002B3CB7" w:rsidP="002B3CB7">
            <w:pPr>
              <w:jc w:val="right"/>
              <w:rPr>
                <w:rFonts w:ascii="Arial" w:hAnsi="Arial" w:cs="Arial"/>
                <w:snapToGrid w:val="0"/>
                <w:color w:val="1F497D" w:themeColor="text2"/>
                <w:sz w:val="20"/>
                <w:szCs w:val="20"/>
              </w:rPr>
            </w:pPr>
            <w:r w:rsidRPr="00DB6C12">
              <w:rPr>
                <w:rFonts w:ascii="Arial" w:hAnsi="Arial" w:cs="Arial"/>
                <w:snapToGrid w:val="0"/>
                <w:color w:val="1F497D" w:themeColor="text2"/>
                <w:sz w:val="20"/>
                <w:szCs w:val="20"/>
              </w:rPr>
              <w:t>34 146</w:t>
            </w:r>
          </w:p>
        </w:tc>
        <w:tc>
          <w:tcPr>
            <w:tcW w:w="2126" w:type="dxa"/>
            <w:tcBorders>
              <w:top w:val="nil"/>
              <w:bottom w:val="nil"/>
            </w:tcBorders>
          </w:tcPr>
          <w:p w:rsidR="002B3CB7" w:rsidRPr="00DB6C12" w:rsidRDefault="002B3CB7" w:rsidP="002B3CB7">
            <w:pPr>
              <w:jc w:val="right"/>
              <w:rPr>
                <w:rFonts w:ascii="Arial" w:hAnsi="Arial" w:cs="Arial"/>
                <w:snapToGrid w:val="0"/>
                <w:color w:val="1F497D" w:themeColor="text2"/>
                <w:sz w:val="20"/>
                <w:szCs w:val="20"/>
              </w:rPr>
            </w:pPr>
            <w:r w:rsidRPr="00DB6C12">
              <w:rPr>
                <w:rFonts w:ascii="Arial" w:hAnsi="Arial" w:cs="Arial"/>
                <w:snapToGrid w:val="0"/>
                <w:color w:val="1F497D" w:themeColor="text2"/>
                <w:sz w:val="20"/>
                <w:szCs w:val="20"/>
              </w:rPr>
              <w:t>45 479</w:t>
            </w:r>
          </w:p>
        </w:tc>
        <w:tc>
          <w:tcPr>
            <w:tcW w:w="1134" w:type="dxa"/>
            <w:tcBorders>
              <w:top w:val="nil"/>
              <w:bottom w:val="nil"/>
            </w:tcBorders>
          </w:tcPr>
          <w:p w:rsidR="002B3CB7" w:rsidRPr="00DB6C12" w:rsidRDefault="002B3CB7" w:rsidP="002B3CB7">
            <w:pPr>
              <w:jc w:val="right"/>
              <w:rPr>
                <w:rFonts w:ascii="Arial" w:hAnsi="Arial" w:cs="Arial"/>
                <w:snapToGrid w:val="0"/>
                <w:color w:val="1F497D" w:themeColor="text2"/>
                <w:sz w:val="20"/>
                <w:szCs w:val="20"/>
              </w:rPr>
            </w:pPr>
            <w:r w:rsidRPr="00DB6C12">
              <w:rPr>
                <w:rFonts w:ascii="Arial" w:hAnsi="Arial" w:cs="Arial"/>
                <w:snapToGrid w:val="0"/>
                <w:color w:val="1F497D" w:themeColor="text2"/>
                <w:sz w:val="20"/>
                <w:szCs w:val="20"/>
              </w:rPr>
              <w:t>11 333</w:t>
            </w:r>
          </w:p>
        </w:tc>
      </w:tr>
      <w:tr w:rsidR="002B3CB7" w:rsidRPr="00CC09AF" w:rsidTr="002B3CB7">
        <w:trPr>
          <w:trHeight w:val="227"/>
        </w:trPr>
        <w:tc>
          <w:tcPr>
            <w:tcW w:w="3652" w:type="dxa"/>
            <w:tcBorders>
              <w:top w:val="nil"/>
              <w:bottom w:val="nil"/>
            </w:tcBorders>
          </w:tcPr>
          <w:p w:rsidR="002B3CB7" w:rsidRPr="00CC09AF" w:rsidRDefault="002B3CB7" w:rsidP="002B3CB7">
            <w:pPr>
              <w:jc w:val="both"/>
              <w:rPr>
                <w:rFonts w:ascii="Arial" w:hAnsi="Arial" w:cs="Arial"/>
                <w:color w:val="1F497D" w:themeColor="text2"/>
                <w:sz w:val="20"/>
                <w:szCs w:val="20"/>
              </w:rPr>
            </w:pPr>
            <w:r w:rsidRPr="00CC09AF">
              <w:rPr>
                <w:rFonts w:ascii="Arial" w:hAnsi="Arial" w:cs="Arial"/>
                <w:color w:val="1F497D" w:themeColor="text2"/>
                <w:sz w:val="20"/>
                <w:szCs w:val="20"/>
              </w:rPr>
              <w:t>Fares</w:t>
            </w:r>
          </w:p>
        </w:tc>
        <w:tc>
          <w:tcPr>
            <w:tcW w:w="2126" w:type="dxa"/>
            <w:tcBorders>
              <w:top w:val="nil"/>
              <w:bottom w:val="nil"/>
            </w:tcBorders>
          </w:tcPr>
          <w:p w:rsidR="002B3CB7" w:rsidRPr="00DB6C12" w:rsidRDefault="002B3CB7" w:rsidP="002B3CB7">
            <w:pPr>
              <w:jc w:val="right"/>
              <w:rPr>
                <w:rFonts w:ascii="Arial" w:hAnsi="Arial" w:cs="Arial"/>
                <w:snapToGrid w:val="0"/>
                <w:color w:val="1F497D" w:themeColor="text2"/>
                <w:sz w:val="20"/>
                <w:szCs w:val="20"/>
              </w:rPr>
            </w:pPr>
            <w:r w:rsidRPr="00DB6C12">
              <w:rPr>
                <w:rFonts w:ascii="Arial" w:hAnsi="Arial" w:cs="Arial"/>
                <w:snapToGrid w:val="0"/>
                <w:color w:val="1F497D" w:themeColor="text2"/>
                <w:sz w:val="20"/>
                <w:szCs w:val="20"/>
              </w:rPr>
              <w:t>71 350</w:t>
            </w:r>
          </w:p>
        </w:tc>
        <w:tc>
          <w:tcPr>
            <w:tcW w:w="2126" w:type="dxa"/>
            <w:tcBorders>
              <w:top w:val="nil"/>
              <w:bottom w:val="nil"/>
            </w:tcBorders>
          </w:tcPr>
          <w:p w:rsidR="002B3CB7" w:rsidRPr="00DB6C12" w:rsidRDefault="002B3CB7" w:rsidP="002B3CB7">
            <w:pPr>
              <w:jc w:val="right"/>
              <w:rPr>
                <w:rFonts w:ascii="Arial" w:hAnsi="Arial" w:cs="Arial"/>
                <w:snapToGrid w:val="0"/>
                <w:color w:val="1F497D" w:themeColor="text2"/>
                <w:sz w:val="20"/>
                <w:szCs w:val="20"/>
              </w:rPr>
            </w:pPr>
            <w:r w:rsidRPr="00DB6C12">
              <w:rPr>
                <w:rFonts w:ascii="Arial" w:hAnsi="Arial" w:cs="Arial"/>
                <w:snapToGrid w:val="0"/>
                <w:color w:val="1F497D" w:themeColor="text2"/>
                <w:sz w:val="20"/>
                <w:szCs w:val="20"/>
              </w:rPr>
              <w:t>72 958</w:t>
            </w:r>
          </w:p>
        </w:tc>
        <w:tc>
          <w:tcPr>
            <w:tcW w:w="1134" w:type="dxa"/>
            <w:tcBorders>
              <w:top w:val="nil"/>
              <w:bottom w:val="nil"/>
            </w:tcBorders>
          </w:tcPr>
          <w:p w:rsidR="002B3CB7" w:rsidRPr="00DB6C12" w:rsidRDefault="002B3CB7" w:rsidP="002B3CB7">
            <w:pPr>
              <w:jc w:val="right"/>
              <w:rPr>
                <w:rFonts w:ascii="Arial" w:hAnsi="Arial" w:cs="Arial"/>
                <w:snapToGrid w:val="0"/>
                <w:color w:val="1F497D" w:themeColor="text2"/>
                <w:sz w:val="20"/>
                <w:szCs w:val="20"/>
              </w:rPr>
            </w:pPr>
            <w:r w:rsidRPr="00DB6C12">
              <w:rPr>
                <w:rFonts w:ascii="Arial" w:hAnsi="Arial" w:cs="Arial"/>
                <w:snapToGrid w:val="0"/>
                <w:color w:val="1F497D" w:themeColor="text2"/>
                <w:sz w:val="20"/>
                <w:szCs w:val="20"/>
              </w:rPr>
              <w:t>1 608</w:t>
            </w:r>
          </w:p>
        </w:tc>
      </w:tr>
      <w:tr w:rsidR="002B3CB7" w:rsidRPr="00CC09AF" w:rsidTr="002B3CB7">
        <w:trPr>
          <w:trHeight w:val="227"/>
        </w:trPr>
        <w:tc>
          <w:tcPr>
            <w:tcW w:w="3652" w:type="dxa"/>
            <w:tcBorders>
              <w:top w:val="nil"/>
              <w:bottom w:val="nil"/>
            </w:tcBorders>
          </w:tcPr>
          <w:p w:rsidR="002B3CB7" w:rsidRPr="00CC09AF" w:rsidRDefault="002B3CB7" w:rsidP="002B3CB7">
            <w:pPr>
              <w:jc w:val="both"/>
              <w:rPr>
                <w:rFonts w:ascii="Arial" w:hAnsi="Arial" w:cs="Arial"/>
                <w:color w:val="1F497D" w:themeColor="text2"/>
                <w:sz w:val="20"/>
                <w:szCs w:val="20"/>
              </w:rPr>
            </w:pPr>
            <w:r w:rsidRPr="00CC09AF">
              <w:rPr>
                <w:rFonts w:ascii="Arial" w:hAnsi="Arial" w:cs="Arial"/>
                <w:color w:val="1F497D" w:themeColor="text2"/>
                <w:sz w:val="20"/>
                <w:szCs w:val="20"/>
              </w:rPr>
              <w:t>Travelling allowance</w:t>
            </w:r>
          </w:p>
        </w:tc>
        <w:tc>
          <w:tcPr>
            <w:tcW w:w="2126" w:type="dxa"/>
            <w:tcBorders>
              <w:top w:val="nil"/>
              <w:bottom w:val="nil"/>
            </w:tcBorders>
          </w:tcPr>
          <w:p w:rsidR="002B3CB7" w:rsidRPr="00DB6C12" w:rsidRDefault="002B3CB7" w:rsidP="002B3CB7">
            <w:pPr>
              <w:jc w:val="right"/>
              <w:rPr>
                <w:rFonts w:ascii="Arial" w:hAnsi="Arial" w:cs="Arial"/>
                <w:snapToGrid w:val="0"/>
                <w:color w:val="1F497D" w:themeColor="text2"/>
                <w:sz w:val="20"/>
                <w:szCs w:val="20"/>
              </w:rPr>
            </w:pPr>
            <w:r w:rsidRPr="00DB6C12">
              <w:rPr>
                <w:rFonts w:ascii="Arial" w:hAnsi="Arial" w:cs="Arial"/>
                <w:snapToGrid w:val="0"/>
                <w:color w:val="1F497D" w:themeColor="text2"/>
                <w:sz w:val="20"/>
                <w:szCs w:val="20"/>
              </w:rPr>
              <w:t>14 386</w:t>
            </w:r>
          </w:p>
        </w:tc>
        <w:tc>
          <w:tcPr>
            <w:tcW w:w="2126" w:type="dxa"/>
            <w:tcBorders>
              <w:top w:val="nil"/>
              <w:bottom w:val="nil"/>
            </w:tcBorders>
          </w:tcPr>
          <w:p w:rsidR="002B3CB7" w:rsidRPr="00DB6C12" w:rsidRDefault="002B3CB7" w:rsidP="002B3CB7">
            <w:pPr>
              <w:jc w:val="right"/>
              <w:rPr>
                <w:rFonts w:ascii="Arial" w:hAnsi="Arial" w:cs="Arial"/>
                <w:snapToGrid w:val="0"/>
                <w:color w:val="1F497D" w:themeColor="text2"/>
                <w:sz w:val="20"/>
                <w:szCs w:val="20"/>
              </w:rPr>
            </w:pPr>
            <w:r w:rsidRPr="00DB6C12">
              <w:rPr>
                <w:rFonts w:ascii="Arial" w:hAnsi="Arial" w:cs="Arial"/>
                <w:snapToGrid w:val="0"/>
                <w:color w:val="1F497D" w:themeColor="text2"/>
                <w:sz w:val="20"/>
                <w:szCs w:val="20"/>
              </w:rPr>
              <w:t>35 761</w:t>
            </w:r>
          </w:p>
        </w:tc>
        <w:tc>
          <w:tcPr>
            <w:tcW w:w="1134" w:type="dxa"/>
            <w:tcBorders>
              <w:top w:val="nil"/>
              <w:bottom w:val="nil"/>
            </w:tcBorders>
          </w:tcPr>
          <w:p w:rsidR="002B3CB7" w:rsidRPr="00DB6C12" w:rsidRDefault="002B3CB7" w:rsidP="002B3CB7">
            <w:pPr>
              <w:jc w:val="right"/>
              <w:rPr>
                <w:rFonts w:ascii="Arial" w:hAnsi="Arial" w:cs="Arial"/>
                <w:snapToGrid w:val="0"/>
                <w:color w:val="1F497D" w:themeColor="text2"/>
                <w:sz w:val="20"/>
                <w:szCs w:val="20"/>
              </w:rPr>
            </w:pPr>
            <w:r w:rsidRPr="00DB6C12">
              <w:rPr>
                <w:rFonts w:ascii="Arial" w:hAnsi="Arial" w:cs="Arial"/>
                <w:snapToGrid w:val="0"/>
                <w:color w:val="1F497D" w:themeColor="text2"/>
                <w:sz w:val="20"/>
                <w:szCs w:val="20"/>
              </w:rPr>
              <w:t>21 375</w:t>
            </w:r>
          </w:p>
        </w:tc>
      </w:tr>
      <w:tr w:rsidR="002B3CB7" w:rsidRPr="00CC09AF" w:rsidTr="002B3CB7">
        <w:trPr>
          <w:trHeight w:val="227"/>
        </w:trPr>
        <w:tc>
          <w:tcPr>
            <w:tcW w:w="3652" w:type="dxa"/>
            <w:tcBorders>
              <w:top w:val="nil"/>
              <w:bottom w:val="nil"/>
            </w:tcBorders>
          </w:tcPr>
          <w:p w:rsidR="002B3CB7" w:rsidRPr="00CC09AF" w:rsidRDefault="002B3CB7" w:rsidP="002B3CB7">
            <w:pPr>
              <w:jc w:val="right"/>
              <w:rPr>
                <w:rFonts w:ascii="Arial" w:hAnsi="Arial" w:cs="Arial"/>
                <w:b/>
                <w:color w:val="1F497D" w:themeColor="text2"/>
                <w:sz w:val="20"/>
                <w:szCs w:val="20"/>
              </w:rPr>
            </w:pPr>
            <w:r w:rsidRPr="00CC09AF">
              <w:rPr>
                <w:rFonts w:ascii="Arial" w:hAnsi="Arial" w:cs="Arial"/>
                <w:b/>
                <w:color w:val="1F497D" w:themeColor="text2"/>
                <w:sz w:val="20"/>
                <w:szCs w:val="20"/>
              </w:rPr>
              <w:t>Intra-territory sub-total</w:t>
            </w:r>
          </w:p>
        </w:tc>
        <w:tc>
          <w:tcPr>
            <w:tcW w:w="2126" w:type="dxa"/>
            <w:tcBorders>
              <w:top w:val="nil"/>
              <w:bottom w:val="nil"/>
            </w:tcBorders>
          </w:tcPr>
          <w:p w:rsidR="002B3CB7" w:rsidRPr="00DB6C12" w:rsidRDefault="002B3CB7" w:rsidP="002B3CB7">
            <w:pPr>
              <w:jc w:val="right"/>
              <w:rPr>
                <w:rFonts w:ascii="Arial" w:hAnsi="Arial" w:cs="Arial"/>
                <w:b/>
                <w:snapToGrid w:val="0"/>
                <w:color w:val="1F497D" w:themeColor="text2"/>
                <w:sz w:val="20"/>
                <w:szCs w:val="20"/>
              </w:rPr>
            </w:pPr>
            <w:r w:rsidRPr="00DB6C12">
              <w:rPr>
                <w:rFonts w:ascii="Arial" w:hAnsi="Arial" w:cs="Arial"/>
                <w:b/>
                <w:snapToGrid w:val="0"/>
                <w:color w:val="1F497D" w:themeColor="text2"/>
                <w:sz w:val="20"/>
                <w:szCs w:val="20"/>
              </w:rPr>
              <w:t>119 882</w:t>
            </w:r>
          </w:p>
        </w:tc>
        <w:tc>
          <w:tcPr>
            <w:tcW w:w="2126" w:type="dxa"/>
            <w:tcBorders>
              <w:top w:val="nil"/>
              <w:bottom w:val="nil"/>
            </w:tcBorders>
          </w:tcPr>
          <w:p w:rsidR="002B3CB7" w:rsidRPr="00DB6C12" w:rsidRDefault="002B3CB7" w:rsidP="002B3CB7">
            <w:pPr>
              <w:jc w:val="right"/>
              <w:rPr>
                <w:rFonts w:ascii="Arial" w:hAnsi="Arial" w:cs="Arial"/>
                <w:b/>
                <w:snapToGrid w:val="0"/>
                <w:color w:val="1F497D" w:themeColor="text2"/>
                <w:sz w:val="20"/>
                <w:szCs w:val="20"/>
              </w:rPr>
            </w:pPr>
            <w:r w:rsidRPr="00DB6C12">
              <w:rPr>
                <w:rFonts w:ascii="Arial" w:hAnsi="Arial" w:cs="Arial"/>
                <w:b/>
                <w:snapToGrid w:val="0"/>
                <w:color w:val="1F497D" w:themeColor="text2"/>
                <w:sz w:val="20"/>
                <w:szCs w:val="20"/>
              </w:rPr>
              <w:t>154 198</w:t>
            </w:r>
          </w:p>
        </w:tc>
        <w:tc>
          <w:tcPr>
            <w:tcW w:w="1134" w:type="dxa"/>
            <w:tcBorders>
              <w:top w:val="nil"/>
              <w:bottom w:val="nil"/>
            </w:tcBorders>
          </w:tcPr>
          <w:p w:rsidR="002B3CB7" w:rsidRPr="00DB6C12" w:rsidRDefault="002B3CB7" w:rsidP="002B3CB7">
            <w:pPr>
              <w:jc w:val="right"/>
              <w:rPr>
                <w:rFonts w:ascii="Arial" w:hAnsi="Arial" w:cs="Arial"/>
                <w:b/>
                <w:snapToGrid w:val="0"/>
                <w:color w:val="1F497D" w:themeColor="text2"/>
                <w:sz w:val="20"/>
                <w:szCs w:val="20"/>
              </w:rPr>
            </w:pPr>
            <w:r w:rsidRPr="00DB6C12">
              <w:rPr>
                <w:rFonts w:ascii="Arial" w:hAnsi="Arial" w:cs="Arial"/>
                <w:b/>
                <w:snapToGrid w:val="0"/>
                <w:color w:val="1F497D" w:themeColor="text2"/>
                <w:sz w:val="20"/>
                <w:szCs w:val="20"/>
              </w:rPr>
              <w:t>34 316</w:t>
            </w:r>
          </w:p>
        </w:tc>
      </w:tr>
      <w:tr w:rsidR="002B3CB7" w:rsidRPr="00CC09AF" w:rsidTr="002B3CB7">
        <w:trPr>
          <w:trHeight w:val="227"/>
        </w:trPr>
        <w:tc>
          <w:tcPr>
            <w:tcW w:w="3652" w:type="dxa"/>
            <w:tcBorders>
              <w:top w:val="nil"/>
              <w:bottom w:val="nil"/>
            </w:tcBorders>
          </w:tcPr>
          <w:p w:rsidR="002B3CB7" w:rsidRPr="00CC09AF" w:rsidRDefault="002B3CB7" w:rsidP="002B3CB7">
            <w:pPr>
              <w:jc w:val="both"/>
              <w:rPr>
                <w:rFonts w:ascii="Arial" w:hAnsi="Arial" w:cs="Arial"/>
                <w:color w:val="1F497D" w:themeColor="text2"/>
                <w:sz w:val="20"/>
                <w:szCs w:val="20"/>
                <w:u w:val="single"/>
              </w:rPr>
            </w:pPr>
            <w:r w:rsidRPr="00CC09AF">
              <w:rPr>
                <w:rFonts w:ascii="Arial" w:hAnsi="Arial" w:cs="Arial"/>
                <w:color w:val="1F497D" w:themeColor="text2"/>
                <w:sz w:val="20"/>
                <w:szCs w:val="20"/>
                <w:u w:val="single"/>
              </w:rPr>
              <w:t>Interstate</w:t>
            </w:r>
          </w:p>
        </w:tc>
        <w:tc>
          <w:tcPr>
            <w:tcW w:w="2126" w:type="dxa"/>
            <w:tcBorders>
              <w:top w:val="nil"/>
              <w:bottom w:val="nil"/>
            </w:tcBorders>
          </w:tcPr>
          <w:p w:rsidR="002B3CB7" w:rsidRPr="00EE3800" w:rsidRDefault="002B3CB7" w:rsidP="002B3CB7">
            <w:pPr>
              <w:jc w:val="right"/>
              <w:rPr>
                <w:rFonts w:ascii="Arial" w:hAnsi="Arial" w:cs="Arial"/>
                <w:snapToGrid w:val="0"/>
                <w:color w:val="1F497D" w:themeColor="text2"/>
                <w:sz w:val="20"/>
                <w:szCs w:val="20"/>
                <w:highlight w:val="yellow"/>
              </w:rPr>
            </w:pPr>
          </w:p>
        </w:tc>
        <w:tc>
          <w:tcPr>
            <w:tcW w:w="2126" w:type="dxa"/>
            <w:tcBorders>
              <w:top w:val="nil"/>
              <w:bottom w:val="nil"/>
            </w:tcBorders>
          </w:tcPr>
          <w:p w:rsidR="002B3CB7" w:rsidRPr="00EE3800" w:rsidRDefault="002B3CB7" w:rsidP="002B3CB7">
            <w:pPr>
              <w:jc w:val="right"/>
              <w:rPr>
                <w:rFonts w:ascii="Arial" w:hAnsi="Arial" w:cs="Arial"/>
                <w:snapToGrid w:val="0"/>
                <w:color w:val="1F497D" w:themeColor="text2"/>
                <w:sz w:val="20"/>
                <w:szCs w:val="20"/>
                <w:highlight w:val="yellow"/>
              </w:rPr>
            </w:pPr>
          </w:p>
        </w:tc>
        <w:tc>
          <w:tcPr>
            <w:tcW w:w="1134" w:type="dxa"/>
            <w:tcBorders>
              <w:top w:val="nil"/>
              <w:bottom w:val="nil"/>
            </w:tcBorders>
          </w:tcPr>
          <w:p w:rsidR="002B3CB7" w:rsidRPr="00EE3800" w:rsidRDefault="002B3CB7" w:rsidP="002B3CB7">
            <w:pPr>
              <w:jc w:val="right"/>
              <w:rPr>
                <w:rFonts w:ascii="Arial" w:hAnsi="Arial" w:cs="Arial"/>
                <w:snapToGrid w:val="0"/>
                <w:color w:val="1F497D" w:themeColor="text2"/>
                <w:sz w:val="20"/>
                <w:szCs w:val="20"/>
                <w:highlight w:val="yellow"/>
              </w:rPr>
            </w:pPr>
          </w:p>
        </w:tc>
      </w:tr>
      <w:tr w:rsidR="002B3CB7" w:rsidRPr="00CC09AF" w:rsidTr="002B3CB7">
        <w:trPr>
          <w:trHeight w:val="227"/>
        </w:trPr>
        <w:tc>
          <w:tcPr>
            <w:tcW w:w="3652" w:type="dxa"/>
            <w:tcBorders>
              <w:top w:val="nil"/>
              <w:bottom w:val="nil"/>
            </w:tcBorders>
          </w:tcPr>
          <w:p w:rsidR="002B3CB7" w:rsidRPr="00CC09AF" w:rsidRDefault="002B3CB7" w:rsidP="002B3CB7">
            <w:pPr>
              <w:jc w:val="both"/>
              <w:rPr>
                <w:rFonts w:ascii="Arial" w:hAnsi="Arial" w:cs="Arial"/>
                <w:color w:val="1F497D" w:themeColor="text2"/>
                <w:sz w:val="20"/>
                <w:szCs w:val="20"/>
              </w:rPr>
            </w:pPr>
            <w:r w:rsidRPr="00CC09AF">
              <w:rPr>
                <w:rFonts w:ascii="Arial" w:hAnsi="Arial" w:cs="Arial"/>
                <w:color w:val="1F497D" w:themeColor="text2"/>
                <w:sz w:val="20"/>
                <w:szCs w:val="20"/>
              </w:rPr>
              <w:t>Accommodation</w:t>
            </w:r>
          </w:p>
        </w:tc>
        <w:tc>
          <w:tcPr>
            <w:tcW w:w="2126" w:type="dxa"/>
            <w:tcBorders>
              <w:top w:val="nil"/>
              <w:bottom w:val="nil"/>
            </w:tcBorders>
          </w:tcPr>
          <w:p w:rsidR="002B3CB7" w:rsidRPr="00DB6C12" w:rsidRDefault="002B3CB7" w:rsidP="002B3CB7">
            <w:pPr>
              <w:jc w:val="right"/>
              <w:rPr>
                <w:rFonts w:ascii="Arial" w:hAnsi="Arial" w:cs="Arial"/>
                <w:snapToGrid w:val="0"/>
                <w:color w:val="1F497D" w:themeColor="text2"/>
                <w:sz w:val="20"/>
                <w:szCs w:val="20"/>
              </w:rPr>
            </w:pPr>
            <w:r w:rsidRPr="00DB6C12">
              <w:rPr>
                <w:rFonts w:ascii="Arial" w:hAnsi="Arial" w:cs="Arial"/>
                <w:snapToGrid w:val="0"/>
                <w:color w:val="1F497D" w:themeColor="text2"/>
                <w:sz w:val="20"/>
                <w:szCs w:val="20"/>
              </w:rPr>
              <w:t>54 878</w:t>
            </w:r>
          </w:p>
        </w:tc>
        <w:tc>
          <w:tcPr>
            <w:tcW w:w="2126" w:type="dxa"/>
            <w:tcBorders>
              <w:top w:val="nil"/>
              <w:bottom w:val="nil"/>
            </w:tcBorders>
          </w:tcPr>
          <w:p w:rsidR="002B3CB7" w:rsidRPr="00DB6C12" w:rsidRDefault="002B3CB7" w:rsidP="002B3CB7">
            <w:pPr>
              <w:jc w:val="right"/>
              <w:rPr>
                <w:rFonts w:ascii="Arial" w:hAnsi="Arial" w:cs="Arial"/>
                <w:snapToGrid w:val="0"/>
                <w:color w:val="1F497D" w:themeColor="text2"/>
                <w:sz w:val="20"/>
                <w:szCs w:val="20"/>
              </w:rPr>
            </w:pPr>
            <w:r w:rsidRPr="00DB6C12">
              <w:rPr>
                <w:rFonts w:ascii="Arial" w:hAnsi="Arial" w:cs="Arial"/>
                <w:snapToGrid w:val="0"/>
                <w:color w:val="1F497D" w:themeColor="text2"/>
                <w:sz w:val="20"/>
                <w:szCs w:val="20"/>
              </w:rPr>
              <w:t>59 258</w:t>
            </w:r>
          </w:p>
        </w:tc>
        <w:tc>
          <w:tcPr>
            <w:tcW w:w="1134" w:type="dxa"/>
            <w:tcBorders>
              <w:top w:val="nil"/>
              <w:bottom w:val="nil"/>
            </w:tcBorders>
          </w:tcPr>
          <w:p w:rsidR="002B3CB7" w:rsidRPr="00DB6C12" w:rsidRDefault="002B3CB7" w:rsidP="002B3CB7">
            <w:pPr>
              <w:jc w:val="right"/>
              <w:rPr>
                <w:rFonts w:ascii="Arial" w:hAnsi="Arial" w:cs="Arial"/>
                <w:snapToGrid w:val="0"/>
                <w:color w:val="1F497D" w:themeColor="text2"/>
                <w:sz w:val="20"/>
                <w:szCs w:val="20"/>
              </w:rPr>
            </w:pPr>
            <w:r w:rsidRPr="00DB6C12">
              <w:rPr>
                <w:rFonts w:ascii="Arial" w:hAnsi="Arial" w:cs="Arial"/>
                <w:snapToGrid w:val="0"/>
                <w:color w:val="1F497D" w:themeColor="text2"/>
                <w:sz w:val="20"/>
                <w:szCs w:val="20"/>
              </w:rPr>
              <w:t>4 380</w:t>
            </w:r>
          </w:p>
        </w:tc>
      </w:tr>
      <w:tr w:rsidR="002B3CB7" w:rsidRPr="00CC09AF" w:rsidTr="002B3CB7">
        <w:trPr>
          <w:trHeight w:val="227"/>
        </w:trPr>
        <w:tc>
          <w:tcPr>
            <w:tcW w:w="3652" w:type="dxa"/>
            <w:tcBorders>
              <w:top w:val="nil"/>
              <w:bottom w:val="nil"/>
            </w:tcBorders>
          </w:tcPr>
          <w:p w:rsidR="002B3CB7" w:rsidRPr="00CC09AF" w:rsidRDefault="002B3CB7" w:rsidP="002B3CB7">
            <w:pPr>
              <w:jc w:val="both"/>
              <w:rPr>
                <w:rFonts w:ascii="Arial" w:hAnsi="Arial" w:cs="Arial"/>
                <w:color w:val="1F497D" w:themeColor="text2"/>
                <w:sz w:val="20"/>
                <w:szCs w:val="20"/>
              </w:rPr>
            </w:pPr>
            <w:r w:rsidRPr="00CC09AF">
              <w:rPr>
                <w:rFonts w:ascii="Arial" w:hAnsi="Arial" w:cs="Arial"/>
                <w:color w:val="1F497D" w:themeColor="text2"/>
                <w:sz w:val="20"/>
                <w:szCs w:val="20"/>
              </w:rPr>
              <w:t>Fares</w:t>
            </w:r>
          </w:p>
        </w:tc>
        <w:tc>
          <w:tcPr>
            <w:tcW w:w="2126" w:type="dxa"/>
            <w:tcBorders>
              <w:top w:val="nil"/>
              <w:bottom w:val="nil"/>
            </w:tcBorders>
          </w:tcPr>
          <w:p w:rsidR="002B3CB7" w:rsidRPr="00DB6C12" w:rsidRDefault="002B3CB7" w:rsidP="002B3CB7">
            <w:pPr>
              <w:jc w:val="right"/>
              <w:rPr>
                <w:rFonts w:ascii="Arial" w:hAnsi="Arial" w:cs="Arial"/>
                <w:snapToGrid w:val="0"/>
                <w:color w:val="1F497D" w:themeColor="text2"/>
                <w:sz w:val="20"/>
                <w:szCs w:val="20"/>
              </w:rPr>
            </w:pPr>
            <w:r w:rsidRPr="00DB6C12">
              <w:rPr>
                <w:rFonts w:ascii="Arial" w:hAnsi="Arial" w:cs="Arial"/>
                <w:snapToGrid w:val="0"/>
                <w:color w:val="1F497D" w:themeColor="text2"/>
                <w:sz w:val="20"/>
                <w:szCs w:val="20"/>
              </w:rPr>
              <w:t>153 104</w:t>
            </w:r>
          </w:p>
        </w:tc>
        <w:tc>
          <w:tcPr>
            <w:tcW w:w="2126" w:type="dxa"/>
            <w:tcBorders>
              <w:top w:val="nil"/>
              <w:bottom w:val="nil"/>
            </w:tcBorders>
          </w:tcPr>
          <w:p w:rsidR="002B3CB7" w:rsidRPr="00DB6C12" w:rsidRDefault="002B3CB7" w:rsidP="002B3CB7">
            <w:pPr>
              <w:jc w:val="right"/>
              <w:rPr>
                <w:rFonts w:ascii="Arial" w:hAnsi="Arial" w:cs="Arial"/>
                <w:snapToGrid w:val="0"/>
                <w:color w:val="1F497D" w:themeColor="text2"/>
                <w:sz w:val="20"/>
                <w:szCs w:val="20"/>
              </w:rPr>
            </w:pPr>
            <w:r w:rsidRPr="00DB6C12">
              <w:rPr>
                <w:rFonts w:ascii="Arial" w:hAnsi="Arial" w:cs="Arial"/>
                <w:snapToGrid w:val="0"/>
                <w:color w:val="1F497D" w:themeColor="text2"/>
                <w:sz w:val="20"/>
                <w:szCs w:val="20"/>
              </w:rPr>
              <w:t>147 500</w:t>
            </w:r>
          </w:p>
        </w:tc>
        <w:tc>
          <w:tcPr>
            <w:tcW w:w="1134" w:type="dxa"/>
            <w:tcBorders>
              <w:top w:val="nil"/>
              <w:bottom w:val="nil"/>
            </w:tcBorders>
          </w:tcPr>
          <w:p w:rsidR="002B3CB7" w:rsidRPr="00DB6C12" w:rsidRDefault="002B3CB7" w:rsidP="002B3CB7">
            <w:pPr>
              <w:jc w:val="right"/>
              <w:rPr>
                <w:rFonts w:ascii="Arial" w:hAnsi="Arial" w:cs="Arial"/>
                <w:snapToGrid w:val="0"/>
                <w:color w:val="1F497D" w:themeColor="text2"/>
                <w:sz w:val="20"/>
                <w:szCs w:val="20"/>
              </w:rPr>
            </w:pPr>
            <w:r w:rsidRPr="00DB6C12">
              <w:rPr>
                <w:rFonts w:ascii="Arial" w:hAnsi="Arial" w:cs="Arial"/>
                <w:snapToGrid w:val="0"/>
                <w:color w:val="1F497D" w:themeColor="text2"/>
                <w:sz w:val="20"/>
                <w:szCs w:val="20"/>
              </w:rPr>
              <w:t>-5 604</w:t>
            </w:r>
          </w:p>
        </w:tc>
      </w:tr>
      <w:tr w:rsidR="002B3CB7" w:rsidRPr="00CC09AF" w:rsidTr="002B3CB7">
        <w:trPr>
          <w:trHeight w:val="227"/>
        </w:trPr>
        <w:tc>
          <w:tcPr>
            <w:tcW w:w="3652" w:type="dxa"/>
            <w:tcBorders>
              <w:top w:val="nil"/>
              <w:bottom w:val="nil"/>
            </w:tcBorders>
          </w:tcPr>
          <w:p w:rsidR="002B3CB7" w:rsidRPr="00CC09AF" w:rsidRDefault="002B3CB7" w:rsidP="002B3CB7">
            <w:pPr>
              <w:jc w:val="both"/>
              <w:rPr>
                <w:rFonts w:ascii="Arial" w:hAnsi="Arial" w:cs="Arial"/>
                <w:color w:val="1F497D" w:themeColor="text2"/>
                <w:sz w:val="20"/>
                <w:szCs w:val="20"/>
              </w:rPr>
            </w:pPr>
            <w:r w:rsidRPr="00CC09AF">
              <w:rPr>
                <w:rFonts w:ascii="Arial" w:hAnsi="Arial" w:cs="Arial"/>
                <w:color w:val="1F497D" w:themeColor="text2"/>
                <w:sz w:val="20"/>
                <w:szCs w:val="20"/>
              </w:rPr>
              <w:t>Travelling allowance</w:t>
            </w:r>
          </w:p>
        </w:tc>
        <w:tc>
          <w:tcPr>
            <w:tcW w:w="2126" w:type="dxa"/>
            <w:tcBorders>
              <w:top w:val="nil"/>
              <w:bottom w:val="nil"/>
            </w:tcBorders>
          </w:tcPr>
          <w:p w:rsidR="002B3CB7" w:rsidRPr="00DB6C12" w:rsidRDefault="002B3CB7" w:rsidP="002B3CB7">
            <w:pPr>
              <w:jc w:val="right"/>
              <w:rPr>
                <w:rFonts w:ascii="Arial" w:hAnsi="Arial" w:cs="Arial"/>
                <w:snapToGrid w:val="0"/>
                <w:color w:val="1F497D" w:themeColor="text2"/>
                <w:sz w:val="20"/>
                <w:szCs w:val="20"/>
              </w:rPr>
            </w:pPr>
            <w:r w:rsidRPr="00DB6C12">
              <w:rPr>
                <w:rFonts w:ascii="Arial" w:hAnsi="Arial" w:cs="Arial"/>
                <w:snapToGrid w:val="0"/>
                <w:color w:val="1F497D" w:themeColor="text2"/>
                <w:sz w:val="20"/>
                <w:szCs w:val="20"/>
              </w:rPr>
              <w:t>13 814</w:t>
            </w:r>
          </w:p>
        </w:tc>
        <w:tc>
          <w:tcPr>
            <w:tcW w:w="2126" w:type="dxa"/>
            <w:tcBorders>
              <w:top w:val="nil"/>
              <w:bottom w:val="nil"/>
            </w:tcBorders>
          </w:tcPr>
          <w:p w:rsidR="002B3CB7" w:rsidRPr="00DB6C12" w:rsidRDefault="002B3CB7" w:rsidP="002B3CB7">
            <w:pPr>
              <w:jc w:val="right"/>
              <w:rPr>
                <w:rFonts w:ascii="Arial" w:hAnsi="Arial" w:cs="Arial"/>
                <w:snapToGrid w:val="0"/>
                <w:color w:val="1F497D" w:themeColor="text2"/>
                <w:sz w:val="20"/>
                <w:szCs w:val="20"/>
              </w:rPr>
            </w:pPr>
            <w:r w:rsidRPr="00DB6C12">
              <w:rPr>
                <w:rFonts w:ascii="Arial" w:hAnsi="Arial" w:cs="Arial"/>
                <w:snapToGrid w:val="0"/>
                <w:color w:val="1F497D" w:themeColor="text2"/>
                <w:sz w:val="20"/>
                <w:szCs w:val="20"/>
              </w:rPr>
              <w:t>36 200</w:t>
            </w:r>
          </w:p>
        </w:tc>
        <w:tc>
          <w:tcPr>
            <w:tcW w:w="1134" w:type="dxa"/>
            <w:tcBorders>
              <w:top w:val="nil"/>
              <w:bottom w:val="nil"/>
            </w:tcBorders>
          </w:tcPr>
          <w:p w:rsidR="002B3CB7" w:rsidRPr="00DB6C12" w:rsidRDefault="002B3CB7" w:rsidP="002B3CB7">
            <w:pPr>
              <w:jc w:val="right"/>
              <w:rPr>
                <w:rFonts w:ascii="Arial" w:hAnsi="Arial" w:cs="Arial"/>
                <w:snapToGrid w:val="0"/>
                <w:color w:val="1F497D" w:themeColor="text2"/>
                <w:sz w:val="20"/>
                <w:szCs w:val="20"/>
              </w:rPr>
            </w:pPr>
            <w:r w:rsidRPr="00DB6C12">
              <w:rPr>
                <w:rFonts w:ascii="Arial" w:hAnsi="Arial" w:cs="Arial"/>
                <w:snapToGrid w:val="0"/>
                <w:color w:val="1F497D" w:themeColor="text2"/>
                <w:sz w:val="20"/>
                <w:szCs w:val="20"/>
              </w:rPr>
              <w:t>22 386</w:t>
            </w:r>
          </w:p>
        </w:tc>
      </w:tr>
      <w:tr w:rsidR="002B3CB7" w:rsidRPr="00CC09AF" w:rsidTr="002B3CB7">
        <w:trPr>
          <w:trHeight w:val="227"/>
        </w:trPr>
        <w:tc>
          <w:tcPr>
            <w:tcW w:w="3652" w:type="dxa"/>
            <w:tcBorders>
              <w:top w:val="nil"/>
              <w:bottom w:val="nil"/>
            </w:tcBorders>
          </w:tcPr>
          <w:p w:rsidR="002B3CB7" w:rsidRPr="00CC09AF" w:rsidRDefault="002B3CB7" w:rsidP="002B3CB7">
            <w:pPr>
              <w:jc w:val="right"/>
              <w:rPr>
                <w:rFonts w:ascii="Arial" w:hAnsi="Arial" w:cs="Arial"/>
                <w:b/>
                <w:color w:val="1F497D" w:themeColor="text2"/>
                <w:sz w:val="20"/>
                <w:szCs w:val="20"/>
              </w:rPr>
            </w:pPr>
            <w:r w:rsidRPr="00CC09AF">
              <w:rPr>
                <w:rFonts w:ascii="Arial" w:hAnsi="Arial" w:cs="Arial"/>
                <w:b/>
                <w:color w:val="1F497D" w:themeColor="text2"/>
                <w:sz w:val="20"/>
                <w:szCs w:val="20"/>
              </w:rPr>
              <w:t>Interstate sub-total</w:t>
            </w:r>
          </w:p>
        </w:tc>
        <w:tc>
          <w:tcPr>
            <w:tcW w:w="2126" w:type="dxa"/>
            <w:tcBorders>
              <w:top w:val="nil"/>
              <w:bottom w:val="nil"/>
            </w:tcBorders>
          </w:tcPr>
          <w:p w:rsidR="002B3CB7" w:rsidRPr="00DB6C12" w:rsidRDefault="002B3CB7" w:rsidP="002B3CB7">
            <w:pPr>
              <w:jc w:val="right"/>
              <w:rPr>
                <w:rFonts w:ascii="Arial" w:hAnsi="Arial" w:cs="Arial"/>
                <w:b/>
                <w:snapToGrid w:val="0"/>
                <w:color w:val="1F497D" w:themeColor="text2"/>
                <w:sz w:val="20"/>
                <w:szCs w:val="20"/>
              </w:rPr>
            </w:pPr>
            <w:r w:rsidRPr="00DB6C12">
              <w:rPr>
                <w:rFonts w:ascii="Arial" w:hAnsi="Arial" w:cs="Arial"/>
                <w:b/>
                <w:snapToGrid w:val="0"/>
                <w:color w:val="1F497D" w:themeColor="text2"/>
                <w:sz w:val="20"/>
                <w:szCs w:val="20"/>
              </w:rPr>
              <w:t>221 796</w:t>
            </w:r>
          </w:p>
        </w:tc>
        <w:tc>
          <w:tcPr>
            <w:tcW w:w="2126" w:type="dxa"/>
            <w:tcBorders>
              <w:top w:val="nil"/>
              <w:bottom w:val="nil"/>
            </w:tcBorders>
          </w:tcPr>
          <w:p w:rsidR="002B3CB7" w:rsidRPr="00DB6C12" w:rsidRDefault="002B3CB7" w:rsidP="002B3CB7">
            <w:pPr>
              <w:jc w:val="right"/>
              <w:rPr>
                <w:rFonts w:ascii="Arial" w:hAnsi="Arial" w:cs="Arial"/>
                <w:b/>
                <w:snapToGrid w:val="0"/>
                <w:color w:val="1F497D" w:themeColor="text2"/>
                <w:sz w:val="20"/>
                <w:szCs w:val="20"/>
              </w:rPr>
            </w:pPr>
            <w:r w:rsidRPr="00DB6C12">
              <w:rPr>
                <w:rFonts w:ascii="Arial" w:hAnsi="Arial" w:cs="Arial"/>
                <w:b/>
                <w:snapToGrid w:val="0"/>
                <w:color w:val="1F497D" w:themeColor="text2"/>
                <w:sz w:val="20"/>
                <w:szCs w:val="20"/>
              </w:rPr>
              <w:t>242 958</w:t>
            </w:r>
          </w:p>
        </w:tc>
        <w:tc>
          <w:tcPr>
            <w:tcW w:w="1134" w:type="dxa"/>
            <w:tcBorders>
              <w:top w:val="nil"/>
              <w:bottom w:val="nil"/>
            </w:tcBorders>
          </w:tcPr>
          <w:p w:rsidR="002B3CB7" w:rsidRPr="00DB6C12" w:rsidRDefault="002B3CB7" w:rsidP="002B3CB7">
            <w:pPr>
              <w:jc w:val="right"/>
              <w:rPr>
                <w:rFonts w:ascii="Arial" w:hAnsi="Arial" w:cs="Arial"/>
                <w:b/>
                <w:snapToGrid w:val="0"/>
                <w:color w:val="1F497D" w:themeColor="text2"/>
                <w:sz w:val="20"/>
                <w:szCs w:val="20"/>
              </w:rPr>
            </w:pPr>
            <w:r w:rsidRPr="00DB6C12">
              <w:rPr>
                <w:rFonts w:ascii="Arial" w:hAnsi="Arial" w:cs="Arial"/>
                <w:b/>
                <w:snapToGrid w:val="0"/>
                <w:color w:val="1F497D" w:themeColor="text2"/>
                <w:sz w:val="20"/>
                <w:szCs w:val="20"/>
              </w:rPr>
              <w:t>21 162</w:t>
            </w:r>
          </w:p>
        </w:tc>
      </w:tr>
      <w:tr w:rsidR="002B3CB7" w:rsidRPr="00CC09AF" w:rsidTr="002B3CB7">
        <w:trPr>
          <w:trHeight w:val="227"/>
        </w:trPr>
        <w:tc>
          <w:tcPr>
            <w:tcW w:w="3652" w:type="dxa"/>
            <w:tcBorders>
              <w:top w:val="nil"/>
              <w:bottom w:val="nil"/>
            </w:tcBorders>
          </w:tcPr>
          <w:p w:rsidR="002B3CB7" w:rsidRPr="00CC09AF" w:rsidRDefault="002B3CB7" w:rsidP="002B3CB7">
            <w:pPr>
              <w:jc w:val="both"/>
              <w:rPr>
                <w:rFonts w:ascii="Arial" w:hAnsi="Arial" w:cs="Arial"/>
                <w:color w:val="1F497D" w:themeColor="text2"/>
                <w:sz w:val="20"/>
                <w:szCs w:val="20"/>
                <w:u w:val="single"/>
              </w:rPr>
            </w:pPr>
            <w:r w:rsidRPr="00CC09AF">
              <w:rPr>
                <w:rFonts w:ascii="Arial" w:hAnsi="Arial" w:cs="Arial"/>
                <w:color w:val="1F497D" w:themeColor="text2"/>
                <w:sz w:val="20"/>
                <w:szCs w:val="20"/>
                <w:u w:val="single"/>
              </w:rPr>
              <w:t>Other</w:t>
            </w:r>
          </w:p>
        </w:tc>
        <w:tc>
          <w:tcPr>
            <w:tcW w:w="2126" w:type="dxa"/>
            <w:tcBorders>
              <w:top w:val="nil"/>
              <w:bottom w:val="nil"/>
            </w:tcBorders>
          </w:tcPr>
          <w:p w:rsidR="002B3CB7" w:rsidRPr="00DB6C12" w:rsidRDefault="002B3CB7" w:rsidP="002B3CB7">
            <w:pPr>
              <w:jc w:val="right"/>
              <w:rPr>
                <w:rFonts w:ascii="Arial" w:hAnsi="Arial" w:cs="Arial"/>
                <w:snapToGrid w:val="0"/>
                <w:color w:val="1F497D" w:themeColor="text2"/>
                <w:sz w:val="20"/>
                <w:szCs w:val="20"/>
              </w:rPr>
            </w:pPr>
          </w:p>
        </w:tc>
        <w:tc>
          <w:tcPr>
            <w:tcW w:w="2126" w:type="dxa"/>
            <w:tcBorders>
              <w:top w:val="nil"/>
              <w:bottom w:val="nil"/>
            </w:tcBorders>
          </w:tcPr>
          <w:p w:rsidR="002B3CB7" w:rsidRPr="00DB6C12" w:rsidRDefault="002B3CB7" w:rsidP="002B3CB7">
            <w:pPr>
              <w:jc w:val="right"/>
              <w:rPr>
                <w:rFonts w:ascii="Arial" w:hAnsi="Arial" w:cs="Arial"/>
                <w:snapToGrid w:val="0"/>
                <w:color w:val="1F497D" w:themeColor="text2"/>
                <w:sz w:val="20"/>
                <w:szCs w:val="20"/>
              </w:rPr>
            </w:pPr>
          </w:p>
        </w:tc>
        <w:tc>
          <w:tcPr>
            <w:tcW w:w="1134" w:type="dxa"/>
            <w:tcBorders>
              <w:top w:val="nil"/>
              <w:bottom w:val="nil"/>
            </w:tcBorders>
          </w:tcPr>
          <w:p w:rsidR="002B3CB7" w:rsidRPr="00DB6C12" w:rsidRDefault="002B3CB7" w:rsidP="002B3CB7">
            <w:pPr>
              <w:jc w:val="right"/>
              <w:rPr>
                <w:rFonts w:ascii="Arial" w:hAnsi="Arial" w:cs="Arial"/>
                <w:snapToGrid w:val="0"/>
                <w:color w:val="1F497D" w:themeColor="text2"/>
                <w:sz w:val="20"/>
                <w:szCs w:val="20"/>
              </w:rPr>
            </w:pPr>
          </w:p>
        </w:tc>
      </w:tr>
      <w:tr w:rsidR="002B3CB7" w:rsidRPr="00CC09AF" w:rsidTr="002B3CB7">
        <w:trPr>
          <w:trHeight w:val="227"/>
        </w:trPr>
        <w:tc>
          <w:tcPr>
            <w:tcW w:w="3652" w:type="dxa"/>
            <w:tcBorders>
              <w:top w:val="nil"/>
              <w:bottom w:val="nil"/>
            </w:tcBorders>
          </w:tcPr>
          <w:p w:rsidR="002B3CB7" w:rsidRPr="00CC09AF" w:rsidRDefault="002B3CB7" w:rsidP="002B3CB7">
            <w:pPr>
              <w:jc w:val="both"/>
              <w:rPr>
                <w:rFonts w:ascii="Arial" w:hAnsi="Arial" w:cs="Arial"/>
                <w:color w:val="1F497D" w:themeColor="text2"/>
                <w:sz w:val="20"/>
                <w:szCs w:val="20"/>
              </w:rPr>
            </w:pPr>
            <w:r w:rsidRPr="00CC09AF">
              <w:rPr>
                <w:rFonts w:ascii="Arial" w:hAnsi="Arial" w:cs="Arial"/>
                <w:color w:val="1F497D" w:themeColor="text2"/>
                <w:sz w:val="20"/>
                <w:szCs w:val="20"/>
              </w:rPr>
              <w:t>Air, bus and boat charter</w:t>
            </w:r>
          </w:p>
        </w:tc>
        <w:tc>
          <w:tcPr>
            <w:tcW w:w="2126" w:type="dxa"/>
            <w:tcBorders>
              <w:top w:val="nil"/>
              <w:bottom w:val="nil"/>
            </w:tcBorders>
          </w:tcPr>
          <w:p w:rsidR="002B3CB7" w:rsidRPr="00DB6C12" w:rsidRDefault="002B3CB7" w:rsidP="002B3CB7">
            <w:pPr>
              <w:jc w:val="right"/>
              <w:rPr>
                <w:rFonts w:ascii="Arial" w:hAnsi="Arial" w:cs="Arial"/>
                <w:snapToGrid w:val="0"/>
                <w:color w:val="1F497D" w:themeColor="text2"/>
                <w:sz w:val="20"/>
                <w:szCs w:val="20"/>
              </w:rPr>
            </w:pPr>
            <w:r w:rsidRPr="00DB6C12">
              <w:rPr>
                <w:rFonts w:ascii="Arial" w:hAnsi="Arial" w:cs="Arial"/>
                <w:snapToGrid w:val="0"/>
                <w:color w:val="1F497D" w:themeColor="text2"/>
                <w:sz w:val="20"/>
                <w:szCs w:val="20"/>
              </w:rPr>
              <w:t>0</w:t>
            </w:r>
          </w:p>
        </w:tc>
        <w:tc>
          <w:tcPr>
            <w:tcW w:w="2126" w:type="dxa"/>
            <w:tcBorders>
              <w:top w:val="nil"/>
              <w:bottom w:val="nil"/>
            </w:tcBorders>
          </w:tcPr>
          <w:p w:rsidR="002B3CB7" w:rsidRPr="00DB6C12" w:rsidRDefault="002B3CB7" w:rsidP="002B3CB7">
            <w:pPr>
              <w:jc w:val="right"/>
              <w:rPr>
                <w:rFonts w:ascii="Arial" w:hAnsi="Arial" w:cs="Arial"/>
                <w:snapToGrid w:val="0"/>
                <w:color w:val="1F497D" w:themeColor="text2"/>
                <w:sz w:val="20"/>
                <w:szCs w:val="20"/>
              </w:rPr>
            </w:pPr>
            <w:r w:rsidRPr="00DB6C12">
              <w:rPr>
                <w:rFonts w:ascii="Arial" w:hAnsi="Arial" w:cs="Arial"/>
                <w:snapToGrid w:val="0"/>
                <w:color w:val="1F497D" w:themeColor="text2"/>
                <w:sz w:val="20"/>
                <w:szCs w:val="20"/>
              </w:rPr>
              <w:t>1 423</w:t>
            </w:r>
          </w:p>
        </w:tc>
        <w:tc>
          <w:tcPr>
            <w:tcW w:w="1134" w:type="dxa"/>
            <w:tcBorders>
              <w:top w:val="nil"/>
              <w:bottom w:val="nil"/>
            </w:tcBorders>
          </w:tcPr>
          <w:p w:rsidR="002B3CB7" w:rsidRPr="00DB6C12" w:rsidRDefault="002B3CB7" w:rsidP="002B3CB7">
            <w:pPr>
              <w:jc w:val="right"/>
              <w:rPr>
                <w:rFonts w:ascii="Arial" w:hAnsi="Arial" w:cs="Arial"/>
                <w:snapToGrid w:val="0"/>
                <w:color w:val="1F497D" w:themeColor="text2"/>
                <w:sz w:val="20"/>
                <w:szCs w:val="20"/>
              </w:rPr>
            </w:pPr>
            <w:r w:rsidRPr="00DB6C12">
              <w:rPr>
                <w:rFonts w:ascii="Arial" w:hAnsi="Arial" w:cs="Arial"/>
                <w:snapToGrid w:val="0"/>
                <w:color w:val="1F497D" w:themeColor="text2"/>
                <w:sz w:val="20"/>
                <w:szCs w:val="20"/>
              </w:rPr>
              <w:t>1 423</w:t>
            </w:r>
          </w:p>
        </w:tc>
      </w:tr>
      <w:tr w:rsidR="002B3CB7" w:rsidRPr="00CC09AF" w:rsidTr="002B3CB7">
        <w:trPr>
          <w:trHeight w:val="227"/>
        </w:trPr>
        <w:tc>
          <w:tcPr>
            <w:tcW w:w="3652" w:type="dxa"/>
            <w:tcBorders>
              <w:top w:val="nil"/>
              <w:bottom w:val="nil"/>
            </w:tcBorders>
          </w:tcPr>
          <w:p w:rsidR="002B3CB7" w:rsidRPr="00CC09AF" w:rsidRDefault="002B3CB7" w:rsidP="002B3CB7">
            <w:pPr>
              <w:jc w:val="both"/>
              <w:rPr>
                <w:rFonts w:ascii="Arial" w:hAnsi="Arial" w:cs="Arial"/>
                <w:color w:val="1F497D" w:themeColor="text2"/>
                <w:sz w:val="20"/>
                <w:szCs w:val="20"/>
              </w:rPr>
            </w:pPr>
            <w:r w:rsidRPr="00CC09AF">
              <w:rPr>
                <w:rFonts w:ascii="Arial" w:hAnsi="Arial" w:cs="Arial"/>
                <w:color w:val="1F497D" w:themeColor="text2"/>
                <w:sz w:val="20"/>
                <w:szCs w:val="20"/>
              </w:rPr>
              <w:t>Employee allowance for use of vehicle</w:t>
            </w:r>
          </w:p>
        </w:tc>
        <w:tc>
          <w:tcPr>
            <w:tcW w:w="2126" w:type="dxa"/>
            <w:tcBorders>
              <w:top w:val="nil"/>
              <w:bottom w:val="nil"/>
            </w:tcBorders>
          </w:tcPr>
          <w:p w:rsidR="002B3CB7" w:rsidRPr="00DB6C12" w:rsidRDefault="002B3CB7" w:rsidP="002B3CB7">
            <w:pPr>
              <w:jc w:val="right"/>
              <w:rPr>
                <w:rFonts w:ascii="Arial" w:hAnsi="Arial" w:cs="Arial"/>
                <w:snapToGrid w:val="0"/>
                <w:color w:val="1F497D" w:themeColor="text2"/>
                <w:sz w:val="20"/>
                <w:szCs w:val="20"/>
              </w:rPr>
            </w:pPr>
            <w:r w:rsidRPr="00DB6C12">
              <w:rPr>
                <w:rFonts w:ascii="Arial" w:hAnsi="Arial" w:cs="Arial"/>
                <w:snapToGrid w:val="0"/>
                <w:color w:val="1F497D" w:themeColor="text2"/>
                <w:sz w:val="20"/>
                <w:szCs w:val="20"/>
              </w:rPr>
              <w:t>0</w:t>
            </w:r>
          </w:p>
        </w:tc>
        <w:tc>
          <w:tcPr>
            <w:tcW w:w="2126" w:type="dxa"/>
            <w:tcBorders>
              <w:top w:val="nil"/>
              <w:bottom w:val="nil"/>
            </w:tcBorders>
          </w:tcPr>
          <w:p w:rsidR="002B3CB7" w:rsidRPr="00DB6C12" w:rsidRDefault="002B3CB7" w:rsidP="002B3CB7">
            <w:pPr>
              <w:jc w:val="right"/>
              <w:rPr>
                <w:rFonts w:ascii="Arial" w:hAnsi="Arial" w:cs="Arial"/>
                <w:snapToGrid w:val="0"/>
                <w:color w:val="1F497D" w:themeColor="text2"/>
                <w:sz w:val="20"/>
                <w:szCs w:val="20"/>
              </w:rPr>
            </w:pPr>
            <w:r w:rsidRPr="00DB6C12">
              <w:rPr>
                <w:rFonts w:ascii="Arial" w:hAnsi="Arial" w:cs="Arial"/>
                <w:snapToGrid w:val="0"/>
                <w:color w:val="1F497D" w:themeColor="text2"/>
                <w:sz w:val="20"/>
                <w:szCs w:val="20"/>
              </w:rPr>
              <w:t>0</w:t>
            </w:r>
          </w:p>
        </w:tc>
        <w:tc>
          <w:tcPr>
            <w:tcW w:w="1134" w:type="dxa"/>
            <w:tcBorders>
              <w:top w:val="nil"/>
              <w:bottom w:val="nil"/>
            </w:tcBorders>
          </w:tcPr>
          <w:p w:rsidR="002B3CB7" w:rsidRPr="00DB6C12" w:rsidRDefault="002B3CB7" w:rsidP="002B3CB7">
            <w:pPr>
              <w:jc w:val="right"/>
              <w:rPr>
                <w:rFonts w:ascii="Arial" w:hAnsi="Arial" w:cs="Arial"/>
                <w:snapToGrid w:val="0"/>
                <w:color w:val="1F497D" w:themeColor="text2"/>
                <w:sz w:val="20"/>
                <w:szCs w:val="20"/>
              </w:rPr>
            </w:pPr>
            <w:r w:rsidRPr="00DB6C12">
              <w:rPr>
                <w:rFonts w:ascii="Arial" w:hAnsi="Arial" w:cs="Arial"/>
                <w:snapToGrid w:val="0"/>
                <w:color w:val="1F497D" w:themeColor="text2"/>
                <w:sz w:val="20"/>
                <w:szCs w:val="20"/>
              </w:rPr>
              <w:t>0</w:t>
            </w:r>
          </w:p>
        </w:tc>
      </w:tr>
      <w:tr w:rsidR="002B3CB7" w:rsidRPr="00CC09AF" w:rsidTr="002B3CB7">
        <w:trPr>
          <w:trHeight w:val="227"/>
        </w:trPr>
        <w:tc>
          <w:tcPr>
            <w:tcW w:w="3652" w:type="dxa"/>
            <w:tcBorders>
              <w:top w:val="nil"/>
              <w:bottom w:val="nil"/>
            </w:tcBorders>
          </w:tcPr>
          <w:p w:rsidR="002B3CB7" w:rsidRPr="00CC09AF" w:rsidRDefault="002B3CB7" w:rsidP="002B3CB7">
            <w:pPr>
              <w:jc w:val="right"/>
              <w:rPr>
                <w:rFonts w:ascii="Arial" w:hAnsi="Arial" w:cs="Arial"/>
                <w:b/>
                <w:color w:val="1F497D" w:themeColor="text2"/>
                <w:sz w:val="20"/>
                <w:szCs w:val="20"/>
              </w:rPr>
            </w:pPr>
            <w:r w:rsidRPr="00CC09AF">
              <w:rPr>
                <w:rFonts w:ascii="Arial" w:hAnsi="Arial" w:cs="Arial"/>
                <w:b/>
                <w:color w:val="1F497D" w:themeColor="text2"/>
                <w:sz w:val="20"/>
                <w:szCs w:val="20"/>
              </w:rPr>
              <w:t>Other sub-total</w:t>
            </w:r>
          </w:p>
        </w:tc>
        <w:tc>
          <w:tcPr>
            <w:tcW w:w="2126" w:type="dxa"/>
            <w:tcBorders>
              <w:top w:val="nil"/>
              <w:bottom w:val="nil"/>
            </w:tcBorders>
          </w:tcPr>
          <w:p w:rsidR="002B3CB7" w:rsidRPr="00DB6C12" w:rsidRDefault="002B3CB7" w:rsidP="002B3CB7">
            <w:pPr>
              <w:jc w:val="right"/>
              <w:rPr>
                <w:rFonts w:ascii="Arial" w:hAnsi="Arial" w:cs="Arial"/>
                <w:b/>
                <w:snapToGrid w:val="0"/>
                <w:color w:val="1F497D" w:themeColor="text2"/>
                <w:sz w:val="20"/>
                <w:szCs w:val="20"/>
              </w:rPr>
            </w:pPr>
            <w:r w:rsidRPr="00DB6C12">
              <w:rPr>
                <w:rFonts w:ascii="Arial" w:hAnsi="Arial" w:cs="Arial"/>
                <w:b/>
                <w:snapToGrid w:val="0"/>
                <w:color w:val="1F497D" w:themeColor="text2"/>
                <w:sz w:val="20"/>
                <w:szCs w:val="20"/>
              </w:rPr>
              <w:t>0</w:t>
            </w:r>
          </w:p>
        </w:tc>
        <w:tc>
          <w:tcPr>
            <w:tcW w:w="2126" w:type="dxa"/>
            <w:tcBorders>
              <w:top w:val="nil"/>
              <w:bottom w:val="nil"/>
            </w:tcBorders>
          </w:tcPr>
          <w:p w:rsidR="002B3CB7" w:rsidRPr="00DB6C12" w:rsidRDefault="002B3CB7" w:rsidP="002B3CB7">
            <w:pPr>
              <w:jc w:val="right"/>
              <w:rPr>
                <w:rFonts w:ascii="Arial" w:hAnsi="Arial" w:cs="Arial"/>
                <w:b/>
                <w:snapToGrid w:val="0"/>
                <w:color w:val="1F497D" w:themeColor="text2"/>
                <w:sz w:val="20"/>
                <w:szCs w:val="20"/>
              </w:rPr>
            </w:pPr>
            <w:r w:rsidRPr="00DB6C12">
              <w:rPr>
                <w:rFonts w:ascii="Arial" w:hAnsi="Arial" w:cs="Arial"/>
                <w:b/>
                <w:snapToGrid w:val="0"/>
                <w:color w:val="1F497D" w:themeColor="text2"/>
                <w:sz w:val="20"/>
                <w:szCs w:val="20"/>
              </w:rPr>
              <w:t>1 423</w:t>
            </w:r>
          </w:p>
        </w:tc>
        <w:tc>
          <w:tcPr>
            <w:tcW w:w="1134" w:type="dxa"/>
            <w:tcBorders>
              <w:top w:val="nil"/>
              <w:bottom w:val="nil"/>
            </w:tcBorders>
          </w:tcPr>
          <w:p w:rsidR="002B3CB7" w:rsidRPr="00DB6C12" w:rsidRDefault="002B3CB7" w:rsidP="002B3CB7">
            <w:pPr>
              <w:jc w:val="right"/>
              <w:rPr>
                <w:rFonts w:ascii="Arial" w:hAnsi="Arial" w:cs="Arial"/>
                <w:b/>
                <w:snapToGrid w:val="0"/>
                <w:color w:val="1F497D" w:themeColor="text2"/>
                <w:sz w:val="20"/>
                <w:szCs w:val="20"/>
              </w:rPr>
            </w:pPr>
            <w:r w:rsidRPr="00DB6C12">
              <w:rPr>
                <w:rFonts w:ascii="Arial" w:hAnsi="Arial" w:cs="Arial"/>
                <w:b/>
                <w:snapToGrid w:val="0"/>
                <w:color w:val="1F497D" w:themeColor="text2"/>
                <w:sz w:val="20"/>
                <w:szCs w:val="20"/>
              </w:rPr>
              <w:t>1 423</w:t>
            </w:r>
          </w:p>
        </w:tc>
      </w:tr>
      <w:tr w:rsidR="002B3CB7" w:rsidRPr="00CC09AF" w:rsidTr="002B3CB7">
        <w:trPr>
          <w:trHeight w:val="227"/>
        </w:trPr>
        <w:tc>
          <w:tcPr>
            <w:tcW w:w="3652" w:type="dxa"/>
            <w:tcBorders>
              <w:top w:val="nil"/>
            </w:tcBorders>
          </w:tcPr>
          <w:p w:rsidR="002B3CB7" w:rsidRPr="00CC09AF" w:rsidRDefault="002B3CB7" w:rsidP="002B3CB7">
            <w:pPr>
              <w:jc w:val="right"/>
              <w:rPr>
                <w:rFonts w:ascii="Arial" w:hAnsi="Arial" w:cs="Arial"/>
                <w:b/>
                <w:color w:val="1F497D" w:themeColor="text2"/>
                <w:sz w:val="20"/>
                <w:szCs w:val="20"/>
              </w:rPr>
            </w:pPr>
            <w:r w:rsidRPr="00CC09AF">
              <w:rPr>
                <w:rFonts w:ascii="Arial" w:hAnsi="Arial" w:cs="Arial"/>
                <w:b/>
                <w:color w:val="1F497D" w:themeColor="text2"/>
                <w:sz w:val="20"/>
                <w:szCs w:val="20"/>
              </w:rPr>
              <w:t>Domestic total</w:t>
            </w:r>
          </w:p>
        </w:tc>
        <w:tc>
          <w:tcPr>
            <w:tcW w:w="2126" w:type="dxa"/>
            <w:tcBorders>
              <w:top w:val="nil"/>
            </w:tcBorders>
          </w:tcPr>
          <w:p w:rsidR="002B3CB7" w:rsidRPr="00DB6C12" w:rsidRDefault="002B3CB7" w:rsidP="002B3CB7">
            <w:pPr>
              <w:jc w:val="right"/>
              <w:rPr>
                <w:rFonts w:ascii="Arial" w:hAnsi="Arial" w:cs="Arial"/>
                <w:b/>
                <w:snapToGrid w:val="0"/>
                <w:color w:val="1F497D" w:themeColor="text2"/>
                <w:sz w:val="20"/>
                <w:szCs w:val="20"/>
              </w:rPr>
            </w:pPr>
            <w:r w:rsidRPr="00DB6C12">
              <w:rPr>
                <w:rFonts w:ascii="Arial" w:hAnsi="Arial" w:cs="Arial"/>
                <w:b/>
                <w:snapToGrid w:val="0"/>
                <w:color w:val="1F497D" w:themeColor="text2"/>
                <w:sz w:val="20"/>
                <w:szCs w:val="20"/>
              </w:rPr>
              <w:t>341 678</w:t>
            </w:r>
          </w:p>
        </w:tc>
        <w:tc>
          <w:tcPr>
            <w:tcW w:w="2126" w:type="dxa"/>
            <w:tcBorders>
              <w:top w:val="nil"/>
            </w:tcBorders>
          </w:tcPr>
          <w:p w:rsidR="002B3CB7" w:rsidRPr="00DB6C12" w:rsidRDefault="002B3CB7" w:rsidP="002B3CB7">
            <w:pPr>
              <w:jc w:val="right"/>
              <w:rPr>
                <w:rFonts w:ascii="Arial" w:hAnsi="Arial" w:cs="Arial"/>
                <w:b/>
                <w:snapToGrid w:val="0"/>
                <w:color w:val="1F497D" w:themeColor="text2"/>
                <w:sz w:val="20"/>
                <w:szCs w:val="20"/>
              </w:rPr>
            </w:pPr>
            <w:r w:rsidRPr="00DB6C12">
              <w:rPr>
                <w:rFonts w:ascii="Arial" w:hAnsi="Arial" w:cs="Arial"/>
                <w:b/>
                <w:snapToGrid w:val="0"/>
                <w:color w:val="1F497D" w:themeColor="text2"/>
                <w:sz w:val="20"/>
                <w:szCs w:val="20"/>
              </w:rPr>
              <w:t>398 579</w:t>
            </w:r>
          </w:p>
        </w:tc>
        <w:tc>
          <w:tcPr>
            <w:tcW w:w="1134" w:type="dxa"/>
            <w:tcBorders>
              <w:top w:val="nil"/>
            </w:tcBorders>
          </w:tcPr>
          <w:p w:rsidR="002B3CB7" w:rsidRPr="00DB6C12" w:rsidRDefault="002B3CB7" w:rsidP="002B3CB7">
            <w:pPr>
              <w:jc w:val="right"/>
              <w:rPr>
                <w:rFonts w:ascii="Arial" w:hAnsi="Arial" w:cs="Arial"/>
                <w:b/>
                <w:snapToGrid w:val="0"/>
                <w:color w:val="1F497D" w:themeColor="text2"/>
                <w:sz w:val="20"/>
                <w:szCs w:val="20"/>
              </w:rPr>
            </w:pPr>
            <w:r w:rsidRPr="00DB6C12">
              <w:rPr>
                <w:rFonts w:ascii="Arial" w:hAnsi="Arial" w:cs="Arial"/>
                <w:b/>
                <w:snapToGrid w:val="0"/>
                <w:color w:val="1F497D" w:themeColor="text2"/>
                <w:sz w:val="20"/>
                <w:szCs w:val="20"/>
              </w:rPr>
              <w:t>56 901</w:t>
            </w:r>
          </w:p>
        </w:tc>
      </w:tr>
      <w:tr w:rsidR="002B3CB7" w:rsidRPr="00CC09AF" w:rsidTr="002B3CB7">
        <w:trPr>
          <w:trHeight w:val="227"/>
        </w:trPr>
        <w:tc>
          <w:tcPr>
            <w:tcW w:w="3652" w:type="dxa"/>
            <w:tcBorders>
              <w:top w:val="nil"/>
              <w:bottom w:val="nil"/>
            </w:tcBorders>
          </w:tcPr>
          <w:p w:rsidR="002B3CB7" w:rsidRPr="00CC09AF" w:rsidRDefault="002B3CB7" w:rsidP="002B3CB7">
            <w:pPr>
              <w:jc w:val="both"/>
              <w:rPr>
                <w:rFonts w:ascii="Arial" w:hAnsi="Arial" w:cs="Arial"/>
                <w:b/>
                <w:color w:val="1F497D" w:themeColor="text2"/>
                <w:sz w:val="20"/>
                <w:szCs w:val="20"/>
              </w:rPr>
            </w:pPr>
            <w:r w:rsidRPr="00CC09AF">
              <w:rPr>
                <w:rFonts w:ascii="Arial" w:hAnsi="Arial" w:cs="Arial"/>
                <w:b/>
                <w:color w:val="1F497D" w:themeColor="text2"/>
                <w:sz w:val="20"/>
                <w:szCs w:val="20"/>
              </w:rPr>
              <w:t>International</w:t>
            </w:r>
          </w:p>
        </w:tc>
        <w:tc>
          <w:tcPr>
            <w:tcW w:w="2126" w:type="dxa"/>
            <w:tcBorders>
              <w:top w:val="nil"/>
              <w:bottom w:val="nil"/>
            </w:tcBorders>
          </w:tcPr>
          <w:p w:rsidR="002B3CB7" w:rsidRPr="00EE3800" w:rsidRDefault="002B3CB7" w:rsidP="002B3CB7">
            <w:pPr>
              <w:jc w:val="right"/>
              <w:rPr>
                <w:rFonts w:ascii="Arial" w:hAnsi="Arial" w:cs="Arial"/>
                <w:snapToGrid w:val="0"/>
                <w:color w:val="1F497D" w:themeColor="text2"/>
                <w:sz w:val="20"/>
                <w:szCs w:val="20"/>
                <w:highlight w:val="yellow"/>
              </w:rPr>
            </w:pPr>
          </w:p>
        </w:tc>
        <w:tc>
          <w:tcPr>
            <w:tcW w:w="2126" w:type="dxa"/>
            <w:tcBorders>
              <w:top w:val="nil"/>
              <w:bottom w:val="nil"/>
            </w:tcBorders>
          </w:tcPr>
          <w:p w:rsidR="002B3CB7" w:rsidRPr="00EE3800" w:rsidRDefault="002B3CB7" w:rsidP="002B3CB7">
            <w:pPr>
              <w:jc w:val="right"/>
              <w:rPr>
                <w:rFonts w:ascii="Arial" w:hAnsi="Arial" w:cs="Arial"/>
                <w:snapToGrid w:val="0"/>
                <w:color w:val="1F497D" w:themeColor="text2"/>
                <w:sz w:val="20"/>
                <w:szCs w:val="20"/>
                <w:highlight w:val="yellow"/>
              </w:rPr>
            </w:pPr>
          </w:p>
        </w:tc>
        <w:tc>
          <w:tcPr>
            <w:tcW w:w="1134" w:type="dxa"/>
            <w:tcBorders>
              <w:top w:val="nil"/>
              <w:bottom w:val="nil"/>
            </w:tcBorders>
          </w:tcPr>
          <w:p w:rsidR="002B3CB7" w:rsidRPr="00EE3800" w:rsidRDefault="002B3CB7" w:rsidP="002B3CB7">
            <w:pPr>
              <w:jc w:val="right"/>
              <w:rPr>
                <w:rFonts w:ascii="Arial" w:hAnsi="Arial" w:cs="Arial"/>
                <w:snapToGrid w:val="0"/>
                <w:color w:val="1F497D" w:themeColor="text2"/>
                <w:sz w:val="20"/>
                <w:szCs w:val="20"/>
                <w:highlight w:val="yellow"/>
              </w:rPr>
            </w:pPr>
          </w:p>
        </w:tc>
      </w:tr>
      <w:tr w:rsidR="002B3CB7" w:rsidRPr="00CC09AF" w:rsidTr="002B3CB7">
        <w:trPr>
          <w:trHeight w:val="227"/>
        </w:trPr>
        <w:tc>
          <w:tcPr>
            <w:tcW w:w="3652" w:type="dxa"/>
            <w:tcBorders>
              <w:top w:val="nil"/>
              <w:bottom w:val="nil"/>
            </w:tcBorders>
          </w:tcPr>
          <w:p w:rsidR="002B3CB7" w:rsidRPr="00CC09AF" w:rsidRDefault="002B3CB7" w:rsidP="002B3CB7">
            <w:pPr>
              <w:jc w:val="both"/>
              <w:rPr>
                <w:rFonts w:ascii="Arial" w:hAnsi="Arial" w:cs="Arial"/>
                <w:color w:val="1F497D" w:themeColor="text2"/>
                <w:sz w:val="20"/>
                <w:szCs w:val="20"/>
              </w:rPr>
            </w:pPr>
            <w:r w:rsidRPr="00CC09AF">
              <w:rPr>
                <w:rFonts w:ascii="Arial" w:hAnsi="Arial" w:cs="Arial"/>
                <w:color w:val="1F497D" w:themeColor="text2"/>
                <w:sz w:val="20"/>
                <w:szCs w:val="20"/>
              </w:rPr>
              <w:t>Accommodation</w:t>
            </w:r>
          </w:p>
        </w:tc>
        <w:tc>
          <w:tcPr>
            <w:tcW w:w="2126" w:type="dxa"/>
            <w:tcBorders>
              <w:top w:val="nil"/>
              <w:bottom w:val="nil"/>
            </w:tcBorders>
          </w:tcPr>
          <w:p w:rsidR="002B3CB7" w:rsidRPr="00F0308D" w:rsidRDefault="002B3CB7" w:rsidP="002B3CB7">
            <w:pPr>
              <w:jc w:val="right"/>
              <w:rPr>
                <w:rFonts w:ascii="Arial" w:hAnsi="Arial" w:cs="Arial"/>
                <w:snapToGrid w:val="0"/>
                <w:color w:val="1F497D" w:themeColor="text2"/>
                <w:sz w:val="20"/>
                <w:szCs w:val="20"/>
              </w:rPr>
            </w:pPr>
            <w:r w:rsidRPr="00F0308D">
              <w:rPr>
                <w:rFonts w:ascii="Arial" w:hAnsi="Arial" w:cs="Arial"/>
                <w:snapToGrid w:val="0"/>
                <w:color w:val="1F497D" w:themeColor="text2"/>
                <w:sz w:val="20"/>
                <w:szCs w:val="20"/>
              </w:rPr>
              <w:t>14 246</w:t>
            </w:r>
          </w:p>
        </w:tc>
        <w:tc>
          <w:tcPr>
            <w:tcW w:w="2126" w:type="dxa"/>
            <w:tcBorders>
              <w:top w:val="nil"/>
              <w:bottom w:val="nil"/>
            </w:tcBorders>
          </w:tcPr>
          <w:p w:rsidR="002B3CB7" w:rsidRPr="00F0308D" w:rsidRDefault="002B3CB7" w:rsidP="002B3CB7">
            <w:pPr>
              <w:jc w:val="right"/>
              <w:rPr>
                <w:rFonts w:ascii="Arial" w:hAnsi="Arial" w:cs="Arial"/>
                <w:snapToGrid w:val="0"/>
                <w:color w:val="1F497D" w:themeColor="text2"/>
                <w:sz w:val="20"/>
                <w:szCs w:val="20"/>
              </w:rPr>
            </w:pPr>
            <w:r w:rsidRPr="00F0308D">
              <w:rPr>
                <w:rFonts w:ascii="Arial" w:hAnsi="Arial" w:cs="Arial"/>
                <w:snapToGrid w:val="0"/>
                <w:color w:val="1F497D" w:themeColor="text2"/>
                <w:sz w:val="20"/>
                <w:szCs w:val="20"/>
              </w:rPr>
              <w:t>23 906</w:t>
            </w:r>
          </w:p>
        </w:tc>
        <w:tc>
          <w:tcPr>
            <w:tcW w:w="1134" w:type="dxa"/>
            <w:tcBorders>
              <w:top w:val="nil"/>
              <w:bottom w:val="nil"/>
            </w:tcBorders>
          </w:tcPr>
          <w:p w:rsidR="002B3CB7" w:rsidRPr="00F0308D" w:rsidRDefault="002B3CB7" w:rsidP="002B3CB7">
            <w:pPr>
              <w:jc w:val="right"/>
              <w:rPr>
                <w:rFonts w:ascii="Arial" w:hAnsi="Arial" w:cs="Arial"/>
                <w:snapToGrid w:val="0"/>
                <w:color w:val="1F497D" w:themeColor="text2"/>
                <w:sz w:val="20"/>
                <w:szCs w:val="20"/>
              </w:rPr>
            </w:pPr>
            <w:r w:rsidRPr="00F0308D">
              <w:rPr>
                <w:rFonts w:ascii="Arial" w:hAnsi="Arial" w:cs="Arial"/>
                <w:snapToGrid w:val="0"/>
                <w:color w:val="1F497D" w:themeColor="text2"/>
                <w:sz w:val="20"/>
                <w:szCs w:val="20"/>
              </w:rPr>
              <w:t>9 660</w:t>
            </w:r>
          </w:p>
        </w:tc>
      </w:tr>
      <w:tr w:rsidR="002B3CB7" w:rsidRPr="00CC09AF" w:rsidTr="002B3CB7">
        <w:trPr>
          <w:trHeight w:val="227"/>
        </w:trPr>
        <w:tc>
          <w:tcPr>
            <w:tcW w:w="3652" w:type="dxa"/>
            <w:tcBorders>
              <w:top w:val="nil"/>
              <w:bottom w:val="nil"/>
            </w:tcBorders>
          </w:tcPr>
          <w:p w:rsidR="002B3CB7" w:rsidRPr="00CC09AF" w:rsidRDefault="002B3CB7" w:rsidP="002B3CB7">
            <w:pPr>
              <w:jc w:val="both"/>
              <w:rPr>
                <w:rFonts w:ascii="Arial" w:hAnsi="Arial" w:cs="Arial"/>
                <w:color w:val="1F497D" w:themeColor="text2"/>
                <w:sz w:val="20"/>
                <w:szCs w:val="20"/>
              </w:rPr>
            </w:pPr>
            <w:r w:rsidRPr="00CC09AF">
              <w:rPr>
                <w:rFonts w:ascii="Arial" w:hAnsi="Arial" w:cs="Arial"/>
                <w:color w:val="1F497D" w:themeColor="text2"/>
                <w:sz w:val="20"/>
                <w:szCs w:val="20"/>
              </w:rPr>
              <w:t>Fares</w:t>
            </w:r>
          </w:p>
        </w:tc>
        <w:tc>
          <w:tcPr>
            <w:tcW w:w="2126" w:type="dxa"/>
            <w:tcBorders>
              <w:top w:val="nil"/>
              <w:bottom w:val="nil"/>
            </w:tcBorders>
          </w:tcPr>
          <w:p w:rsidR="002B3CB7" w:rsidRPr="00F0308D" w:rsidRDefault="002B3CB7" w:rsidP="002B3CB7">
            <w:pPr>
              <w:jc w:val="right"/>
              <w:rPr>
                <w:rFonts w:ascii="Arial" w:hAnsi="Arial" w:cs="Arial"/>
                <w:snapToGrid w:val="0"/>
                <w:color w:val="1F497D" w:themeColor="text2"/>
                <w:sz w:val="20"/>
                <w:szCs w:val="20"/>
              </w:rPr>
            </w:pPr>
            <w:r w:rsidRPr="00F0308D">
              <w:rPr>
                <w:rFonts w:ascii="Arial" w:hAnsi="Arial" w:cs="Arial"/>
                <w:snapToGrid w:val="0"/>
                <w:color w:val="1F497D" w:themeColor="text2"/>
                <w:sz w:val="20"/>
                <w:szCs w:val="20"/>
              </w:rPr>
              <w:t>45 560</w:t>
            </w:r>
          </w:p>
        </w:tc>
        <w:tc>
          <w:tcPr>
            <w:tcW w:w="2126" w:type="dxa"/>
            <w:tcBorders>
              <w:top w:val="nil"/>
              <w:bottom w:val="nil"/>
            </w:tcBorders>
          </w:tcPr>
          <w:p w:rsidR="002B3CB7" w:rsidRPr="00F0308D" w:rsidRDefault="002B3CB7" w:rsidP="002B3CB7">
            <w:pPr>
              <w:jc w:val="right"/>
              <w:rPr>
                <w:rFonts w:ascii="Arial" w:hAnsi="Arial" w:cs="Arial"/>
                <w:snapToGrid w:val="0"/>
                <w:color w:val="1F497D" w:themeColor="text2"/>
                <w:sz w:val="20"/>
                <w:szCs w:val="20"/>
              </w:rPr>
            </w:pPr>
            <w:r w:rsidRPr="00F0308D">
              <w:rPr>
                <w:rFonts w:ascii="Arial" w:hAnsi="Arial" w:cs="Arial"/>
                <w:snapToGrid w:val="0"/>
                <w:color w:val="1F497D" w:themeColor="text2"/>
                <w:sz w:val="20"/>
                <w:szCs w:val="20"/>
              </w:rPr>
              <w:t>75 953</w:t>
            </w:r>
          </w:p>
        </w:tc>
        <w:tc>
          <w:tcPr>
            <w:tcW w:w="1134" w:type="dxa"/>
            <w:tcBorders>
              <w:top w:val="nil"/>
              <w:bottom w:val="nil"/>
            </w:tcBorders>
          </w:tcPr>
          <w:p w:rsidR="002B3CB7" w:rsidRPr="00F0308D" w:rsidRDefault="002B3CB7" w:rsidP="002B3CB7">
            <w:pPr>
              <w:jc w:val="right"/>
              <w:rPr>
                <w:rFonts w:ascii="Arial" w:hAnsi="Arial" w:cs="Arial"/>
                <w:snapToGrid w:val="0"/>
                <w:color w:val="1F497D" w:themeColor="text2"/>
                <w:sz w:val="20"/>
                <w:szCs w:val="20"/>
              </w:rPr>
            </w:pPr>
            <w:r w:rsidRPr="00F0308D">
              <w:rPr>
                <w:rFonts w:ascii="Arial" w:hAnsi="Arial" w:cs="Arial"/>
                <w:snapToGrid w:val="0"/>
                <w:color w:val="1F497D" w:themeColor="text2"/>
                <w:sz w:val="20"/>
                <w:szCs w:val="20"/>
              </w:rPr>
              <w:t>30 393</w:t>
            </w:r>
          </w:p>
        </w:tc>
      </w:tr>
      <w:tr w:rsidR="002B3CB7" w:rsidRPr="00CC09AF" w:rsidTr="002B3CB7">
        <w:trPr>
          <w:trHeight w:val="227"/>
        </w:trPr>
        <w:tc>
          <w:tcPr>
            <w:tcW w:w="3652" w:type="dxa"/>
            <w:tcBorders>
              <w:top w:val="nil"/>
              <w:bottom w:val="nil"/>
            </w:tcBorders>
          </w:tcPr>
          <w:p w:rsidR="002B3CB7" w:rsidRPr="00CC09AF" w:rsidRDefault="002B3CB7" w:rsidP="002B3CB7">
            <w:pPr>
              <w:jc w:val="both"/>
              <w:rPr>
                <w:rFonts w:ascii="Arial" w:hAnsi="Arial" w:cs="Arial"/>
                <w:color w:val="1F497D" w:themeColor="text2"/>
                <w:sz w:val="20"/>
                <w:szCs w:val="20"/>
              </w:rPr>
            </w:pPr>
            <w:r w:rsidRPr="00CC09AF">
              <w:rPr>
                <w:rFonts w:ascii="Arial" w:hAnsi="Arial" w:cs="Arial"/>
                <w:color w:val="1F497D" w:themeColor="text2"/>
                <w:sz w:val="20"/>
                <w:szCs w:val="20"/>
              </w:rPr>
              <w:t>Travelling allowance</w:t>
            </w:r>
          </w:p>
        </w:tc>
        <w:tc>
          <w:tcPr>
            <w:tcW w:w="2126" w:type="dxa"/>
            <w:tcBorders>
              <w:top w:val="nil"/>
              <w:bottom w:val="nil"/>
            </w:tcBorders>
          </w:tcPr>
          <w:p w:rsidR="002B3CB7" w:rsidRPr="00F0308D" w:rsidRDefault="002B3CB7" w:rsidP="002B3CB7">
            <w:pPr>
              <w:jc w:val="right"/>
              <w:rPr>
                <w:rFonts w:ascii="Arial" w:hAnsi="Arial" w:cs="Arial"/>
                <w:snapToGrid w:val="0"/>
                <w:color w:val="1F497D" w:themeColor="text2"/>
                <w:sz w:val="20"/>
                <w:szCs w:val="20"/>
              </w:rPr>
            </w:pPr>
            <w:r w:rsidRPr="00F0308D">
              <w:rPr>
                <w:rFonts w:ascii="Arial" w:hAnsi="Arial" w:cs="Arial"/>
                <w:snapToGrid w:val="0"/>
                <w:color w:val="1F497D" w:themeColor="text2"/>
                <w:sz w:val="20"/>
                <w:szCs w:val="20"/>
              </w:rPr>
              <w:t>2 993</w:t>
            </w:r>
          </w:p>
        </w:tc>
        <w:tc>
          <w:tcPr>
            <w:tcW w:w="2126" w:type="dxa"/>
            <w:tcBorders>
              <w:top w:val="nil"/>
              <w:bottom w:val="nil"/>
            </w:tcBorders>
          </w:tcPr>
          <w:p w:rsidR="002B3CB7" w:rsidRPr="00F0308D" w:rsidRDefault="002B3CB7" w:rsidP="002B3CB7">
            <w:pPr>
              <w:jc w:val="right"/>
              <w:rPr>
                <w:rFonts w:ascii="Arial" w:hAnsi="Arial" w:cs="Arial"/>
                <w:snapToGrid w:val="0"/>
                <w:color w:val="1F497D" w:themeColor="text2"/>
                <w:sz w:val="20"/>
                <w:szCs w:val="20"/>
              </w:rPr>
            </w:pPr>
            <w:r w:rsidRPr="00F0308D">
              <w:rPr>
                <w:rFonts w:ascii="Arial" w:hAnsi="Arial" w:cs="Arial"/>
                <w:snapToGrid w:val="0"/>
                <w:color w:val="1F497D" w:themeColor="text2"/>
                <w:sz w:val="20"/>
                <w:szCs w:val="20"/>
              </w:rPr>
              <w:t>9 512</w:t>
            </w:r>
          </w:p>
        </w:tc>
        <w:tc>
          <w:tcPr>
            <w:tcW w:w="1134" w:type="dxa"/>
            <w:tcBorders>
              <w:top w:val="nil"/>
              <w:bottom w:val="nil"/>
            </w:tcBorders>
          </w:tcPr>
          <w:p w:rsidR="002B3CB7" w:rsidRPr="00F0308D" w:rsidRDefault="002B3CB7" w:rsidP="002B3CB7">
            <w:pPr>
              <w:jc w:val="right"/>
              <w:rPr>
                <w:rFonts w:ascii="Arial" w:hAnsi="Arial" w:cs="Arial"/>
                <w:snapToGrid w:val="0"/>
                <w:color w:val="1F497D" w:themeColor="text2"/>
                <w:sz w:val="20"/>
                <w:szCs w:val="20"/>
              </w:rPr>
            </w:pPr>
            <w:r w:rsidRPr="00F0308D">
              <w:rPr>
                <w:rFonts w:ascii="Arial" w:hAnsi="Arial" w:cs="Arial"/>
                <w:snapToGrid w:val="0"/>
                <w:color w:val="1F497D" w:themeColor="text2"/>
                <w:sz w:val="20"/>
                <w:szCs w:val="20"/>
              </w:rPr>
              <w:t>6 519</w:t>
            </w:r>
          </w:p>
        </w:tc>
      </w:tr>
      <w:tr w:rsidR="002B3CB7" w:rsidRPr="00CC09AF" w:rsidTr="002B3CB7">
        <w:trPr>
          <w:trHeight w:val="227"/>
        </w:trPr>
        <w:tc>
          <w:tcPr>
            <w:tcW w:w="3652" w:type="dxa"/>
            <w:tcBorders>
              <w:top w:val="nil"/>
              <w:bottom w:val="nil"/>
            </w:tcBorders>
          </w:tcPr>
          <w:p w:rsidR="002B3CB7" w:rsidRPr="00CC09AF" w:rsidRDefault="002B3CB7" w:rsidP="002B3CB7">
            <w:pPr>
              <w:jc w:val="right"/>
              <w:rPr>
                <w:rFonts w:ascii="Arial" w:hAnsi="Arial" w:cs="Arial"/>
                <w:b/>
                <w:color w:val="1F497D" w:themeColor="text2"/>
                <w:sz w:val="20"/>
                <w:szCs w:val="20"/>
              </w:rPr>
            </w:pPr>
            <w:r w:rsidRPr="00CC09AF">
              <w:rPr>
                <w:rFonts w:ascii="Arial" w:hAnsi="Arial" w:cs="Arial"/>
                <w:b/>
                <w:color w:val="1F497D" w:themeColor="text2"/>
                <w:sz w:val="20"/>
                <w:szCs w:val="20"/>
              </w:rPr>
              <w:t>International total</w:t>
            </w:r>
          </w:p>
        </w:tc>
        <w:tc>
          <w:tcPr>
            <w:tcW w:w="2126" w:type="dxa"/>
            <w:tcBorders>
              <w:top w:val="nil"/>
              <w:bottom w:val="nil"/>
            </w:tcBorders>
          </w:tcPr>
          <w:p w:rsidR="002B3CB7" w:rsidRPr="00F0308D" w:rsidRDefault="002B3CB7" w:rsidP="002B3CB7">
            <w:pPr>
              <w:jc w:val="right"/>
              <w:rPr>
                <w:rFonts w:ascii="Arial" w:hAnsi="Arial" w:cs="Arial"/>
                <w:b/>
                <w:snapToGrid w:val="0"/>
                <w:color w:val="1F497D" w:themeColor="text2"/>
                <w:sz w:val="20"/>
                <w:szCs w:val="20"/>
              </w:rPr>
            </w:pPr>
            <w:r w:rsidRPr="00F0308D">
              <w:rPr>
                <w:rFonts w:ascii="Arial" w:hAnsi="Arial" w:cs="Arial"/>
                <w:b/>
                <w:snapToGrid w:val="0"/>
                <w:color w:val="1F497D" w:themeColor="text2"/>
                <w:sz w:val="20"/>
                <w:szCs w:val="20"/>
              </w:rPr>
              <w:t>62 799</w:t>
            </w:r>
          </w:p>
        </w:tc>
        <w:tc>
          <w:tcPr>
            <w:tcW w:w="2126" w:type="dxa"/>
            <w:tcBorders>
              <w:top w:val="nil"/>
              <w:bottom w:val="nil"/>
            </w:tcBorders>
          </w:tcPr>
          <w:p w:rsidR="002B3CB7" w:rsidRPr="00F0308D" w:rsidRDefault="002B3CB7" w:rsidP="002B3CB7">
            <w:pPr>
              <w:jc w:val="right"/>
              <w:rPr>
                <w:rFonts w:ascii="Arial" w:hAnsi="Arial" w:cs="Arial"/>
                <w:b/>
                <w:snapToGrid w:val="0"/>
                <w:color w:val="1F497D" w:themeColor="text2"/>
                <w:sz w:val="20"/>
                <w:szCs w:val="20"/>
              </w:rPr>
            </w:pPr>
            <w:r w:rsidRPr="00F0308D">
              <w:rPr>
                <w:rFonts w:ascii="Arial" w:hAnsi="Arial" w:cs="Arial"/>
                <w:b/>
                <w:snapToGrid w:val="0"/>
                <w:color w:val="1F497D" w:themeColor="text2"/>
                <w:sz w:val="20"/>
                <w:szCs w:val="20"/>
              </w:rPr>
              <w:t>109 371</w:t>
            </w:r>
          </w:p>
        </w:tc>
        <w:tc>
          <w:tcPr>
            <w:tcW w:w="1134" w:type="dxa"/>
            <w:tcBorders>
              <w:top w:val="nil"/>
              <w:bottom w:val="nil"/>
            </w:tcBorders>
          </w:tcPr>
          <w:p w:rsidR="002B3CB7" w:rsidRPr="00F0308D" w:rsidRDefault="002B3CB7" w:rsidP="002B3CB7">
            <w:pPr>
              <w:jc w:val="right"/>
              <w:rPr>
                <w:rFonts w:ascii="Arial" w:hAnsi="Arial" w:cs="Arial"/>
                <w:b/>
                <w:snapToGrid w:val="0"/>
                <w:color w:val="1F497D" w:themeColor="text2"/>
                <w:sz w:val="20"/>
                <w:szCs w:val="20"/>
              </w:rPr>
            </w:pPr>
            <w:r w:rsidRPr="00F0308D">
              <w:rPr>
                <w:rFonts w:ascii="Arial" w:hAnsi="Arial" w:cs="Arial"/>
                <w:b/>
                <w:snapToGrid w:val="0"/>
                <w:color w:val="1F497D" w:themeColor="text2"/>
                <w:sz w:val="20"/>
                <w:szCs w:val="20"/>
              </w:rPr>
              <w:t>46 572</w:t>
            </w:r>
          </w:p>
        </w:tc>
      </w:tr>
      <w:tr w:rsidR="002B3CB7" w:rsidRPr="00CC09AF" w:rsidTr="002B3CB7">
        <w:trPr>
          <w:trHeight w:val="227"/>
        </w:trPr>
        <w:tc>
          <w:tcPr>
            <w:tcW w:w="3652" w:type="dxa"/>
          </w:tcPr>
          <w:p w:rsidR="002B3CB7" w:rsidRPr="00CC09AF" w:rsidRDefault="002B3CB7" w:rsidP="002B3CB7">
            <w:pPr>
              <w:jc w:val="right"/>
              <w:rPr>
                <w:rFonts w:ascii="Arial" w:hAnsi="Arial" w:cs="Arial"/>
                <w:b/>
                <w:color w:val="1F497D" w:themeColor="text2"/>
                <w:sz w:val="20"/>
                <w:szCs w:val="20"/>
              </w:rPr>
            </w:pPr>
            <w:r w:rsidRPr="00CC09AF">
              <w:rPr>
                <w:rFonts w:ascii="Arial" w:hAnsi="Arial" w:cs="Arial"/>
                <w:b/>
                <w:color w:val="1F497D" w:themeColor="text2"/>
                <w:sz w:val="20"/>
                <w:szCs w:val="20"/>
              </w:rPr>
              <w:t>TOTAL</w:t>
            </w:r>
          </w:p>
        </w:tc>
        <w:tc>
          <w:tcPr>
            <w:tcW w:w="2126" w:type="dxa"/>
          </w:tcPr>
          <w:p w:rsidR="002B3CB7" w:rsidRPr="00F0308D" w:rsidRDefault="002B3CB7" w:rsidP="002B3CB7">
            <w:pPr>
              <w:jc w:val="right"/>
              <w:rPr>
                <w:rFonts w:ascii="Arial" w:hAnsi="Arial" w:cs="Arial"/>
                <w:b/>
                <w:snapToGrid w:val="0"/>
                <w:color w:val="1F497D" w:themeColor="text2"/>
                <w:sz w:val="20"/>
                <w:szCs w:val="20"/>
              </w:rPr>
            </w:pPr>
            <w:r w:rsidRPr="00F0308D">
              <w:rPr>
                <w:rFonts w:ascii="Arial" w:hAnsi="Arial" w:cs="Arial"/>
                <w:b/>
                <w:snapToGrid w:val="0"/>
                <w:color w:val="1F497D" w:themeColor="text2"/>
                <w:sz w:val="20"/>
                <w:szCs w:val="20"/>
              </w:rPr>
              <w:t>$404 477</w:t>
            </w:r>
          </w:p>
        </w:tc>
        <w:tc>
          <w:tcPr>
            <w:tcW w:w="2126" w:type="dxa"/>
          </w:tcPr>
          <w:p w:rsidR="002B3CB7" w:rsidRPr="00F0308D" w:rsidRDefault="002B3CB7" w:rsidP="002B3CB7">
            <w:pPr>
              <w:jc w:val="right"/>
              <w:rPr>
                <w:rFonts w:ascii="Arial" w:hAnsi="Arial" w:cs="Arial"/>
                <w:b/>
                <w:snapToGrid w:val="0"/>
                <w:color w:val="1F497D" w:themeColor="text2"/>
                <w:sz w:val="20"/>
                <w:szCs w:val="20"/>
              </w:rPr>
            </w:pPr>
            <w:r w:rsidRPr="00F0308D">
              <w:rPr>
                <w:rFonts w:ascii="Arial" w:hAnsi="Arial" w:cs="Arial"/>
                <w:b/>
                <w:snapToGrid w:val="0"/>
                <w:color w:val="1F497D" w:themeColor="text2"/>
                <w:sz w:val="20"/>
                <w:szCs w:val="20"/>
              </w:rPr>
              <w:t>$507 950</w:t>
            </w:r>
          </w:p>
        </w:tc>
        <w:tc>
          <w:tcPr>
            <w:tcW w:w="1134" w:type="dxa"/>
          </w:tcPr>
          <w:p w:rsidR="002B3CB7" w:rsidRPr="00F0308D" w:rsidRDefault="002B3CB7" w:rsidP="002B3CB7">
            <w:pPr>
              <w:jc w:val="right"/>
              <w:rPr>
                <w:rFonts w:ascii="Arial" w:hAnsi="Arial" w:cs="Arial"/>
                <w:b/>
                <w:snapToGrid w:val="0"/>
                <w:color w:val="1F497D" w:themeColor="text2"/>
                <w:sz w:val="20"/>
                <w:szCs w:val="20"/>
              </w:rPr>
            </w:pPr>
            <w:r w:rsidRPr="00F0308D">
              <w:rPr>
                <w:rFonts w:ascii="Arial" w:hAnsi="Arial" w:cs="Arial"/>
                <w:b/>
                <w:snapToGrid w:val="0"/>
                <w:color w:val="1F497D" w:themeColor="text2"/>
                <w:sz w:val="20"/>
                <w:szCs w:val="20"/>
              </w:rPr>
              <w:t>$103 473</w:t>
            </w:r>
          </w:p>
        </w:tc>
      </w:tr>
    </w:tbl>
    <w:p w:rsidR="002B3CB7" w:rsidRDefault="002B3CB7">
      <w:pPr>
        <w:spacing w:after="200" w:line="276" w:lineRule="auto"/>
        <w:rPr>
          <w:rFonts w:ascii="Arial" w:eastAsia="Times New Roman" w:hAnsi="Arial" w:cs="Arial"/>
          <w:color w:val="1F497D" w:themeColor="text2"/>
        </w:rPr>
      </w:pPr>
    </w:p>
    <w:p w:rsidR="00F717FF" w:rsidRDefault="00F717FF">
      <w:pPr>
        <w:spacing w:after="200" w:line="276" w:lineRule="auto"/>
        <w:rPr>
          <w:rFonts w:ascii="Arial" w:eastAsia="Times New Roman" w:hAnsi="Arial" w:cs="Arial"/>
          <w:color w:val="1F497D" w:themeColor="text2"/>
        </w:rPr>
      </w:pPr>
      <w:r>
        <w:rPr>
          <w:rFonts w:ascii="Arial" w:eastAsia="Times New Roman" w:hAnsi="Arial" w:cs="Arial"/>
          <w:color w:val="1F497D" w:themeColor="text2"/>
        </w:rPr>
        <w:br w:type="page"/>
      </w:r>
    </w:p>
    <w:p w:rsidR="002B3CB7" w:rsidRPr="00227724" w:rsidRDefault="002B3CB7" w:rsidP="002B3CB7">
      <w:pPr>
        <w:rPr>
          <w:rFonts w:ascii="Arial" w:eastAsia="Times New Roman" w:hAnsi="Arial" w:cs="Arial"/>
          <w:color w:val="1F497D" w:themeColor="text2"/>
        </w:rPr>
      </w:pPr>
      <w:r>
        <w:rPr>
          <w:rFonts w:ascii="Arial" w:eastAsia="Times New Roman" w:hAnsi="Arial" w:cs="Arial"/>
          <w:color w:val="1F497D" w:themeColor="text2"/>
        </w:rPr>
        <w:lastRenderedPageBreak/>
        <w:t>Table</w:t>
      </w:r>
      <w:r w:rsidRPr="00227724">
        <w:rPr>
          <w:rFonts w:ascii="Arial" w:eastAsia="Times New Roman" w:hAnsi="Arial" w:cs="Arial"/>
          <w:color w:val="1F497D" w:themeColor="text2"/>
        </w:rPr>
        <w:t>: Travel expenditure by Territory Discoveries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2126"/>
        <w:gridCol w:w="2127"/>
        <w:gridCol w:w="1134"/>
      </w:tblGrid>
      <w:tr w:rsidR="002B3CB7" w:rsidRPr="00CC09AF" w:rsidTr="002B3CB7">
        <w:trPr>
          <w:trHeight w:val="227"/>
          <w:tblHeader/>
        </w:trPr>
        <w:tc>
          <w:tcPr>
            <w:tcW w:w="3652" w:type="dxa"/>
            <w:vAlign w:val="center"/>
          </w:tcPr>
          <w:p w:rsidR="002B3CB7" w:rsidRPr="00CC09AF" w:rsidRDefault="002B3CB7" w:rsidP="002B3CB7">
            <w:pPr>
              <w:rPr>
                <w:rFonts w:ascii="Arial" w:hAnsi="Arial" w:cs="Arial"/>
                <w:b/>
                <w:bCs/>
                <w:color w:val="1F497D" w:themeColor="text2"/>
                <w:sz w:val="20"/>
                <w:szCs w:val="20"/>
              </w:rPr>
            </w:pPr>
          </w:p>
        </w:tc>
        <w:tc>
          <w:tcPr>
            <w:tcW w:w="2126" w:type="dxa"/>
          </w:tcPr>
          <w:p w:rsidR="002B3CB7" w:rsidRPr="00CC09AF" w:rsidRDefault="002B3CB7" w:rsidP="002B3CB7">
            <w:pPr>
              <w:jc w:val="right"/>
              <w:rPr>
                <w:rFonts w:ascii="Arial" w:hAnsi="Arial" w:cs="Arial"/>
                <w:b/>
                <w:color w:val="1F497D" w:themeColor="text2"/>
                <w:sz w:val="20"/>
                <w:szCs w:val="20"/>
              </w:rPr>
            </w:pPr>
            <w:r w:rsidRPr="00CC09AF">
              <w:rPr>
                <w:rFonts w:ascii="Arial" w:hAnsi="Arial" w:cs="Arial"/>
                <w:b/>
                <w:color w:val="1F497D" w:themeColor="text2"/>
                <w:sz w:val="20"/>
                <w:szCs w:val="20"/>
              </w:rPr>
              <w:t>20</w:t>
            </w:r>
            <w:r>
              <w:rPr>
                <w:rFonts w:ascii="Arial" w:hAnsi="Arial" w:cs="Arial"/>
                <w:b/>
                <w:color w:val="1F497D" w:themeColor="text2"/>
                <w:sz w:val="20"/>
                <w:szCs w:val="20"/>
              </w:rPr>
              <w:t>10</w:t>
            </w:r>
            <w:r w:rsidRPr="00CC09AF">
              <w:rPr>
                <w:rFonts w:ascii="Arial" w:hAnsi="Arial" w:cs="Arial"/>
                <w:b/>
                <w:color w:val="1F497D" w:themeColor="text2"/>
                <w:sz w:val="20"/>
                <w:szCs w:val="20"/>
              </w:rPr>
              <w:t>-1</w:t>
            </w:r>
            <w:r>
              <w:rPr>
                <w:rFonts w:ascii="Arial" w:hAnsi="Arial" w:cs="Arial"/>
                <w:b/>
                <w:color w:val="1F497D" w:themeColor="text2"/>
                <w:sz w:val="20"/>
                <w:szCs w:val="20"/>
              </w:rPr>
              <w:t>1</w:t>
            </w:r>
          </w:p>
          <w:p w:rsidR="002B3CB7" w:rsidRPr="00CC09AF" w:rsidRDefault="002B3CB7" w:rsidP="002B3CB7">
            <w:pPr>
              <w:jc w:val="right"/>
              <w:rPr>
                <w:rFonts w:ascii="Arial" w:hAnsi="Arial" w:cs="Arial"/>
                <w:b/>
                <w:color w:val="1F497D" w:themeColor="text2"/>
                <w:sz w:val="20"/>
                <w:szCs w:val="20"/>
              </w:rPr>
            </w:pPr>
            <w:r w:rsidRPr="00CC09AF">
              <w:rPr>
                <w:rFonts w:ascii="Arial" w:hAnsi="Arial" w:cs="Arial"/>
                <w:b/>
                <w:color w:val="1F497D" w:themeColor="text2"/>
                <w:sz w:val="20"/>
                <w:szCs w:val="20"/>
              </w:rPr>
              <w:t>(as at 3</w:t>
            </w:r>
            <w:r>
              <w:rPr>
                <w:rFonts w:ascii="Arial" w:hAnsi="Arial" w:cs="Arial"/>
                <w:b/>
                <w:color w:val="1F497D" w:themeColor="text2"/>
                <w:sz w:val="20"/>
                <w:szCs w:val="20"/>
              </w:rPr>
              <w:t>1</w:t>
            </w:r>
            <w:r w:rsidRPr="00CC09AF">
              <w:rPr>
                <w:rFonts w:ascii="Arial" w:hAnsi="Arial" w:cs="Arial"/>
                <w:b/>
                <w:color w:val="1F497D" w:themeColor="text2"/>
                <w:sz w:val="20"/>
                <w:szCs w:val="20"/>
              </w:rPr>
              <w:t xml:space="preserve"> </w:t>
            </w:r>
            <w:r>
              <w:rPr>
                <w:rFonts w:ascii="Arial" w:hAnsi="Arial" w:cs="Arial"/>
                <w:b/>
                <w:color w:val="1F497D" w:themeColor="text2"/>
                <w:sz w:val="20"/>
                <w:szCs w:val="20"/>
              </w:rPr>
              <w:t xml:space="preserve">March </w:t>
            </w:r>
            <w:r w:rsidRPr="00CC09AF">
              <w:rPr>
                <w:rFonts w:ascii="Arial" w:hAnsi="Arial" w:cs="Arial"/>
                <w:b/>
                <w:color w:val="1F497D" w:themeColor="text2"/>
                <w:sz w:val="20"/>
                <w:szCs w:val="20"/>
              </w:rPr>
              <w:t>1</w:t>
            </w:r>
            <w:r>
              <w:rPr>
                <w:rFonts w:ascii="Arial" w:hAnsi="Arial" w:cs="Arial"/>
                <w:b/>
                <w:color w:val="1F497D" w:themeColor="text2"/>
                <w:sz w:val="20"/>
                <w:szCs w:val="20"/>
              </w:rPr>
              <w:t>1</w:t>
            </w:r>
            <w:r w:rsidRPr="00CC09AF">
              <w:rPr>
                <w:rFonts w:ascii="Arial" w:hAnsi="Arial" w:cs="Arial"/>
                <w:b/>
                <w:color w:val="1F497D" w:themeColor="text2"/>
                <w:sz w:val="20"/>
                <w:szCs w:val="20"/>
              </w:rPr>
              <w:t>)</w:t>
            </w:r>
          </w:p>
        </w:tc>
        <w:tc>
          <w:tcPr>
            <w:tcW w:w="2127" w:type="dxa"/>
          </w:tcPr>
          <w:p w:rsidR="002B3CB7" w:rsidRPr="00CC09AF" w:rsidRDefault="002B3CB7" w:rsidP="002B3CB7">
            <w:pPr>
              <w:jc w:val="right"/>
              <w:rPr>
                <w:rFonts w:ascii="Arial" w:hAnsi="Arial" w:cs="Arial"/>
                <w:b/>
                <w:color w:val="1F497D" w:themeColor="text2"/>
                <w:sz w:val="20"/>
                <w:szCs w:val="20"/>
              </w:rPr>
            </w:pPr>
            <w:r w:rsidRPr="00CC09AF">
              <w:rPr>
                <w:rFonts w:ascii="Arial" w:hAnsi="Arial" w:cs="Arial"/>
                <w:b/>
                <w:color w:val="1F497D" w:themeColor="text2"/>
                <w:sz w:val="20"/>
                <w:szCs w:val="20"/>
              </w:rPr>
              <w:t>201</w:t>
            </w:r>
            <w:r>
              <w:rPr>
                <w:rFonts w:ascii="Arial" w:hAnsi="Arial" w:cs="Arial"/>
                <w:b/>
                <w:color w:val="1F497D" w:themeColor="text2"/>
                <w:sz w:val="20"/>
                <w:szCs w:val="20"/>
              </w:rPr>
              <w:t>1</w:t>
            </w:r>
            <w:r w:rsidRPr="00CC09AF">
              <w:rPr>
                <w:rFonts w:ascii="Arial" w:hAnsi="Arial" w:cs="Arial"/>
                <w:b/>
                <w:color w:val="1F497D" w:themeColor="text2"/>
                <w:sz w:val="20"/>
                <w:szCs w:val="20"/>
              </w:rPr>
              <w:t>-1</w:t>
            </w:r>
            <w:r>
              <w:rPr>
                <w:rFonts w:ascii="Arial" w:hAnsi="Arial" w:cs="Arial"/>
                <w:b/>
                <w:color w:val="1F497D" w:themeColor="text2"/>
                <w:sz w:val="20"/>
                <w:szCs w:val="20"/>
              </w:rPr>
              <w:t>2</w:t>
            </w:r>
            <w:r w:rsidRPr="00CC09AF">
              <w:rPr>
                <w:rFonts w:ascii="Arial" w:hAnsi="Arial" w:cs="Arial"/>
                <w:b/>
                <w:color w:val="1F497D" w:themeColor="text2"/>
                <w:sz w:val="20"/>
                <w:szCs w:val="20"/>
              </w:rPr>
              <w:t xml:space="preserve"> </w:t>
            </w:r>
          </w:p>
          <w:p w:rsidR="002B3CB7" w:rsidRPr="00CC09AF" w:rsidRDefault="002B3CB7" w:rsidP="002B3CB7">
            <w:pPr>
              <w:jc w:val="right"/>
              <w:rPr>
                <w:rFonts w:ascii="Arial" w:hAnsi="Arial" w:cs="Arial"/>
                <w:b/>
                <w:color w:val="1F497D" w:themeColor="text2"/>
                <w:sz w:val="20"/>
                <w:szCs w:val="20"/>
              </w:rPr>
            </w:pPr>
            <w:r w:rsidRPr="00CC09AF">
              <w:rPr>
                <w:rFonts w:ascii="Arial" w:hAnsi="Arial" w:cs="Arial"/>
                <w:b/>
                <w:color w:val="1F497D" w:themeColor="text2"/>
                <w:sz w:val="20"/>
                <w:szCs w:val="20"/>
              </w:rPr>
              <w:t>(as at 3</w:t>
            </w:r>
            <w:r>
              <w:rPr>
                <w:rFonts w:ascii="Arial" w:hAnsi="Arial" w:cs="Arial"/>
                <w:b/>
                <w:color w:val="1F497D" w:themeColor="text2"/>
                <w:sz w:val="20"/>
                <w:szCs w:val="20"/>
              </w:rPr>
              <w:t>1</w:t>
            </w:r>
            <w:r w:rsidRPr="00CC09AF">
              <w:rPr>
                <w:rFonts w:ascii="Arial" w:hAnsi="Arial" w:cs="Arial"/>
                <w:b/>
                <w:color w:val="1F497D" w:themeColor="text2"/>
                <w:sz w:val="20"/>
                <w:szCs w:val="20"/>
              </w:rPr>
              <w:t xml:space="preserve"> </w:t>
            </w:r>
            <w:r>
              <w:rPr>
                <w:rFonts w:ascii="Arial" w:hAnsi="Arial" w:cs="Arial"/>
                <w:b/>
                <w:color w:val="1F497D" w:themeColor="text2"/>
                <w:sz w:val="20"/>
                <w:szCs w:val="20"/>
              </w:rPr>
              <w:t xml:space="preserve">March </w:t>
            </w:r>
            <w:r w:rsidRPr="00CC09AF">
              <w:rPr>
                <w:rFonts w:ascii="Arial" w:hAnsi="Arial" w:cs="Arial"/>
                <w:b/>
                <w:color w:val="1F497D" w:themeColor="text2"/>
                <w:sz w:val="20"/>
                <w:szCs w:val="20"/>
              </w:rPr>
              <w:t>1</w:t>
            </w:r>
            <w:r>
              <w:rPr>
                <w:rFonts w:ascii="Arial" w:hAnsi="Arial" w:cs="Arial"/>
                <w:b/>
                <w:color w:val="1F497D" w:themeColor="text2"/>
                <w:sz w:val="20"/>
                <w:szCs w:val="20"/>
              </w:rPr>
              <w:t>2</w:t>
            </w:r>
            <w:r w:rsidRPr="00CC09AF">
              <w:rPr>
                <w:rFonts w:ascii="Arial" w:hAnsi="Arial" w:cs="Arial"/>
                <w:b/>
                <w:color w:val="1F497D" w:themeColor="text2"/>
                <w:sz w:val="20"/>
                <w:szCs w:val="20"/>
              </w:rPr>
              <w:t>)</w:t>
            </w:r>
          </w:p>
        </w:tc>
        <w:tc>
          <w:tcPr>
            <w:tcW w:w="1134" w:type="dxa"/>
          </w:tcPr>
          <w:p w:rsidR="002B3CB7" w:rsidRPr="00CC09AF" w:rsidRDefault="002B3CB7" w:rsidP="002B3CB7">
            <w:pPr>
              <w:jc w:val="right"/>
              <w:rPr>
                <w:rFonts w:ascii="Arial" w:hAnsi="Arial" w:cs="Arial"/>
                <w:b/>
                <w:color w:val="1F497D" w:themeColor="text2"/>
                <w:sz w:val="20"/>
                <w:szCs w:val="20"/>
              </w:rPr>
            </w:pPr>
            <w:r w:rsidRPr="00CC09AF">
              <w:rPr>
                <w:rFonts w:ascii="Arial" w:hAnsi="Arial" w:cs="Arial"/>
                <w:b/>
                <w:color w:val="1F497D" w:themeColor="text2"/>
                <w:sz w:val="20"/>
                <w:szCs w:val="20"/>
              </w:rPr>
              <w:t>Variation</w:t>
            </w:r>
          </w:p>
        </w:tc>
      </w:tr>
      <w:tr w:rsidR="002B3CB7" w:rsidRPr="00FF32E2" w:rsidTr="002B3CB7">
        <w:trPr>
          <w:trHeight w:val="227"/>
        </w:trPr>
        <w:tc>
          <w:tcPr>
            <w:tcW w:w="3652" w:type="dxa"/>
            <w:tcBorders>
              <w:bottom w:val="nil"/>
            </w:tcBorders>
            <w:vAlign w:val="center"/>
          </w:tcPr>
          <w:p w:rsidR="002B3CB7" w:rsidRPr="00FF32E2" w:rsidRDefault="002B3CB7" w:rsidP="002B3CB7">
            <w:pPr>
              <w:rPr>
                <w:rFonts w:ascii="Arial" w:hAnsi="Arial" w:cs="Arial"/>
                <w:b/>
                <w:bCs/>
                <w:color w:val="1F497D" w:themeColor="text2"/>
                <w:sz w:val="20"/>
                <w:szCs w:val="20"/>
              </w:rPr>
            </w:pPr>
            <w:r w:rsidRPr="00FF32E2">
              <w:rPr>
                <w:rFonts w:ascii="Arial" w:hAnsi="Arial" w:cs="Arial"/>
                <w:b/>
                <w:bCs/>
                <w:color w:val="1F497D" w:themeColor="text2"/>
                <w:sz w:val="20"/>
                <w:szCs w:val="20"/>
              </w:rPr>
              <w:t>Domestic</w:t>
            </w:r>
          </w:p>
        </w:tc>
        <w:tc>
          <w:tcPr>
            <w:tcW w:w="2126" w:type="dxa"/>
            <w:tcBorders>
              <w:bottom w:val="nil"/>
            </w:tcBorders>
            <w:vAlign w:val="center"/>
          </w:tcPr>
          <w:p w:rsidR="002B3CB7" w:rsidRPr="00924725" w:rsidRDefault="002B3CB7" w:rsidP="002B3CB7">
            <w:pPr>
              <w:jc w:val="right"/>
              <w:rPr>
                <w:rFonts w:ascii="Arial" w:hAnsi="Arial" w:cs="Arial"/>
                <w:bCs/>
                <w:color w:val="1F497D" w:themeColor="text2"/>
                <w:sz w:val="20"/>
                <w:szCs w:val="20"/>
                <w:highlight w:val="yellow"/>
              </w:rPr>
            </w:pPr>
          </w:p>
        </w:tc>
        <w:tc>
          <w:tcPr>
            <w:tcW w:w="2127" w:type="dxa"/>
            <w:tcBorders>
              <w:bottom w:val="nil"/>
            </w:tcBorders>
            <w:vAlign w:val="center"/>
          </w:tcPr>
          <w:p w:rsidR="002B3CB7" w:rsidRPr="00924725" w:rsidRDefault="002B3CB7" w:rsidP="002B3CB7">
            <w:pPr>
              <w:jc w:val="right"/>
              <w:rPr>
                <w:rFonts w:ascii="Arial" w:hAnsi="Arial" w:cs="Arial"/>
                <w:bCs/>
                <w:color w:val="1F497D" w:themeColor="text2"/>
                <w:sz w:val="20"/>
                <w:szCs w:val="20"/>
                <w:highlight w:val="yellow"/>
              </w:rPr>
            </w:pPr>
          </w:p>
        </w:tc>
        <w:tc>
          <w:tcPr>
            <w:tcW w:w="1134" w:type="dxa"/>
            <w:tcBorders>
              <w:bottom w:val="nil"/>
            </w:tcBorders>
            <w:vAlign w:val="center"/>
          </w:tcPr>
          <w:p w:rsidR="002B3CB7" w:rsidRPr="00924725" w:rsidRDefault="002B3CB7" w:rsidP="002B3CB7">
            <w:pPr>
              <w:jc w:val="right"/>
              <w:rPr>
                <w:rFonts w:ascii="Arial" w:hAnsi="Arial" w:cs="Arial"/>
                <w:bCs/>
                <w:color w:val="1F497D" w:themeColor="text2"/>
                <w:sz w:val="20"/>
                <w:szCs w:val="20"/>
                <w:highlight w:val="yellow"/>
              </w:rPr>
            </w:pPr>
          </w:p>
        </w:tc>
      </w:tr>
      <w:tr w:rsidR="002B3CB7" w:rsidRPr="00FF32E2" w:rsidTr="002B3CB7">
        <w:trPr>
          <w:trHeight w:val="227"/>
        </w:trPr>
        <w:tc>
          <w:tcPr>
            <w:tcW w:w="3652" w:type="dxa"/>
            <w:tcBorders>
              <w:top w:val="nil"/>
              <w:bottom w:val="nil"/>
            </w:tcBorders>
            <w:vAlign w:val="center"/>
          </w:tcPr>
          <w:p w:rsidR="002B3CB7" w:rsidRPr="00FF32E2" w:rsidRDefault="002B3CB7" w:rsidP="002B3CB7">
            <w:pPr>
              <w:rPr>
                <w:rFonts w:ascii="Arial" w:hAnsi="Arial" w:cs="Arial"/>
                <w:bCs/>
                <w:color w:val="1F497D" w:themeColor="text2"/>
                <w:sz w:val="20"/>
                <w:szCs w:val="20"/>
                <w:u w:val="single"/>
              </w:rPr>
            </w:pPr>
            <w:r w:rsidRPr="00FF32E2">
              <w:rPr>
                <w:rFonts w:ascii="Arial" w:hAnsi="Arial" w:cs="Arial"/>
                <w:bCs/>
                <w:color w:val="1F497D" w:themeColor="text2"/>
                <w:sz w:val="20"/>
                <w:szCs w:val="20"/>
                <w:u w:val="single"/>
              </w:rPr>
              <w:t>Intra-territory</w:t>
            </w:r>
          </w:p>
        </w:tc>
        <w:tc>
          <w:tcPr>
            <w:tcW w:w="2126" w:type="dxa"/>
            <w:tcBorders>
              <w:top w:val="nil"/>
              <w:bottom w:val="nil"/>
            </w:tcBorders>
            <w:vAlign w:val="center"/>
          </w:tcPr>
          <w:p w:rsidR="002B3CB7" w:rsidRPr="00924725" w:rsidRDefault="002B3CB7" w:rsidP="002B3CB7">
            <w:pPr>
              <w:jc w:val="right"/>
              <w:rPr>
                <w:rFonts w:ascii="Arial" w:hAnsi="Arial" w:cs="Arial"/>
                <w:bCs/>
                <w:color w:val="1F497D" w:themeColor="text2"/>
                <w:sz w:val="20"/>
                <w:szCs w:val="20"/>
                <w:highlight w:val="yellow"/>
              </w:rPr>
            </w:pPr>
          </w:p>
        </w:tc>
        <w:tc>
          <w:tcPr>
            <w:tcW w:w="2127" w:type="dxa"/>
            <w:tcBorders>
              <w:top w:val="nil"/>
              <w:bottom w:val="nil"/>
            </w:tcBorders>
            <w:vAlign w:val="center"/>
          </w:tcPr>
          <w:p w:rsidR="002B3CB7" w:rsidRPr="00924725" w:rsidRDefault="002B3CB7" w:rsidP="002B3CB7">
            <w:pPr>
              <w:jc w:val="right"/>
              <w:rPr>
                <w:rFonts w:ascii="Arial" w:hAnsi="Arial" w:cs="Arial"/>
                <w:bCs/>
                <w:color w:val="1F497D" w:themeColor="text2"/>
                <w:sz w:val="20"/>
                <w:szCs w:val="20"/>
                <w:highlight w:val="yellow"/>
              </w:rPr>
            </w:pPr>
          </w:p>
        </w:tc>
        <w:tc>
          <w:tcPr>
            <w:tcW w:w="1134" w:type="dxa"/>
            <w:tcBorders>
              <w:top w:val="nil"/>
              <w:bottom w:val="nil"/>
            </w:tcBorders>
            <w:vAlign w:val="center"/>
          </w:tcPr>
          <w:p w:rsidR="002B3CB7" w:rsidRPr="00924725" w:rsidRDefault="002B3CB7" w:rsidP="002B3CB7">
            <w:pPr>
              <w:jc w:val="right"/>
              <w:rPr>
                <w:rFonts w:ascii="Arial" w:hAnsi="Arial" w:cs="Arial"/>
                <w:bCs/>
                <w:color w:val="1F497D" w:themeColor="text2"/>
                <w:sz w:val="20"/>
                <w:szCs w:val="20"/>
                <w:highlight w:val="yellow"/>
              </w:rPr>
            </w:pPr>
          </w:p>
        </w:tc>
      </w:tr>
      <w:tr w:rsidR="002B3CB7" w:rsidRPr="00FF32E2" w:rsidTr="002B3CB7">
        <w:trPr>
          <w:trHeight w:val="227"/>
        </w:trPr>
        <w:tc>
          <w:tcPr>
            <w:tcW w:w="3652" w:type="dxa"/>
            <w:tcBorders>
              <w:top w:val="nil"/>
              <w:bottom w:val="nil"/>
            </w:tcBorders>
            <w:vAlign w:val="center"/>
          </w:tcPr>
          <w:p w:rsidR="002B3CB7" w:rsidRPr="00FF32E2" w:rsidRDefault="002B3CB7" w:rsidP="002B3CB7">
            <w:pPr>
              <w:rPr>
                <w:rFonts w:ascii="Arial" w:hAnsi="Arial" w:cs="Arial"/>
                <w:bCs/>
                <w:color w:val="1F497D" w:themeColor="text2"/>
                <w:sz w:val="20"/>
                <w:szCs w:val="20"/>
              </w:rPr>
            </w:pPr>
            <w:r w:rsidRPr="00FF32E2">
              <w:rPr>
                <w:rFonts w:ascii="Arial" w:hAnsi="Arial" w:cs="Arial"/>
                <w:bCs/>
                <w:color w:val="1F497D" w:themeColor="text2"/>
                <w:sz w:val="20"/>
                <w:szCs w:val="20"/>
              </w:rPr>
              <w:t>Accommodation</w:t>
            </w:r>
          </w:p>
        </w:tc>
        <w:tc>
          <w:tcPr>
            <w:tcW w:w="2126" w:type="dxa"/>
            <w:tcBorders>
              <w:top w:val="nil"/>
              <w:bottom w:val="nil"/>
            </w:tcBorders>
            <w:vAlign w:val="center"/>
          </w:tcPr>
          <w:p w:rsidR="002B3CB7" w:rsidRPr="00A604D3" w:rsidRDefault="002B3CB7" w:rsidP="002B3CB7">
            <w:pPr>
              <w:jc w:val="right"/>
              <w:rPr>
                <w:rFonts w:ascii="Arial" w:hAnsi="Arial" w:cs="Arial"/>
                <w:bCs/>
                <w:color w:val="1F497D" w:themeColor="text2"/>
                <w:sz w:val="20"/>
                <w:szCs w:val="20"/>
              </w:rPr>
            </w:pPr>
            <w:r w:rsidRPr="00A604D3">
              <w:rPr>
                <w:rFonts w:ascii="Arial" w:hAnsi="Arial" w:cs="Arial"/>
                <w:bCs/>
                <w:color w:val="1F497D" w:themeColor="text2"/>
                <w:sz w:val="20"/>
                <w:szCs w:val="20"/>
              </w:rPr>
              <w:t>1 503</w:t>
            </w:r>
          </w:p>
        </w:tc>
        <w:tc>
          <w:tcPr>
            <w:tcW w:w="2127" w:type="dxa"/>
            <w:tcBorders>
              <w:top w:val="nil"/>
              <w:bottom w:val="nil"/>
            </w:tcBorders>
            <w:vAlign w:val="center"/>
          </w:tcPr>
          <w:p w:rsidR="002B3CB7" w:rsidRPr="00A604D3" w:rsidRDefault="002B3CB7" w:rsidP="002B3CB7">
            <w:pPr>
              <w:jc w:val="right"/>
              <w:rPr>
                <w:rFonts w:ascii="Arial" w:hAnsi="Arial" w:cs="Arial"/>
                <w:bCs/>
                <w:color w:val="1F497D" w:themeColor="text2"/>
                <w:sz w:val="20"/>
                <w:szCs w:val="20"/>
              </w:rPr>
            </w:pPr>
            <w:r w:rsidRPr="00A604D3">
              <w:rPr>
                <w:rFonts w:ascii="Arial" w:hAnsi="Arial" w:cs="Arial"/>
                <w:bCs/>
                <w:color w:val="1F497D" w:themeColor="text2"/>
                <w:sz w:val="20"/>
                <w:szCs w:val="20"/>
              </w:rPr>
              <w:t>4 888</w:t>
            </w:r>
          </w:p>
        </w:tc>
        <w:tc>
          <w:tcPr>
            <w:tcW w:w="1134" w:type="dxa"/>
            <w:tcBorders>
              <w:top w:val="nil"/>
              <w:bottom w:val="nil"/>
            </w:tcBorders>
            <w:vAlign w:val="center"/>
          </w:tcPr>
          <w:p w:rsidR="002B3CB7" w:rsidRPr="00A604D3" w:rsidRDefault="002B3CB7" w:rsidP="002B3CB7">
            <w:pPr>
              <w:jc w:val="right"/>
              <w:rPr>
                <w:rFonts w:ascii="Arial" w:hAnsi="Arial" w:cs="Arial"/>
                <w:bCs/>
                <w:color w:val="1F497D" w:themeColor="text2"/>
                <w:sz w:val="20"/>
                <w:szCs w:val="20"/>
              </w:rPr>
            </w:pPr>
            <w:r w:rsidRPr="00A604D3">
              <w:rPr>
                <w:rFonts w:ascii="Arial" w:hAnsi="Arial" w:cs="Arial"/>
                <w:bCs/>
                <w:color w:val="1F497D" w:themeColor="text2"/>
                <w:sz w:val="20"/>
                <w:szCs w:val="20"/>
              </w:rPr>
              <w:t>3 385</w:t>
            </w:r>
          </w:p>
        </w:tc>
      </w:tr>
      <w:tr w:rsidR="002B3CB7" w:rsidRPr="00FF32E2" w:rsidTr="002B3CB7">
        <w:trPr>
          <w:trHeight w:val="227"/>
        </w:trPr>
        <w:tc>
          <w:tcPr>
            <w:tcW w:w="3652" w:type="dxa"/>
            <w:tcBorders>
              <w:top w:val="nil"/>
              <w:bottom w:val="nil"/>
            </w:tcBorders>
            <w:vAlign w:val="center"/>
          </w:tcPr>
          <w:p w:rsidR="002B3CB7" w:rsidRPr="00FF32E2" w:rsidRDefault="002B3CB7" w:rsidP="002B3CB7">
            <w:pPr>
              <w:rPr>
                <w:rFonts w:ascii="Arial" w:hAnsi="Arial" w:cs="Arial"/>
                <w:bCs/>
                <w:color w:val="1F497D" w:themeColor="text2"/>
                <w:sz w:val="20"/>
                <w:szCs w:val="20"/>
              </w:rPr>
            </w:pPr>
            <w:r w:rsidRPr="00FF32E2">
              <w:rPr>
                <w:rFonts w:ascii="Arial" w:hAnsi="Arial" w:cs="Arial"/>
                <w:bCs/>
                <w:color w:val="1F497D" w:themeColor="text2"/>
                <w:sz w:val="20"/>
                <w:szCs w:val="20"/>
              </w:rPr>
              <w:t>Fares</w:t>
            </w:r>
          </w:p>
        </w:tc>
        <w:tc>
          <w:tcPr>
            <w:tcW w:w="2126" w:type="dxa"/>
            <w:tcBorders>
              <w:top w:val="nil"/>
              <w:bottom w:val="nil"/>
            </w:tcBorders>
            <w:vAlign w:val="center"/>
          </w:tcPr>
          <w:p w:rsidR="002B3CB7" w:rsidRPr="00A604D3" w:rsidRDefault="002B3CB7" w:rsidP="002B3CB7">
            <w:pPr>
              <w:jc w:val="right"/>
              <w:rPr>
                <w:rFonts w:ascii="Arial" w:hAnsi="Arial" w:cs="Arial"/>
                <w:bCs/>
                <w:color w:val="1F497D" w:themeColor="text2"/>
                <w:sz w:val="20"/>
                <w:szCs w:val="20"/>
              </w:rPr>
            </w:pPr>
            <w:r w:rsidRPr="00A604D3">
              <w:rPr>
                <w:rFonts w:ascii="Arial" w:hAnsi="Arial" w:cs="Arial"/>
                <w:bCs/>
                <w:color w:val="1F497D" w:themeColor="text2"/>
                <w:sz w:val="20"/>
                <w:szCs w:val="20"/>
              </w:rPr>
              <w:t>2 408</w:t>
            </w:r>
          </w:p>
        </w:tc>
        <w:tc>
          <w:tcPr>
            <w:tcW w:w="2127" w:type="dxa"/>
            <w:tcBorders>
              <w:top w:val="nil"/>
              <w:bottom w:val="nil"/>
            </w:tcBorders>
            <w:vAlign w:val="center"/>
          </w:tcPr>
          <w:p w:rsidR="002B3CB7" w:rsidRPr="00A604D3" w:rsidRDefault="002B3CB7" w:rsidP="002B3CB7">
            <w:pPr>
              <w:jc w:val="right"/>
              <w:rPr>
                <w:rFonts w:ascii="Arial" w:hAnsi="Arial" w:cs="Arial"/>
                <w:bCs/>
                <w:color w:val="1F497D" w:themeColor="text2"/>
                <w:sz w:val="20"/>
                <w:szCs w:val="20"/>
              </w:rPr>
            </w:pPr>
            <w:r w:rsidRPr="00A604D3">
              <w:rPr>
                <w:rFonts w:ascii="Arial" w:hAnsi="Arial" w:cs="Arial"/>
                <w:bCs/>
                <w:color w:val="1F497D" w:themeColor="text2"/>
                <w:sz w:val="20"/>
                <w:szCs w:val="20"/>
              </w:rPr>
              <w:t>6 805</w:t>
            </w:r>
          </w:p>
        </w:tc>
        <w:tc>
          <w:tcPr>
            <w:tcW w:w="1134" w:type="dxa"/>
            <w:tcBorders>
              <w:top w:val="nil"/>
              <w:bottom w:val="nil"/>
            </w:tcBorders>
            <w:vAlign w:val="center"/>
          </w:tcPr>
          <w:p w:rsidR="002B3CB7" w:rsidRPr="00A604D3" w:rsidRDefault="002B3CB7" w:rsidP="002B3CB7">
            <w:pPr>
              <w:jc w:val="right"/>
              <w:rPr>
                <w:rFonts w:ascii="Arial" w:hAnsi="Arial" w:cs="Arial"/>
                <w:bCs/>
                <w:color w:val="1F497D" w:themeColor="text2"/>
                <w:sz w:val="20"/>
                <w:szCs w:val="20"/>
              </w:rPr>
            </w:pPr>
            <w:r w:rsidRPr="00A604D3">
              <w:rPr>
                <w:rFonts w:ascii="Arial" w:hAnsi="Arial" w:cs="Arial"/>
                <w:bCs/>
                <w:color w:val="1F497D" w:themeColor="text2"/>
                <w:sz w:val="20"/>
                <w:szCs w:val="20"/>
              </w:rPr>
              <w:t>4 397</w:t>
            </w:r>
          </w:p>
        </w:tc>
      </w:tr>
      <w:tr w:rsidR="002B3CB7" w:rsidRPr="00FF32E2" w:rsidTr="002B3CB7">
        <w:trPr>
          <w:trHeight w:val="227"/>
        </w:trPr>
        <w:tc>
          <w:tcPr>
            <w:tcW w:w="3652" w:type="dxa"/>
            <w:tcBorders>
              <w:top w:val="nil"/>
              <w:bottom w:val="nil"/>
            </w:tcBorders>
            <w:vAlign w:val="center"/>
          </w:tcPr>
          <w:p w:rsidR="002B3CB7" w:rsidRPr="00FF32E2" w:rsidRDefault="002B3CB7" w:rsidP="002B3CB7">
            <w:pPr>
              <w:rPr>
                <w:rFonts w:ascii="Arial" w:hAnsi="Arial" w:cs="Arial"/>
                <w:bCs/>
                <w:color w:val="1F497D" w:themeColor="text2"/>
                <w:sz w:val="20"/>
                <w:szCs w:val="20"/>
              </w:rPr>
            </w:pPr>
            <w:r w:rsidRPr="00FF32E2">
              <w:rPr>
                <w:rFonts w:ascii="Arial" w:hAnsi="Arial" w:cs="Arial"/>
                <w:bCs/>
                <w:color w:val="1F497D" w:themeColor="text2"/>
                <w:sz w:val="20"/>
                <w:szCs w:val="20"/>
              </w:rPr>
              <w:t>Travelling allowance</w:t>
            </w:r>
          </w:p>
        </w:tc>
        <w:tc>
          <w:tcPr>
            <w:tcW w:w="2126" w:type="dxa"/>
            <w:tcBorders>
              <w:top w:val="nil"/>
              <w:bottom w:val="nil"/>
            </w:tcBorders>
            <w:vAlign w:val="center"/>
          </w:tcPr>
          <w:p w:rsidR="002B3CB7" w:rsidRPr="00A604D3" w:rsidRDefault="002B3CB7" w:rsidP="002B3CB7">
            <w:pPr>
              <w:jc w:val="right"/>
              <w:rPr>
                <w:rFonts w:ascii="Arial" w:hAnsi="Arial" w:cs="Arial"/>
                <w:bCs/>
                <w:color w:val="1F497D" w:themeColor="text2"/>
                <w:sz w:val="20"/>
                <w:szCs w:val="20"/>
              </w:rPr>
            </w:pPr>
            <w:r w:rsidRPr="00A604D3">
              <w:rPr>
                <w:rFonts w:ascii="Arial" w:hAnsi="Arial" w:cs="Arial"/>
                <w:bCs/>
                <w:color w:val="1F497D" w:themeColor="text2"/>
                <w:sz w:val="20"/>
                <w:szCs w:val="20"/>
              </w:rPr>
              <w:t>2 027</w:t>
            </w:r>
          </w:p>
        </w:tc>
        <w:tc>
          <w:tcPr>
            <w:tcW w:w="2127" w:type="dxa"/>
            <w:tcBorders>
              <w:top w:val="nil"/>
              <w:bottom w:val="nil"/>
            </w:tcBorders>
            <w:vAlign w:val="center"/>
          </w:tcPr>
          <w:p w:rsidR="002B3CB7" w:rsidRPr="00A604D3" w:rsidRDefault="002B3CB7" w:rsidP="002B3CB7">
            <w:pPr>
              <w:jc w:val="right"/>
              <w:rPr>
                <w:rFonts w:ascii="Arial" w:hAnsi="Arial" w:cs="Arial"/>
                <w:bCs/>
                <w:color w:val="1F497D" w:themeColor="text2"/>
                <w:sz w:val="20"/>
                <w:szCs w:val="20"/>
              </w:rPr>
            </w:pPr>
            <w:r w:rsidRPr="00A604D3">
              <w:rPr>
                <w:rFonts w:ascii="Arial" w:hAnsi="Arial" w:cs="Arial"/>
                <w:bCs/>
                <w:color w:val="1F497D" w:themeColor="text2"/>
                <w:sz w:val="20"/>
                <w:szCs w:val="20"/>
              </w:rPr>
              <w:t>6 658</w:t>
            </w:r>
          </w:p>
        </w:tc>
        <w:tc>
          <w:tcPr>
            <w:tcW w:w="1134" w:type="dxa"/>
            <w:tcBorders>
              <w:top w:val="nil"/>
              <w:bottom w:val="nil"/>
            </w:tcBorders>
            <w:vAlign w:val="center"/>
          </w:tcPr>
          <w:p w:rsidR="002B3CB7" w:rsidRPr="00A604D3" w:rsidRDefault="002B3CB7" w:rsidP="002B3CB7">
            <w:pPr>
              <w:jc w:val="right"/>
              <w:rPr>
                <w:rFonts w:ascii="Arial" w:hAnsi="Arial" w:cs="Arial"/>
                <w:bCs/>
                <w:color w:val="1F497D" w:themeColor="text2"/>
                <w:sz w:val="20"/>
                <w:szCs w:val="20"/>
              </w:rPr>
            </w:pPr>
            <w:r w:rsidRPr="00A604D3">
              <w:rPr>
                <w:rFonts w:ascii="Arial" w:hAnsi="Arial" w:cs="Arial"/>
                <w:bCs/>
                <w:color w:val="1F497D" w:themeColor="text2"/>
                <w:sz w:val="20"/>
                <w:szCs w:val="20"/>
              </w:rPr>
              <w:t>4 631</w:t>
            </w:r>
          </w:p>
        </w:tc>
      </w:tr>
      <w:tr w:rsidR="002B3CB7" w:rsidRPr="00FF32E2" w:rsidTr="002B3CB7">
        <w:trPr>
          <w:trHeight w:val="227"/>
        </w:trPr>
        <w:tc>
          <w:tcPr>
            <w:tcW w:w="3652" w:type="dxa"/>
            <w:tcBorders>
              <w:top w:val="nil"/>
              <w:bottom w:val="nil"/>
            </w:tcBorders>
            <w:vAlign w:val="center"/>
          </w:tcPr>
          <w:p w:rsidR="002B3CB7" w:rsidRPr="00FF32E2" w:rsidRDefault="002B3CB7" w:rsidP="002B3CB7">
            <w:pPr>
              <w:jc w:val="right"/>
              <w:rPr>
                <w:rFonts w:ascii="Arial" w:hAnsi="Arial" w:cs="Arial"/>
                <w:b/>
                <w:bCs/>
                <w:color w:val="1F497D" w:themeColor="text2"/>
                <w:sz w:val="20"/>
                <w:szCs w:val="20"/>
              </w:rPr>
            </w:pPr>
            <w:r w:rsidRPr="00FF32E2">
              <w:rPr>
                <w:rFonts w:ascii="Arial" w:hAnsi="Arial" w:cs="Arial"/>
                <w:b/>
                <w:bCs/>
                <w:color w:val="1F497D" w:themeColor="text2"/>
                <w:sz w:val="20"/>
                <w:szCs w:val="20"/>
              </w:rPr>
              <w:t>Intra-territory sub-total</w:t>
            </w:r>
          </w:p>
        </w:tc>
        <w:tc>
          <w:tcPr>
            <w:tcW w:w="2126" w:type="dxa"/>
            <w:tcBorders>
              <w:top w:val="nil"/>
              <w:bottom w:val="nil"/>
            </w:tcBorders>
            <w:vAlign w:val="center"/>
          </w:tcPr>
          <w:p w:rsidR="002B3CB7" w:rsidRPr="00A604D3" w:rsidRDefault="002B3CB7" w:rsidP="002B3CB7">
            <w:pPr>
              <w:jc w:val="right"/>
              <w:rPr>
                <w:rFonts w:ascii="Arial" w:hAnsi="Arial" w:cs="Arial"/>
                <w:b/>
                <w:bCs/>
                <w:color w:val="1F497D" w:themeColor="text2"/>
                <w:sz w:val="20"/>
                <w:szCs w:val="20"/>
              </w:rPr>
            </w:pPr>
            <w:r w:rsidRPr="00A604D3">
              <w:rPr>
                <w:rFonts w:ascii="Arial" w:hAnsi="Arial" w:cs="Arial"/>
                <w:b/>
                <w:bCs/>
                <w:color w:val="1F497D" w:themeColor="text2"/>
                <w:sz w:val="20"/>
                <w:szCs w:val="20"/>
              </w:rPr>
              <w:t>5 938</w:t>
            </w:r>
          </w:p>
        </w:tc>
        <w:tc>
          <w:tcPr>
            <w:tcW w:w="2127" w:type="dxa"/>
            <w:tcBorders>
              <w:top w:val="nil"/>
              <w:bottom w:val="nil"/>
            </w:tcBorders>
            <w:vAlign w:val="center"/>
          </w:tcPr>
          <w:p w:rsidR="002B3CB7" w:rsidRPr="00A604D3" w:rsidRDefault="002B3CB7" w:rsidP="002B3CB7">
            <w:pPr>
              <w:jc w:val="right"/>
              <w:rPr>
                <w:rFonts w:ascii="Arial" w:hAnsi="Arial" w:cs="Arial"/>
                <w:b/>
                <w:bCs/>
                <w:color w:val="1F497D" w:themeColor="text2"/>
                <w:sz w:val="20"/>
                <w:szCs w:val="20"/>
              </w:rPr>
            </w:pPr>
            <w:r w:rsidRPr="00A604D3">
              <w:rPr>
                <w:rFonts w:ascii="Arial" w:hAnsi="Arial" w:cs="Arial"/>
                <w:b/>
                <w:bCs/>
                <w:color w:val="1F497D" w:themeColor="text2"/>
                <w:sz w:val="20"/>
                <w:szCs w:val="20"/>
              </w:rPr>
              <w:t>18 351</w:t>
            </w:r>
          </w:p>
        </w:tc>
        <w:tc>
          <w:tcPr>
            <w:tcW w:w="1134" w:type="dxa"/>
            <w:tcBorders>
              <w:top w:val="nil"/>
              <w:bottom w:val="nil"/>
            </w:tcBorders>
            <w:vAlign w:val="center"/>
          </w:tcPr>
          <w:p w:rsidR="002B3CB7" w:rsidRPr="00A604D3" w:rsidRDefault="002B3CB7" w:rsidP="002B3CB7">
            <w:pPr>
              <w:jc w:val="right"/>
              <w:rPr>
                <w:rFonts w:ascii="Arial" w:hAnsi="Arial" w:cs="Arial"/>
                <w:b/>
                <w:bCs/>
                <w:color w:val="1F497D" w:themeColor="text2"/>
                <w:sz w:val="20"/>
                <w:szCs w:val="20"/>
              </w:rPr>
            </w:pPr>
            <w:r w:rsidRPr="00A604D3">
              <w:rPr>
                <w:rFonts w:ascii="Arial" w:hAnsi="Arial" w:cs="Arial"/>
                <w:b/>
                <w:bCs/>
                <w:color w:val="1F497D" w:themeColor="text2"/>
                <w:sz w:val="20"/>
                <w:szCs w:val="20"/>
              </w:rPr>
              <w:t>12 413</w:t>
            </w:r>
          </w:p>
        </w:tc>
      </w:tr>
      <w:tr w:rsidR="002B3CB7" w:rsidRPr="00FF32E2" w:rsidTr="002B3CB7">
        <w:trPr>
          <w:trHeight w:val="227"/>
        </w:trPr>
        <w:tc>
          <w:tcPr>
            <w:tcW w:w="3652" w:type="dxa"/>
            <w:tcBorders>
              <w:top w:val="nil"/>
              <w:bottom w:val="nil"/>
            </w:tcBorders>
            <w:vAlign w:val="center"/>
          </w:tcPr>
          <w:p w:rsidR="002B3CB7" w:rsidRPr="00FF32E2" w:rsidRDefault="002B3CB7" w:rsidP="002B3CB7">
            <w:pPr>
              <w:rPr>
                <w:rFonts w:ascii="Arial" w:hAnsi="Arial" w:cs="Arial"/>
                <w:bCs/>
                <w:color w:val="1F497D" w:themeColor="text2"/>
                <w:sz w:val="20"/>
                <w:szCs w:val="20"/>
                <w:u w:val="single"/>
              </w:rPr>
            </w:pPr>
            <w:r w:rsidRPr="00FF32E2">
              <w:rPr>
                <w:rFonts w:ascii="Arial" w:hAnsi="Arial" w:cs="Arial"/>
                <w:bCs/>
                <w:color w:val="1F497D" w:themeColor="text2"/>
                <w:sz w:val="20"/>
                <w:szCs w:val="20"/>
                <w:u w:val="single"/>
              </w:rPr>
              <w:t>Interstate</w:t>
            </w:r>
          </w:p>
        </w:tc>
        <w:tc>
          <w:tcPr>
            <w:tcW w:w="2126" w:type="dxa"/>
            <w:tcBorders>
              <w:top w:val="nil"/>
              <w:bottom w:val="nil"/>
            </w:tcBorders>
            <w:vAlign w:val="center"/>
          </w:tcPr>
          <w:p w:rsidR="002B3CB7" w:rsidRPr="00924725" w:rsidRDefault="002B3CB7" w:rsidP="002B3CB7">
            <w:pPr>
              <w:jc w:val="right"/>
              <w:rPr>
                <w:rFonts w:ascii="Arial" w:hAnsi="Arial" w:cs="Arial"/>
                <w:bCs/>
                <w:color w:val="1F497D" w:themeColor="text2"/>
                <w:sz w:val="20"/>
                <w:szCs w:val="20"/>
                <w:highlight w:val="yellow"/>
              </w:rPr>
            </w:pPr>
          </w:p>
        </w:tc>
        <w:tc>
          <w:tcPr>
            <w:tcW w:w="2127" w:type="dxa"/>
            <w:tcBorders>
              <w:top w:val="nil"/>
              <w:bottom w:val="nil"/>
            </w:tcBorders>
            <w:vAlign w:val="center"/>
          </w:tcPr>
          <w:p w:rsidR="002B3CB7" w:rsidRPr="00924725" w:rsidRDefault="002B3CB7" w:rsidP="002B3CB7">
            <w:pPr>
              <w:jc w:val="right"/>
              <w:rPr>
                <w:rFonts w:ascii="Arial" w:hAnsi="Arial" w:cs="Arial"/>
                <w:bCs/>
                <w:color w:val="1F497D" w:themeColor="text2"/>
                <w:sz w:val="20"/>
                <w:szCs w:val="20"/>
                <w:highlight w:val="yellow"/>
              </w:rPr>
            </w:pPr>
          </w:p>
        </w:tc>
        <w:tc>
          <w:tcPr>
            <w:tcW w:w="1134" w:type="dxa"/>
            <w:tcBorders>
              <w:top w:val="nil"/>
              <w:bottom w:val="nil"/>
            </w:tcBorders>
            <w:vAlign w:val="center"/>
          </w:tcPr>
          <w:p w:rsidR="002B3CB7" w:rsidRPr="00924725" w:rsidRDefault="002B3CB7" w:rsidP="002B3CB7">
            <w:pPr>
              <w:jc w:val="right"/>
              <w:rPr>
                <w:rFonts w:ascii="Arial" w:hAnsi="Arial" w:cs="Arial"/>
                <w:bCs/>
                <w:color w:val="1F497D" w:themeColor="text2"/>
                <w:sz w:val="20"/>
                <w:szCs w:val="20"/>
                <w:highlight w:val="yellow"/>
              </w:rPr>
            </w:pPr>
          </w:p>
        </w:tc>
      </w:tr>
      <w:tr w:rsidR="002B3CB7" w:rsidRPr="00FF32E2" w:rsidTr="002B3CB7">
        <w:trPr>
          <w:trHeight w:val="227"/>
        </w:trPr>
        <w:tc>
          <w:tcPr>
            <w:tcW w:w="3652" w:type="dxa"/>
            <w:tcBorders>
              <w:top w:val="nil"/>
              <w:bottom w:val="nil"/>
            </w:tcBorders>
            <w:vAlign w:val="center"/>
          </w:tcPr>
          <w:p w:rsidR="002B3CB7" w:rsidRPr="00FF32E2" w:rsidRDefault="002B3CB7" w:rsidP="002B3CB7">
            <w:pPr>
              <w:rPr>
                <w:rFonts w:ascii="Arial" w:hAnsi="Arial" w:cs="Arial"/>
                <w:bCs/>
                <w:color w:val="1F497D" w:themeColor="text2"/>
                <w:sz w:val="20"/>
                <w:szCs w:val="20"/>
              </w:rPr>
            </w:pPr>
            <w:r w:rsidRPr="00FF32E2">
              <w:rPr>
                <w:rFonts w:ascii="Arial" w:hAnsi="Arial" w:cs="Arial"/>
                <w:bCs/>
                <w:color w:val="1F497D" w:themeColor="text2"/>
                <w:sz w:val="20"/>
                <w:szCs w:val="20"/>
              </w:rPr>
              <w:t>Accommodation</w:t>
            </w:r>
          </w:p>
        </w:tc>
        <w:tc>
          <w:tcPr>
            <w:tcW w:w="2126" w:type="dxa"/>
            <w:tcBorders>
              <w:top w:val="nil"/>
              <w:bottom w:val="nil"/>
            </w:tcBorders>
            <w:vAlign w:val="center"/>
          </w:tcPr>
          <w:p w:rsidR="002B3CB7" w:rsidRPr="00A604D3" w:rsidRDefault="002B3CB7" w:rsidP="002B3CB7">
            <w:pPr>
              <w:jc w:val="right"/>
              <w:rPr>
                <w:rFonts w:ascii="Arial" w:hAnsi="Arial" w:cs="Arial"/>
                <w:bCs/>
                <w:color w:val="1F497D" w:themeColor="text2"/>
                <w:sz w:val="20"/>
                <w:szCs w:val="20"/>
              </w:rPr>
            </w:pPr>
            <w:r w:rsidRPr="00A604D3">
              <w:rPr>
                <w:rFonts w:ascii="Arial" w:hAnsi="Arial" w:cs="Arial"/>
                <w:bCs/>
                <w:color w:val="1F497D" w:themeColor="text2"/>
                <w:sz w:val="20"/>
                <w:szCs w:val="20"/>
              </w:rPr>
              <w:t>9 296</w:t>
            </w:r>
          </w:p>
        </w:tc>
        <w:tc>
          <w:tcPr>
            <w:tcW w:w="2127" w:type="dxa"/>
            <w:tcBorders>
              <w:top w:val="nil"/>
              <w:bottom w:val="nil"/>
            </w:tcBorders>
            <w:vAlign w:val="center"/>
          </w:tcPr>
          <w:p w:rsidR="002B3CB7" w:rsidRPr="00A604D3" w:rsidRDefault="002B3CB7" w:rsidP="002B3CB7">
            <w:pPr>
              <w:jc w:val="right"/>
              <w:rPr>
                <w:rFonts w:ascii="Arial" w:hAnsi="Arial" w:cs="Arial"/>
                <w:bCs/>
                <w:color w:val="1F497D" w:themeColor="text2"/>
                <w:sz w:val="20"/>
                <w:szCs w:val="20"/>
              </w:rPr>
            </w:pPr>
            <w:r w:rsidRPr="00A604D3">
              <w:rPr>
                <w:rFonts w:ascii="Arial" w:hAnsi="Arial" w:cs="Arial"/>
                <w:bCs/>
                <w:color w:val="1F497D" w:themeColor="text2"/>
                <w:sz w:val="20"/>
                <w:szCs w:val="20"/>
              </w:rPr>
              <w:t>13 641</w:t>
            </w:r>
          </w:p>
        </w:tc>
        <w:tc>
          <w:tcPr>
            <w:tcW w:w="1134" w:type="dxa"/>
            <w:tcBorders>
              <w:top w:val="nil"/>
              <w:bottom w:val="nil"/>
            </w:tcBorders>
            <w:vAlign w:val="center"/>
          </w:tcPr>
          <w:p w:rsidR="002B3CB7" w:rsidRPr="00A604D3" w:rsidRDefault="002B3CB7" w:rsidP="002B3CB7">
            <w:pPr>
              <w:jc w:val="right"/>
              <w:rPr>
                <w:rFonts w:ascii="Arial" w:hAnsi="Arial" w:cs="Arial"/>
                <w:bCs/>
                <w:color w:val="1F497D" w:themeColor="text2"/>
                <w:sz w:val="20"/>
                <w:szCs w:val="20"/>
              </w:rPr>
            </w:pPr>
            <w:r w:rsidRPr="00A604D3">
              <w:rPr>
                <w:rFonts w:ascii="Arial" w:hAnsi="Arial" w:cs="Arial"/>
                <w:bCs/>
                <w:color w:val="1F497D" w:themeColor="text2"/>
                <w:sz w:val="20"/>
                <w:szCs w:val="20"/>
              </w:rPr>
              <w:t>4 345</w:t>
            </w:r>
          </w:p>
        </w:tc>
      </w:tr>
      <w:tr w:rsidR="002B3CB7" w:rsidRPr="00FF32E2" w:rsidTr="002B3CB7">
        <w:trPr>
          <w:trHeight w:val="227"/>
        </w:trPr>
        <w:tc>
          <w:tcPr>
            <w:tcW w:w="3652" w:type="dxa"/>
            <w:tcBorders>
              <w:top w:val="nil"/>
              <w:bottom w:val="nil"/>
            </w:tcBorders>
            <w:vAlign w:val="center"/>
          </w:tcPr>
          <w:p w:rsidR="002B3CB7" w:rsidRPr="00FF32E2" w:rsidRDefault="002B3CB7" w:rsidP="002B3CB7">
            <w:pPr>
              <w:rPr>
                <w:rFonts w:ascii="Arial" w:hAnsi="Arial" w:cs="Arial"/>
                <w:bCs/>
                <w:color w:val="1F497D" w:themeColor="text2"/>
                <w:sz w:val="20"/>
                <w:szCs w:val="20"/>
              </w:rPr>
            </w:pPr>
            <w:r w:rsidRPr="00FF32E2">
              <w:rPr>
                <w:rFonts w:ascii="Arial" w:hAnsi="Arial" w:cs="Arial"/>
                <w:bCs/>
                <w:color w:val="1F497D" w:themeColor="text2"/>
                <w:sz w:val="20"/>
                <w:szCs w:val="20"/>
              </w:rPr>
              <w:t>Fares</w:t>
            </w:r>
          </w:p>
        </w:tc>
        <w:tc>
          <w:tcPr>
            <w:tcW w:w="2126" w:type="dxa"/>
            <w:tcBorders>
              <w:top w:val="nil"/>
              <w:bottom w:val="nil"/>
            </w:tcBorders>
            <w:vAlign w:val="center"/>
          </w:tcPr>
          <w:p w:rsidR="002B3CB7" w:rsidRPr="00A604D3" w:rsidRDefault="002B3CB7" w:rsidP="002B3CB7">
            <w:pPr>
              <w:jc w:val="right"/>
              <w:rPr>
                <w:rFonts w:ascii="Arial" w:hAnsi="Arial" w:cs="Arial"/>
                <w:bCs/>
                <w:color w:val="1F497D" w:themeColor="text2"/>
                <w:sz w:val="20"/>
                <w:szCs w:val="20"/>
              </w:rPr>
            </w:pPr>
            <w:r w:rsidRPr="00A604D3">
              <w:rPr>
                <w:rFonts w:ascii="Arial" w:hAnsi="Arial" w:cs="Arial"/>
                <w:bCs/>
                <w:color w:val="1F497D" w:themeColor="text2"/>
                <w:sz w:val="20"/>
                <w:szCs w:val="20"/>
              </w:rPr>
              <w:t>17 867</w:t>
            </w:r>
          </w:p>
        </w:tc>
        <w:tc>
          <w:tcPr>
            <w:tcW w:w="2127" w:type="dxa"/>
            <w:tcBorders>
              <w:top w:val="nil"/>
              <w:bottom w:val="nil"/>
            </w:tcBorders>
            <w:vAlign w:val="center"/>
          </w:tcPr>
          <w:p w:rsidR="002B3CB7" w:rsidRPr="00A604D3" w:rsidRDefault="002B3CB7" w:rsidP="002B3CB7">
            <w:pPr>
              <w:jc w:val="right"/>
              <w:rPr>
                <w:rFonts w:ascii="Arial" w:hAnsi="Arial" w:cs="Arial"/>
                <w:bCs/>
                <w:color w:val="1F497D" w:themeColor="text2"/>
                <w:sz w:val="20"/>
                <w:szCs w:val="20"/>
              </w:rPr>
            </w:pPr>
            <w:r w:rsidRPr="00A604D3">
              <w:rPr>
                <w:rFonts w:ascii="Arial" w:hAnsi="Arial" w:cs="Arial"/>
                <w:bCs/>
                <w:color w:val="1F497D" w:themeColor="text2"/>
                <w:sz w:val="20"/>
                <w:szCs w:val="20"/>
              </w:rPr>
              <w:t>16 196</w:t>
            </w:r>
          </w:p>
        </w:tc>
        <w:tc>
          <w:tcPr>
            <w:tcW w:w="1134" w:type="dxa"/>
            <w:tcBorders>
              <w:top w:val="nil"/>
              <w:bottom w:val="nil"/>
            </w:tcBorders>
            <w:vAlign w:val="center"/>
          </w:tcPr>
          <w:p w:rsidR="002B3CB7" w:rsidRPr="00A604D3" w:rsidRDefault="002B3CB7" w:rsidP="002B3CB7">
            <w:pPr>
              <w:jc w:val="right"/>
              <w:rPr>
                <w:rFonts w:ascii="Arial" w:hAnsi="Arial" w:cs="Arial"/>
                <w:bCs/>
                <w:color w:val="1F497D" w:themeColor="text2"/>
                <w:sz w:val="20"/>
                <w:szCs w:val="20"/>
              </w:rPr>
            </w:pPr>
            <w:r w:rsidRPr="00A604D3">
              <w:rPr>
                <w:rFonts w:ascii="Arial" w:hAnsi="Arial" w:cs="Arial"/>
                <w:bCs/>
                <w:color w:val="1F497D" w:themeColor="text2"/>
                <w:sz w:val="20"/>
                <w:szCs w:val="20"/>
              </w:rPr>
              <w:t>-1 671</w:t>
            </w:r>
          </w:p>
        </w:tc>
      </w:tr>
      <w:tr w:rsidR="002B3CB7" w:rsidRPr="00FF32E2" w:rsidTr="002B3CB7">
        <w:trPr>
          <w:trHeight w:val="227"/>
        </w:trPr>
        <w:tc>
          <w:tcPr>
            <w:tcW w:w="3652" w:type="dxa"/>
            <w:tcBorders>
              <w:top w:val="nil"/>
              <w:bottom w:val="nil"/>
            </w:tcBorders>
            <w:vAlign w:val="center"/>
          </w:tcPr>
          <w:p w:rsidR="002B3CB7" w:rsidRPr="00FF32E2" w:rsidRDefault="002B3CB7" w:rsidP="002B3CB7">
            <w:pPr>
              <w:rPr>
                <w:rFonts w:ascii="Arial" w:hAnsi="Arial" w:cs="Arial"/>
                <w:bCs/>
                <w:color w:val="1F497D" w:themeColor="text2"/>
                <w:sz w:val="20"/>
                <w:szCs w:val="20"/>
              </w:rPr>
            </w:pPr>
            <w:r w:rsidRPr="00FF32E2">
              <w:rPr>
                <w:rFonts w:ascii="Arial" w:hAnsi="Arial" w:cs="Arial"/>
                <w:bCs/>
                <w:color w:val="1F497D" w:themeColor="text2"/>
                <w:sz w:val="20"/>
                <w:szCs w:val="20"/>
              </w:rPr>
              <w:t>Travelling allowance</w:t>
            </w:r>
          </w:p>
        </w:tc>
        <w:tc>
          <w:tcPr>
            <w:tcW w:w="2126" w:type="dxa"/>
            <w:tcBorders>
              <w:top w:val="nil"/>
              <w:bottom w:val="nil"/>
            </w:tcBorders>
            <w:vAlign w:val="center"/>
          </w:tcPr>
          <w:p w:rsidR="002B3CB7" w:rsidRPr="00A604D3" w:rsidRDefault="002B3CB7" w:rsidP="002B3CB7">
            <w:pPr>
              <w:jc w:val="right"/>
              <w:rPr>
                <w:rFonts w:ascii="Arial" w:hAnsi="Arial" w:cs="Arial"/>
                <w:bCs/>
                <w:color w:val="1F497D" w:themeColor="text2"/>
                <w:sz w:val="20"/>
                <w:szCs w:val="20"/>
              </w:rPr>
            </w:pPr>
            <w:r w:rsidRPr="00A604D3">
              <w:rPr>
                <w:rFonts w:ascii="Arial" w:hAnsi="Arial" w:cs="Arial"/>
                <w:bCs/>
                <w:color w:val="1F497D" w:themeColor="text2"/>
                <w:sz w:val="20"/>
                <w:szCs w:val="20"/>
              </w:rPr>
              <w:t>6 926</w:t>
            </w:r>
          </w:p>
        </w:tc>
        <w:tc>
          <w:tcPr>
            <w:tcW w:w="2127" w:type="dxa"/>
            <w:tcBorders>
              <w:top w:val="nil"/>
              <w:bottom w:val="nil"/>
            </w:tcBorders>
            <w:vAlign w:val="center"/>
          </w:tcPr>
          <w:p w:rsidR="002B3CB7" w:rsidRPr="00A604D3" w:rsidRDefault="002B3CB7" w:rsidP="002B3CB7">
            <w:pPr>
              <w:jc w:val="right"/>
              <w:rPr>
                <w:rFonts w:ascii="Arial" w:hAnsi="Arial" w:cs="Arial"/>
                <w:bCs/>
                <w:color w:val="1F497D" w:themeColor="text2"/>
                <w:sz w:val="20"/>
                <w:szCs w:val="20"/>
              </w:rPr>
            </w:pPr>
            <w:r w:rsidRPr="00A604D3">
              <w:rPr>
                <w:rFonts w:ascii="Arial" w:hAnsi="Arial" w:cs="Arial"/>
                <w:bCs/>
                <w:color w:val="1F497D" w:themeColor="text2"/>
                <w:sz w:val="20"/>
                <w:szCs w:val="20"/>
              </w:rPr>
              <w:t>9 929</w:t>
            </w:r>
          </w:p>
        </w:tc>
        <w:tc>
          <w:tcPr>
            <w:tcW w:w="1134" w:type="dxa"/>
            <w:tcBorders>
              <w:top w:val="nil"/>
              <w:bottom w:val="nil"/>
            </w:tcBorders>
            <w:vAlign w:val="center"/>
          </w:tcPr>
          <w:p w:rsidR="002B3CB7" w:rsidRPr="00A604D3" w:rsidRDefault="002B3CB7" w:rsidP="002B3CB7">
            <w:pPr>
              <w:jc w:val="right"/>
              <w:rPr>
                <w:rFonts w:ascii="Arial" w:hAnsi="Arial" w:cs="Arial"/>
                <w:bCs/>
                <w:color w:val="1F497D" w:themeColor="text2"/>
                <w:sz w:val="20"/>
                <w:szCs w:val="20"/>
              </w:rPr>
            </w:pPr>
            <w:r w:rsidRPr="00A604D3">
              <w:rPr>
                <w:rFonts w:ascii="Arial" w:hAnsi="Arial" w:cs="Arial"/>
                <w:bCs/>
                <w:color w:val="1F497D" w:themeColor="text2"/>
                <w:sz w:val="20"/>
                <w:szCs w:val="20"/>
              </w:rPr>
              <w:t>3 003</w:t>
            </w:r>
          </w:p>
        </w:tc>
      </w:tr>
      <w:tr w:rsidR="002B3CB7" w:rsidRPr="00FF32E2" w:rsidTr="002B3CB7">
        <w:trPr>
          <w:trHeight w:val="227"/>
        </w:trPr>
        <w:tc>
          <w:tcPr>
            <w:tcW w:w="3652" w:type="dxa"/>
            <w:tcBorders>
              <w:top w:val="nil"/>
              <w:bottom w:val="nil"/>
            </w:tcBorders>
            <w:vAlign w:val="center"/>
          </w:tcPr>
          <w:p w:rsidR="002B3CB7" w:rsidRPr="00FF32E2" w:rsidRDefault="002B3CB7" w:rsidP="002B3CB7">
            <w:pPr>
              <w:jc w:val="right"/>
              <w:rPr>
                <w:rFonts w:ascii="Arial" w:hAnsi="Arial" w:cs="Arial"/>
                <w:b/>
                <w:bCs/>
                <w:color w:val="1F497D" w:themeColor="text2"/>
                <w:sz w:val="20"/>
                <w:szCs w:val="20"/>
              </w:rPr>
            </w:pPr>
            <w:r w:rsidRPr="00FF32E2">
              <w:rPr>
                <w:rFonts w:ascii="Arial" w:hAnsi="Arial" w:cs="Arial"/>
                <w:b/>
                <w:bCs/>
                <w:color w:val="1F497D" w:themeColor="text2"/>
                <w:sz w:val="20"/>
                <w:szCs w:val="20"/>
              </w:rPr>
              <w:t>Interstate sub-total</w:t>
            </w:r>
          </w:p>
        </w:tc>
        <w:tc>
          <w:tcPr>
            <w:tcW w:w="2126" w:type="dxa"/>
            <w:tcBorders>
              <w:top w:val="nil"/>
              <w:bottom w:val="nil"/>
            </w:tcBorders>
            <w:vAlign w:val="center"/>
          </w:tcPr>
          <w:p w:rsidR="002B3CB7" w:rsidRPr="00A604D3" w:rsidRDefault="002B3CB7" w:rsidP="002B3CB7">
            <w:pPr>
              <w:jc w:val="right"/>
              <w:rPr>
                <w:rFonts w:ascii="Arial" w:hAnsi="Arial" w:cs="Arial"/>
                <w:b/>
                <w:bCs/>
                <w:color w:val="1F497D" w:themeColor="text2"/>
                <w:sz w:val="20"/>
                <w:szCs w:val="20"/>
              </w:rPr>
            </w:pPr>
            <w:r w:rsidRPr="00A604D3">
              <w:rPr>
                <w:rFonts w:ascii="Arial" w:hAnsi="Arial" w:cs="Arial"/>
                <w:b/>
                <w:bCs/>
                <w:color w:val="1F497D" w:themeColor="text2"/>
                <w:sz w:val="20"/>
                <w:szCs w:val="20"/>
              </w:rPr>
              <w:t>34 089</w:t>
            </w:r>
          </w:p>
        </w:tc>
        <w:tc>
          <w:tcPr>
            <w:tcW w:w="2127" w:type="dxa"/>
            <w:tcBorders>
              <w:top w:val="nil"/>
              <w:bottom w:val="nil"/>
            </w:tcBorders>
            <w:vAlign w:val="center"/>
          </w:tcPr>
          <w:p w:rsidR="002B3CB7" w:rsidRPr="00A604D3" w:rsidRDefault="002B3CB7" w:rsidP="002B3CB7">
            <w:pPr>
              <w:jc w:val="right"/>
              <w:rPr>
                <w:rFonts w:ascii="Arial" w:hAnsi="Arial" w:cs="Arial"/>
                <w:b/>
                <w:bCs/>
                <w:color w:val="1F497D" w:themeColor="text2"/>
                <w:sz w:val="20"/>
                <w:szCs w:val="20"/>
              </w:rPr>
            </w:pPr>
            <w:r w:rsidRPr="00A604D3">
              <w:rPr>
                <w:rFonts w:ascii="Arial" w:hAnsi="Arial" w:cs="Arial"/>
                <w:b/>
                <w:bCs/>
                <w:color w:val="1F497D" w:themeColor="text2"/>
                <w:sz w:val="20"/>
                <w:szCs w:val="20"/>
              </w:rPr>
              <w:t>39 766</w:t>
            </w:r>
          </w:p>
        </w:tc>
        <w:tc>
          <w:tcPr>
            <w:tcW w:w="1134" w:type="dxa"/>
            <w:tcBorders>
              <w:top w:val="nil"/>
              <w:bottom w:val="nil"/>
            </w:tcBorders>
            <w:vAlign w:val="center"/>
          </w:tcPr>
          <w:p w:rsidR="002B3CB7" w:rsidRPr="00A604D3" w:rsidRDefault="002B3CB7" w:rsidP="002B3CB7">
            <w:pPr>
              <w:jc w:val="right"/>
              <w:rPr>
                <w:rFonts w:ascii="Arial" w:hAnsi="Arial" w:cs="Arial"/>
                <w:b/>
                <w:bCs/>
                <w:color w:val="1F497D" w:themeColor="text2"/>
                <w:sz w:val="20"/>
                <w:szCs w:val="20"/>
              </w:rPr>
            </w:pPr>
            <w:r w:rsidRPr="00A604D3">
              <w:rPr>
                <w:rFonts w:ascii="Arial" w:hAnsi="Arial" w:cs="Arial"/>
                <w:b/>
                <w:bCs/>
                <w:color w:val="1F497D" w:themeColor="text2"/>
                <w:sz w:val="20"/>
                <w:szCs w:val="20"/>
              </w:rPr>
              <w:t>5 677</w:t>
            </w:r>
          </w:p>
        </w:tc>
      </w:tr>
      <w:tr w:rsidR="002B3CB7" w:rsidRPr="00FF32E2" w:rsidTr="002B3CB7">
        <w:trPr>
          <w:trHeight w:val="227"/>
        </w:trPr>
        <w:tc>
          <w:tcPr>
            <w:tcW w:w="3652" w:type="dxa"/>
            <w:tcBorders>
              <w:top w:val="nil"/>
            </w:tcBorders>
            <w:vAlign w:val="center"/>
          </w:tcPr>
          <w:p w:rsidR="002B3CB7" w:rsidRPr="00FF32E2" w:rsidRDefault="002B3CB7" w:rsidP="002B3CB7">
            <w:pPr>
              <w:jc w:val="right"/>
              <w:rPr>
                <w:rFonts w:ascii="Arial" w:hAnsi="Arial" w:cs="Arial"/>
                <w:b/>
                <w:bCs/>
                <w:color w:val="1F497D" w:themeColor="text2"/>
                <w:sz w:val="20"/>
                <w:szCs w:val="20"/>
              </w:rPr>
            </w:pPr>
            <w:r w:rsidRPr="00FF32E2">
              <w:rPr>
                <w:rFonts w:ascii="Arial" w:hAnsi="Arial" w:cs="Arial"/>
                <w:b/>
                <w:bCs/>
                <w:color w:val="1F497D" w:themeColor="text2"/>
                <w:sz w:val="20"/>
                <w:szCs w:val="20"/>
              </w:rPr>
              <w:t>Domestic total</w:t>
            </w:r>
          </w:p>
        </w:tc>
        <w:tc>
          <w:tcPr>
            <w:tcW w:w="2126" w:type="dxa"/>
            <w:tcBorders>
              <w:top w:val="nil"/>
            </w:tcBorders>
            <w:vAlign w:val="center"/>
          </w:tcPr>
          <w:p w:rsidR="002B3CB7" w:rsidRPr="00A604D3" w:rsidRDefault="002B3CB7" w:rsidP="002B3CB7">
            <w:pPr>
              <w:jc w:val="right"/>
              <w:rPr>
                <w:rFonts w:ascii="Arial" w:hAnsi="Arial" w:cs="Arial"/>
                <w:b/>
                <w:bCs/>
                <w:color w:val="1F497D" w:themeColor="text2"/>
                <w:sz w:val="20"/>
                <w:szCs w:val="20"/>
              </w:rPr>
            </w:pPr>
            <w:r w:rsidRPr="00A604D3">
              <w:rPr>
                <w:rFonts w:ascii="Arial" w:hAnsi="Arial" w:cs="Arial"/>
                <w:b/>
                <w:bCs/>
                <w:color w:val="1F497D" w:themeColor="text2"/>
                <w:sz w:val="20"/>
                <w:szCs w:val="20"/>
              </w:rPr>
              <w:t>40 027</w:t>
            </w:r>
          </w:p>
        </w:tc>
        <w:tc>
          <w:tcPr>
            <w:tcW w:w="2127" w:type="dxa"/>
            <w:tcBorders>
              <w:top w:val="nil"/>
            </w:tcBorders>
            <w:vAlign w:val="center"/>
          </w:tcPr>
          <w:p w:rsidR="002B3CB7" w:rsidRPr="00A604D3" w:rsidRDefault="002B3CB7" w:rsidP="002B3CB7">
            <w:pPr>
              <w:jc w:val="right"/>
              <w:rPr>
                <w:rFonts w:ascii="Arial" w:hAnsi="Arial" w:cs="Arial"/>
                <w:b/>
                <w:bCs/>
                <w:color w:val="1F497D" w:themeColor="text2"/>
                <w:sz w:val="20"/>
                <w:szCs w:val="20"/>
              </w:rPr>
            </w:pPr>
            <w:r w:rsidRPr="00A604D3">
              <w:rPr>
                <w:rFonts w:ascii="Arial" w:hAnsi="Arial" w:cs="Arial"/>
                <w:b/>
                <w:bCs/>
                <w:color w:val="1F497D" w:themeColor="text2"/>
                <w:sz w:val="20"/>
                <w:szCs w:val="20"/>
              </w:rPr>
              <w:t>58 117</w:t>
            </w:r>
          </w:p>
        </w:tc>
        <w:tc>
          <w:tcPr>
            <w:tcW w:w="1134" w:type="dxa"/>
            <w:tcBorders>
              <w:top w:val="nil"/>
            </w:tcBorders>
            <w:vAlign w:val="center"/>
          </w:tcPr>
          <w:p w:rsidR="002B3CB7" w:rsidRPr="00A604D3" w:rsidRDefault="002B3CB7" w:rsidP="002B3CB7">
            <w:pPr>
              <w:jc w:val="right"/>
              <w:rPr>
                <w:rFonts w:ascii="Arial" w:hAnsi="Arial" w:cs="Arial"/>
                <w:b/>
                <w:bCs/>
                <w:color w:val="1F497D" w:themeColor="text2"/>
                <w:sz w:val="20"/>
                <w:szCs w:val="20"/>
              </w:rPr>
            </w:pPr>
            <w:r w:rsidRPr="00A604D3">
              <w:rPr>
                <w:rFonts w:ascii="Arial" w:hAnsi="Arial" w:cs="Arial"/>
                <w:b/>
                <w:bCs/>
                <w:color w:val="1F497D" w:themeColor="text2"/>
                <w:sz w:val="20"/>
                <w:szCs w:val="20"/>
              </w:rPr>
              <w:t>18 090</w:t>
            </w:r>
          </w:p>
        </w:tc>
      </w:tr>
      <w:tr w:rsidR="002B3CB7" w:rsidRPr="00FF32E2" w:rsidTr="002B3CB7">
        <w:trPr>
          <w:trHeight w:val="227"/>
        </w:trPr>
        <w:tc>
          <w:tcPr>
            <w:tcW w:w="3652" w:type="dxa"/>
            <w:tcBorders>
              <w:top w:val="nil"/>
              <w:bottom w:val="nil"/>
            </w:tcBorders>
            <w:vAlign w:val="center"/>
          </w:tcPr>
          <w:p w:rsidR="002B3CB7" w:rsidRPr="00FF32E2" w:rsidRDefault="002B3CB7" w:rsidP="002B3CB7">
            <w:pPr>
              <w:rPr>
                <w:rFonts w:ascii="Arial" w:hAnsi="Arial" w:cs="Arial"/>
                <w:b/>
                <w:bCs/>
                <w:color w:val="1F497D" w:themeColor="text2"/>
                <w:sz w:val="20"/>
                <w:szCs w:val="20"/>
              </w:rPr>
            </w:pPr>
            <w:r w:rsidRPr="00FF32E2">
              <w:rPr>
                <w:rFonts w:ascii="Arial" w:hAnsi="Arial" w:cs="Arial"/>
                <w:b/>
                <w:bCs/>
                <w:color w:val="1F497D" w:themeColor="text2"/>
                <w:sz w:val="20"/>
                <w:szCs w:val="20"/>
              </w:rPr>
              <w:t>International</w:t>
            </w:r>
          </w:p>
        </w:tc>
        <w:tc>
          <w:tcPr>
            <w:tcW w:w="2126" w:type="dxa"/>
            <w:tcBorders>
              <w:top w:val="nil"/>
              <w:bottom w:val="nil"/>
            </w:tcBorders>
            <w:vAlign w:val="center"/>
          </w:tcPr>
          <w:p w:rsidR="002B3CB7" w:rsidRPr="00924725" w:rsidRDefault="002B3CB7" w:rsidP="002B3CB7">
            <w:pPr>
              <w:jc w:val="right"/>
              <w:rPr>
                <w:rFonts w:ascii="Arial" w:hAnsi="Arial" w:cs="Arial"/>
                <w:bCs/>
                <w:color w:val="1F497D" w:themeColor="text2"/>
                <w:sz w:val="20"/>
                <w:szCs w:val="20"/>
                <w:highlight w:val="yellow"/>
              </w:rPr>
            </w:pPr>
          </w:p>
        </w:tc>
        <w:tc>
          <w:tcPr>
            <w:tcW w:w="2127" w:type="dxa"/>
            <w:tcBorders>
              <w:top w:val="nil"/>
              <w:bottom w:val="nil"/>
            </w:tcBorders>
            <w:vAlign w:val="center"/>
          </w:tcPr>
          <w:p w:rsidR="002B3CB7" w:rsidRPr="00924725" w:rsidRDefault="002B3CB7" w:rsidP="002B3CB7">
            <w:pPr>
              <w:jc w:val="right"/>
              <w:rPr>
                <w:rFonts w:ascii="Arial" w:hAnsi="Arial" w:cs="Arial"/>
                <w:bCs/>
                <w:color w:val="1F497D" w:themeColor="text2"/>
                <w:sz w:val="20"/>
                <w:szCs w:val="20"/>
                <w:highlight w:val="yellow"/>
              </w:rPr>
            </w:pPr>
          </w:p>
        </w:tc>
        <w:tc>
          <w:tcPr>
            <w:tcW w:w="1134" w:type="dxa"/>
            <w:tcBorders>
              <w:top w:val="nil"/>
              <w:bottom w:val="nil"/>
            </w:tcBorders>
            <w:vAlign w:val="center"/>
          </w:tcPr>
          <w:p w:rsidR="002B3CB7" w:rsidRPr="00924725" w:rsidRDefault="002B3CB7" w:rsidP="002B3CB7">
            <w:pPr>
              <w:jc w:val="right"/>
              <w:rPr>
                <w:rFonts w:ascii="Arial" w:hAnsi="Arial" w:cs="Arial"/>
                <w:bCs/>
                <w:color w:val="1F497D" w:themeColor="text2"/>
                <w:sz w:val="20"/>
                <w:szCs w:val="20"/>
                <w:highlight w:val="yellow"/>
              </w:rPr>
            </w:pPr>
          </w:p>
        </w:tc>
      </w:tr>
      <w:tr w:rsidR="002B3CB7" w:rsidRPr="00FF32E2" w:rsidTr="002B3CB7">
        <w:trPr>
          <w:trHeight w:val="227"/>
        </w:trPr>
        <w:tc>
          <w:tcPr>
            <w:tcW w:w="3652" w:type="dxa"/>
            <w:tcBorders>
              <w:top w:val="nil"/>
              <w:bottom w:val="nil"/>
            </w:tcBorders>
            <w:vAlign w:val="center"/>
          </w:tcPr>
          <w:p w:rsidR="002B3CB7" w:rsidRPr="00FF32E2" w:rsidRDefault="002B3CB7" w:rsidP="002B3CB7">
            <w:pPr>
              <w:rPr>
                <w:rFonts w:ascii="Arial" w:hAnsi="Arial" w:cs="Arial"/>
                <w:bCs/>
                <w:color w:val="1F497D" w:themeColor="text2"/>
                <w:sz w:val="20"/>
                <w:szCs w:val="20"/>
              </w:rPr>
            </w:pPr>
            <w:r w:rsidRPr="00FF32E2">
              <w:rPr>
                <w:rFonts w:ascii="Arial" w:hAnsi="Arial" w:cs="Arial"/>
                <w:bCs/>
                <w:color w:val="1F497D" w:themeColor="text2"/>
                <w:sz w:val="20"/>
                <w:szCs w:val="20"/>
              </w:rPr>
              <w:t>Accommodation</w:t>
            </w:r>
          </w:p>
        </w:tc>
        <w:tc>
          <w:tcPr>
            <w:tcW w:w="2126" w:type="dxa"/>
            <w:tcBorders>
              <w:top w:val="nil"/>
              <w:bottom w:val="nil"/>
            </w:tcBorders>
            <w:vAlign w:val="center"/>
          </w:tcPr>
          <w:p w:rsidR="002B3CB7" w:rsidRPr="00FC4C2B" w:rsidRDefault="002B3CB7" w:rsidP="002B3CB7">
            <w:pPr>
              <w:jc w:val="right"/>
              <w:rPr>
                <w:rFonts w:ascii="Arial" w:hAnsi="Arial" w:cs="Arial"/>
                <w:bCs/>
                <w:color w:val="1F497D" w:themeColor="text2"/>
                <w:sz w:val="20"/>
                <w:szCs w:val="20"/>
              </w:rPr>
            </w:pPr>
            <w:r w:rsidRPr="00FC4C2B">
              <w:rPr>
                <w:rFonts w:ascii="Arial" w:hAnsi="Arial" w:cs="Arial"/>
                <w:bCs/>
                <w:color w:val="1F497D" w:themeColor="text2"/>
                <w:sz w:val="20"/>
                <w:szCs w:val="20"/>
              </w:rPr>
              <w:t>478</w:t>
            </w:r>
          </w:p>
        </w:tc>
        <w:tc>
          <w:tcPr>
            <w:tcW w:w="2127" w:type="dxa"/>
            <w:tcBorders>
              <w:top w:val="nil"/>
              <w:bottom w:val="nil"/>
            </w:tcBorders>
            <w:vAlign w:val="center"/>
          </w:tcPr>
          <w:p w:rsidR="002B3CB7" w:rsidRPr="00FC4C2B" w:rsidRDefault="002B3CB7" w:rsidP="002B3CB7">
            <w:pPr>
              <w:jc w:val="right"/>
              <w:rPr>
                <w:rFonts w:ascii="Arial" w:hAnsi="Arial" w:cs="Arial"/>
                <w:bCs/>
                <w:color w:val="1F497D" w:themeColor="text2"/>
                <w:sz w:val="20"/>
                <w:szCs w:val="20"/>
              </w:rPr>
            </w:pPr>
            <w:r w:rsidRPr="00FC4C2B">
              <w:rPr>
                <w:rFonts w:ascii="Arial" w:hAnsi="Arial" w:cs="Arial"/>
                <w:bCs/>
                <w:color w:val="1F497D" w:themeColor="text2"/>
                <w:sz w:val="20"/>
                <w:szCs w:val="20"/>
              </w:rPr>
              <w:t>0</w:t>
            </w:r>
          </w:p>
        </w:tc>
        <w:tc>
          <w:tcPr>
            <w:tcW w:w="1134" w:type="dxa"/>
            <w:tcBorders>
              <w:top w:val="nil"/>
              <w:bottom w:val="nil"/>
            </w:tcBorders>
            <w:vAlign w:val="center"/>
          </w:tcPr>
          <w:p w:rsidR="002B3CB7" w:rsidRPr="00FC4C2B" w:rsidRDefault="002B3CB7" w:rsidP="002B3CB7">
            <w:pPr>
              <w:jc w:val="right"/>
              <w:rPr>
                <w:rFonts w:ascii="Arial" w:hAnsi="Arial" w:cs="Arial"/>
                <w:bCs/>
                <w:color w:val="1F497D" w:themeColor="text2"/>
                <w:sz w:val="20"/>
                <w:szCs w:val="20"/>
              </w:rPr>
            </w:pPr>
            <w:r w:rsidRPr="00FC4C2B">
              <w:rPr>
                <w:rFonts w:ascii="Arial" w:hAnsi="Arial" w:cs="Arial"/>
                <w:bCs/>
                <w:color w:val="1F497D" w:themeColor="text2"/>
                <w:sz w:val="20"/>
                <w:szCs w:val="20"/>
              </w:rPr>
              <w:t>-478</w:t>
            </w:r>
          </w:p>
        </w:tc>
      </w:tr>
      <w:tr w:rsidR="002B3CB7" w:rsidRPr="00FF32E2" w:rsidTr="002B3CB7">
        <w:trPr>
          <w:trHeight w:val="227"/>
        </w:trPr>
        <w:tc>
          <w:tcPr>
            <w:tcW w:w="3652" w:type="dxa"/>
            <w:tcBorders>
              <w:top w:val="nil"/>
              <w:bottom w:val="nil"/>
            </w:tcBorders>
            <w:vAlign w:val="center"/>
          </w:tcPr>
          <w:p w:rsidR="002B3CB7" w:rsidRPr="00FF32E2" w:rsidRDefault="002B3CB7" w:rsidP="002B3CB7">
            <w:pPr>
              <w:rPr>
                <w:rFonts w:ascii="Arial" w:hAnsi="Arial" w:cs="Arial"/>
                <w:bCs/>
                <w:color w:val="1F497D" w:themeColor="text2"/>
                <w:sz w:val="20"/>
                <w:szCs w:val="20"/>
              </w:rPr>
            </w:pPr>
            <w:r w:rsidRPr="00FF32E2">
              <w:rPr>
                <w:rFonts w:ascii="Arial" w:hAnsi="Arial" w:cs="Arial"/>
                <w:bCs/>
                <w:color w:val="1F497D" w:themeColor="text2"/>
                <w:sz w:val="20"/>
                <w:szCs w:val="20"/>
              </w:rPr>
              <w:t>Fares</w:t>
            </w:r>
          </w:p>
        </w:tc>
        <w:tc>
          <w:tcPr>
            <w:tcW w:w="2126" w:type="dxa"/>
            <w:tcBorders>
              <w:top w:val="nil"/>
              <w:bottom w:val="nil"/>
            </w:tcBorders>
            <w:vAlign w:val="center"/>
          </w:tcPr>
          <w:p w:rsidR="002B3CB7" w:rsidRPr="00FC4C2B" w:rsidRDefault="002B3CB7" w:rsidP="002B3CB7">
            <w:pPr>
              <w:jc w:val="right"/>
              <w:rPr>
                <w:rFonts w:ascii="Arial" w:hAnsi="Arial" w:cs="Arial"/>
                <w:bCs/>
                <w:color w:val="1F497D" w:themeColor="text2"/>
                <w:sz w:val="20"/>
                <w:szCs w:val="20"/>
              </w:rPr>
            </w:pPr>
            <w:r w:rsidRPr="00FC4C2B">
              <w:rPr>
                <w:rFonts w:ascii="Arial" w:hAnsi="Arial" w:cs="Arial"/>
                <w:bCs/>
                <w:color w:val="1F497D" w:themeColor="text2"/>
                <w:sz w:val="20"/>
                <w:szCs w:val="20"/>
              </w:rPr>
              <w:t>492</w:t>
            </w:r>
          </w:p>
        </w:tc>
        <w:tc>
          <w:tcPr>
            <w:tcW w:w="2127" w:type="dxa"/>
            <w:tcBorders>
              <w:top w:val="nil"/>
              <w:bottom w:val="nil"/>
            </w:tcBorders>
            <w:vAlign w:val="center"/>
          </w:tcPr>
          <w:p w:rsidR="002B3CB7" w:rsidRPr="00FC4C2B" w:rsidRDefault="002B3CB7" w:rsidP="002B3CB7">
            <w:pPr>
              <w:jc w:val="right"/>
              <w:rPr>
                <w:rFonts w:ascii="Arial" w:hAnsi="Arial" w:cs="Arial"/>
                <w:bCs/>
                <w:color w:val="1F497D" w:themeColor="text2"/>
                <w:sz w:val="20"/>
                <w:szCs w:val="20"/>
              </w:rPr>
            </w:pPr>
            <w:r w:rsidRPr="00FC4C2B">
              <w:rPr>
                <w:rFonts w:ascii="Arial" w:hAnsi="Arial" w:cs="Arial"/>
                <w:bCs/>
                <w:color w:val="1F497D" w:themeColor="text2"/>
                <w:sz w:val="20"/>
                <w:szCs w:val="20"/>
              </w:rPr>
              <w:t>0</w:t>
            </w:r>
          </w:p>
        </w:tc>
        <w:tc>
          <w:tcPr>
            <w:tcW w:w="1134" w:type="dxa"/>
            <w:tcBorders>
              <w:top w:val="nil"/>
              <w:bottom w:val="nil"/>
            </w:tcBorders>
            <w:vAlign w:val="center"/>
          </w:tcPr>
          <w:p w:rsidR="002B3CB7" w:rsidRPr="00FC4C2B" w:rsidRDefault="002B3CB7" w:rsidP="002B3CB7">
            <w:pPr>
              <w:jc w:val="right"/>
              <w:rPr>
                <w:rFonts w:ascii="Arial" w:hAnsi="Arial" w:cs="Arial"/>
                <w:bCs/>
                <w:color w:val="1F497D" w:themeColor="text2"/>
                <w:sz w:val="20"/>
                <w:szCs w:val="20"/>
              </w:rPr>
            </w:pPr>
            <w:r w:rsidRPr="00FC4C2B">
              <w:rPr>
                <w:rFonts w:ascii="Arial" w:hAnsi="Arial" w:cs="Arial"/>
                <w:bCs/>
                <w:color w:val="1F497D" w:themeColor="text2"/>
                <w:sz w:val="20"/>
                <w:szCs w:val="20"/>
              </w:rPr>
              <w:t>-492</w:t>
            </w:r>
          </w:p>
        </w:tc>
      </w:tr>
      <w:tr w:rsidR="002B3CB7" w:rsidRPr="00FF32E2" w:rsidTr="002B3CB7">
        <w:trPr>
          <w:trHeight w:val="227"/>
        </w:trPr>
        <w:tc>
          <w:tcPr>
            <w:tcW w:w="3652" w:type="dxa"/>
            <w:tcBorders>
              <w:top w:val="nil"/>
              <w:bottom w:val="nil"/>
            </w:tcBorders>
            <w:vAlign w:val="center"/>
          </w:tcPr>
          <w:p w:rsidR="002B3CB7" w:rsidRPr="00FF32E2" w:rsidRDefault="002B3CB7" w:rsidP="002B3CB7">
            <w:pPr>
              <w:rPr>
                <w:rFonts w:ascii="Arial" w:hAnsi="Arial" w:cs="Arial"/>
                <w:bCs/>
                <w:color w:val="1F497D" w:themeColor="text2"/>
                <w:sz w:val="20"/>
                <w:szCs w:val="20"/>
              </w:rPr>
            </w:pPr>
            <w:r w:rsidRPr="00FF32E2">
              <w:rPr>
                <w:rFonts w:ascii="Arial" w:hAnsi="Arial" w:cs="Arial"/>
                <w:bCs/>
                <w:color w:val="1F497D" w:themeColor="text2"/>
                <w:sz w:val="20"/>
                <w:szCs w:val="20"/>
              </w:rPr>
              <w:t>Travelling allowance</w:t>
            </w:r>
          </w:p>
        </w:tc>
        <w:tc>
          <w:tcPr>
            <w:tcW w:w="2126" w:type="dxa"/>
            <w:tcBorders>
              <w:top w:val="nil"/>
              <w:bottom w:val="nil"/>
            </w:tcBorders>
            <w:vAlign w:val="center"/>
          </w:tcPr>
          <w:p w:rsidR="002B3CB7" w:rsidRPr="00FC4C2B" w:rsidRDefault="002B3CB7" w:rsidP="002B3CB7">
            <w:pPr>
              <w:jc w:val="right"/>
              <w:rPr>
                <w:rFonts w:ascii="Arial" w:hAnsi="Arial" w:cs="Arial"/>
                <w:bCs/>
                <w:color w:val="1F497D" w:themeColor="text2"/>
                <w:sz w:val="20"/>
                <w:szCs w:val="20"/>
              </w:rPr>
            </w:pPr>
            <w:r w:rsidRPr="00FC4C2B">
              <w:rPr>
                <w:rFonts w:ascii="Arial" w:hAnsi="Arial" w:cs="Arial"/>
                <w:bCs/>
                <w:color w:val="1F497D" w:themeColor="text2"/>
                <w:sz w:val="20"/>
                <w:szCs w:val="20"/>
              </w:rPr>
              <w:t>112</w:t>
            </w:r>
          </w:p>
        </w:tc>
        <w:tc>
          <w:tcPr>
            <w:tcW w:w="2127" w:type="dxa"/>
            <w:tcBorders>
              <w:top w:val="nil"/>
              <w:bottom w:val="nil"/>
            </w:tcBorders>
            <w:vAlign w:val="center"/>
          </w:tcPr>
          <w:p w:rsidR="002B3CB7" w:rsidRPr="00FC4C2B" w:rsidRDefault="002B3CB7" w:rsidP="002B3CB7">
            <w:pPr>
              <w:jc w:val="right"/>
              <w:rPr>
                <w:rFonts w:ascii="Arial" w:hAnsi="Arial" w:cs="Arial"/>
                <w:bCs/>
                <w:color w:val="1F497D" w:themeColor="text2"/>
                <w:sz w:val="20"/>
                <w:szCs w:val="20"/>
              </w:rPr>
            </w:pPr>
            <w:r w:rsidRPr="00FC4C2B">
              <w:rPr>
                <w:rFonts w:ascii="Arial" w:hAnsi="Arial" w:cs="Arial"/>
                <w:bCs/>
                <w:color w:val="1F497D" w:themeColor="text2"/>
                <w:sz w:val="20"/>
                <w:szCs w:val="20"/>
              </w:rPr>
              <w:t>0</w:t>
            </w:r>
          </w:p>
        </w:tc>
        <w:tc>
          <w:tcPr>
            <w:tcW w:w="1134" w:type="dxa"/>
            <w:tcBorders>
              <w:top w:val="nil"/>
              <w:bottom w:val="nil"/>
            </w:tcBorders>
            <w:vAlign w:val="center"/>
          </w:tcPr>
          <w:p w:rsidR="002B3CB7" w:rsidRPr="00FC4C2B" w:rsidRDefault="002B3CB7" w:rsidP="002B3CB7">
            <w:pPr>
              <w:jc w:val="right"/>
              <w:rPr>
                <w:rFonts w:ascii="Arial" w:hAnsi="Arial" w:cs="Arial"/>
                <w:bCs/>
                <w:color w:val="1F497D" w:themeColor="text2"/>
                <w:sz w:val="20"/>
                <w:szCs w:val="20"/>
              </w:rPr>
            </w:pPr>
            <w:r w:rsidRPr="00FC4C2B">
              <w:rPr>
                <w:rFonts w:ascii="Arial" w:hAnsi="Arial" w:cs="Arial"/>
                <w:bCs/>
                <w:color w:val="1F497D" w:themeColor="text2"/>
                <w:sz w:val="20"/>
                <w:szCs w:val="20"/>
              </w:rPr>
              <w:t>112</w:t>
            </w:r>
          </w:p>
        </w:tc>
      </w:tr>
      <w:tr w:rsidR="002B3CB7" w:rsidRPr="00FF32E2" w:rsidTr="002B3CB7">
        <w:trPr>
          <w:trHeight w:val="227"/>
        </w:trPr>
        <w:tc>
          <w:tcPr>
            <w:tcW w:w="3652" w:type="dxa"/>
            <w:tcBorders>
              <w:top w:val="nil"/>
              <w:bottom w:val="single" w:sz="4" w:space="0" w:color="auto"/>
            </w:tcBorders>
            <w:vAlign w:val="center"/>
          </w:tcPr>
          <w:p w:rsidR="002B3CB7" w:rsidRPr="00FF32E2" w:rsidRDefault="002B3CB7" w:rsidP="002B3CB7">
            <w:pPr>
              <w:jc w:val="right"/>
              <w:rPr>
                <w:rFonts w:ascii="Arial" w:hAnsi="Arial" w:cs="Arial"/>
                <w:b/>
                <w:bCs/>
                <w:color w:val="1F497D" w:themeColor="text2"/>
                <w:sz w:val="20"/>
                <w:szCs w:val="20"/>
              </w:rPr>
            </w:pPr>
            <w:r w:rsidRPr="00FF32E2">
              <w:rPr>
                <w:rFonts w:ascii="Arial" w:hAnsi="Arial" w:cs="Arial"/>
                <w:b/>
                <w:bCs/>
                <w:color w:val="1F497D" w:themeColor="text2"/>
                <w:sz w:val="20"/>
                <w:szCs w:val="20"/>
              </w:rPr>
              <w:t>International total</w:t>
            </w:r>
          </w:p>
        </w:tc>
        <w:tc>
          <w:tcPr>
            <w:tcW w:w="2126" w:type="dxa"/>
            <w:tcBorders>
              <w:top w:val="nil"/>
              <w:bottom w:val="single" w:sz="4" w:space="0" w:color="auto"/>
            </w:tcBorders>
            <w:vAlign w:val="center"/>
          </w:tcPr>
          <w:p w:rsidR="002B3CB7" w:rsidRPr="00FC4C2B" w:rsidRDefault="002B3CB7" w:rsidP="002B3CB7">
            <w:pPr>
              <w:jc w:val="right"/>
              <w:rPr>
                <w:rFonts w:ascii="Arial" w:hAnsi="Arial" w:cs="Arial"/>
                <w:b/>
                <w:bCs/>
                <w:color w:val="1F497D" w:themeColor="text2"/>
                <w:sz w:val="20"/>
                <w:szCs w:val="20"/>
              </w:rPr>
            </w:pPr>
            <w:r w:rsidRPr="00FC4C2B">
              <w:rPr>
                <w:rFonts w:ascii="Arial" w:hAnsi="Arial" w:cs="Arial"/>
                <w:b/>
                <w:bCs/>
                <w:color w:val="1F497D" w:themeColor="text2"/>
                <w:sz w:val="20"/>
                <w:szCs w:val="20"/>
              </w:rPr>
              <w:t>1 082</w:t>
            </w:r>
          </w:p>
        </w:tc>
        <w:tc>
          <w:tcPr>
            <w:tcW w:w="2127" w:type="dxa"/>
            <w:tcBorders>
              <w:top w:val="nil"/>
              <w:bottom w:val="single" w:sz="4" w:space="0" w:color="auto"/>
            </w:tcBorders>
            <w:vAlign w:val="center"/>
          </w:tcPr>
          <w:p w:rsidR="002B3CB7" w:rsidRPr="00FC4C2B" w:rsidRDefault="002B3CB7" w:rsidP="002B3CB7">
            <w:pPr>
              <w:jc w:val="right"/>
              <w:rPr>
                <w:rFonts w:ascii="Arial" w:hAnsi="Arial" w:cs="Arial"/>
                <w:b/>
                <w:bCs/>
                <w:color w:val="1F497D" w:themeColor="text2"/>
                <w:sz w:val="20"/>
                <w:szCs w:val="20"/>
              </w:rPr>
            </w:pPr>
            <w:r w:rsidRPr="00FC4C2B">
              <w:rPr>
                <w:rFonts w:ascii="Arial" w:hAnsi="Arial" w:cs="Arial"/>
                <w:b/>
                <w:bCs/>
                <w:color w:val="1F497D" w:themeColor="text2"/>
                <w:sz w:val="20"/>
                <w:szCs w:val="20"/>
              </w:rPr>
              <w:t>0</w:t>
            </w:r>
          </w:p>
        </w:tc>
        <w:tc>
          <w:tcPr>
            <w:tcW w:w="1134" w:type="dxa"/>
            <w:tcBorders>
              <w:top w:val="nil"/>
              <w:bottom w:val="single" w:sz="4" w:space="0" w:color="auto"/>
            </w:tcBorders>
            <w:vAlign w:val="center"/>
          </w:tcPr>
          <w:p w:rsidR="002B3CB7" w:rsidRPr="00FC4C2B" w:rsidRDefault="002B3CB7" w:rsidP="002B3CB7">
            <w:pPr>
              <w:jc w:val="right"/>
              <w:rPr>
                <w:rFonts w:ascii="Arial" w:hAnsi="Arial" w:cs="Arial"/>
                <w:b/>
                <w:bCs/>
                <w:color w:val="1F497D" w:themeColor="text2"/>
                <w:sz w:val="20"/>
                <w:szCs w:val="20"/>
              </w:rPr>
            </w:pPr>
            <w:r w:rsidRPr="00FC4C2B">
              <w:rPr>
                <w:rFonts w:ascii="Arial" w:hAnsi="Arial" w:cs="Arial"/>
                <w:b/>
                <w:bCs/>
                <w:color w:val="1F497D" w:themeColor="text2"/>
                <w:sz w:val="20"/>
                <w:szCs w:val="20"/>
              </w:rPr>
              <w:t>-1 082</w:t>
            </w:r>
          </w:p>
        </w:tc>
      </w:tr>
      <w:tr w:rsidR="002B3CB7" w:rsidRPr="00FF32E2" w:rsidTr="002B3CB7">
        <w:trPr>
          <w:trHeight w:val="227"/>
        </w:trPr>
        <w:tc>
          <w:tcPr>
            <w:tcW w:w="3652" w:type="dxa"/>
            <w:tcBorders>
              <w:top w:val="single" w:sz="4" w:space="0" w:color="auto"/>
              <w:bottom w:val="nil"/>
            </w:tcBorders>
            <w:vAlign w:val="center"/>
          </w:tcPr>
          <w:p w:rsidR="002B3CB7" w:rsidRPr="00FF32E2" w:rsidRDefault="002B3CB7" w:rsidP="002B3CB7">
            <w:pPr>
              <w:rPr>
                <w:rFonts w:ascii="Arial" w:hAnsi="Arial" w:cs="Arial"/>
                <w:b/>
                <w:bCs/>
                <w:color w:val="1F497D" w:themeColor="text2"/>
                <w:sz w:val="20"/>
                <w:szCs w:val="20"/>
              </w:rPr>
            </w:pPr>
            <w:r w:rsidRPr="00FF32E2">
              <w:rPr>
                <w:rFonts w:ascii="Arial" w:hAnsi="Arial" w:cs="Arial"/>
                <w:b/>
                <w:bCs/>
                <w:color w:val="1F497D" w:themeColor="text2"/>
                <w:sz w:val="20"/>
                <w:szCs w:val="20"/>
              </w:rPr>
              <w:t>Other</w:t>
            </w:r>
          </w:p>
        </w:tc>
        <w:tc>
          <w:tcPr>
            <w:tcW w:w="2126" w:type="dxa"/>
            <w:tcBorders>
              <w:top w:val="single" w:sz="4" w:space="0" w:color="auto"/>
              <w:bottom w:val="nil"/>
            </w:tcBorders>
            <w:vAlign w:val="center"/>
          </w:tcPr>
          <w:p w:rsidR="002B3CB7" w:rsidRPr="00FC4C2B" w:rsidRDefault="002B3CB7" w:rsidP="002B3CB7">
            <w:pPr>
              <w:jc w:val="right"/>
              <w:rPr>
                <w:rFonts w:ascii="Arial" w:hAnsi="Arial" w:cs="Arial"/>
                <w:bCs/>
                <w:color w:val="1F497D" w:themeColor="text2"/>
                <w:sz w:val="20"/>
                <w:szCs w:val="20"/>
              </w:rPr>
            </w:pPr>
          </w:p>
        </w:tc>
        <w:tc>
          <w:tcPr>
            <w:tcW w:w="2127" w:type="dxa"/>
            <w:tcBorders>
              <w:top w:val="single" w:sz="4" w:space="0" w:color="auto"/>
              <w:bottom w:val="nil"/>
            </w:tcBorders>
            <w:vAlign w:val="center"/>
          </w:tcPr>
          <w:p w:rsidR="002B3CB7" w:rsidRPr="00FC4C2B" w:rsidRDefault="002B3CB7" w:rsidP="002B3CB7">
            <w:pPr>
              <w:jc w:val="right"/>
              <w:rPr>
                <w:rFonts w:ascii="Arial" w:hAnsi="Arial" w:cs="Arial"/>
                <w:bCs/>
                <w:color w:val="1F497D" w:themeColor="text2"/>
                <w:sz w:val="20"/>
                <w:szCs w:val="20"/>
              </w:rPr>
            </w:pPr>
          </w:p>
        </w:tc>
        <w:tc>
          <w:tcPr>
            <w:tcW w:w="1134" w:type="dxa"/>
            <w:tcBorders>
              <w:top w:val="single" w:sz="4" w:space="0" w:color="auto"/>
              <w:bottom w:val="nil"/>
            </w:tcBorders>
            <w:vAlign w:val="center"/>
          </w:tcPr>
          <w:p w:rsidR="002B3CB7" w:rsidRPr="00FC4C2B" w:rsidRDefault="002B3CB7" w:rsidP="002B3CB7">
            <w:pPr>
              <w:jc w:val="right"/>
              <w:rPr>
                <w:rFonts w:ascii="Arial" w:hAnsi="Arial" w:cs="Arial"/>
                <w:bCs/>
                <w:color w:val="1F497D" w:themeColor="text2"/>
                <w:sz w:val="20"/>
                <w:szCs w:val="20"/>
              </w:rPr>
            </w:pPr>
          </w:p>
        </w:tc>
      </w:tr>
      <w:tr w:rsidR="002B3CB7" w:rsidRPr="00FF32E2" w:rsidTr="002B3CB7">
        <w:trPr>
          <w:trHeight w:val="227"/>
        </w:trPr>
        <w:tc>
          <w:tcPr>
            <w:tcW w:w="3652" w:type="dxa"/>
            <w:tcBorders>
              <w:top w:val="nil"/>
              <w:bottom w:val="nil"/>
            </w:tcBorders>
          </w:tcPr>
          <w:p w:rsidR="002B3CB7" w:rsidRPr="00FF32E2" w:rsidRDefault="002B3CB7" w:rsidP="002B3CB7">
            <w:pPr>
              <w:rPr>
                <w:rFonts w:ascii="Arial" w:hAnsi="Arial" w:cs="Arial"/>
                <w:bCs/>
                <w:color w:val="1F497D" w:themeColor="text2"/>
                <w:sz w:val="20"/>
                <w:szCs w:val="20"/>
              </w:rPr>
            </w:pPr>
            <w:r w:rsidRPr="00FF32E2">
              <w:rPr>
                <w:rFonts w:ascii="Arial" w:hAnsi="Arial" w:cs="Arial"/>
                <w:bCs/>
                <w:color w:val="1F497D" w:themeColor="text2"/>
                <w:sz w:val="20"/>
                <w:szCs w:val="20"/>
              </w:rPr>
              <w:t>Air, bus and boat charter</w:t>
            </w:r>
          </w:p>
        </w:tc>
        <w:tc>
          <w:tcPr>
            <w:tcW w:w="2126" w:type="dxa"/>
            <w:tcBorders>
              <w:top w:val="nil"/>
              <w:bottom w:val="nil"/>
            </w:tcBorders>
            <w:vAlign w:val="center"/>
          </w:tcPr>
          <w:p w:rsidR="002B3CB7" w:rsidRPr="00FC4C2B" w:rsidRDefault="002B3CB7" w:rsidP="002B3CB7">
            <w:pPr>
              <w:jc w:val="right"/>
              <w:rPr>
                <w:rFonts w:ascii="Arial" w:hAnsi="Arial" w:cs="Arial"/>
                <w:bCs/>
                <w:color w:val="1F497D" w:themeColor="text2"/>
                <w:sz w:val="20"/>
                <w:szCs w:val="20"/>
              </w:rPr>
            </w:pPr>
            <w:r w:rsidRPr="00FC4C2B">
              <w:rPr>
                <w:rFonts w:ascii="Arial" w:hAnsi="Arial" w:cs="Arial"/>
                <w:bCs/>
                <w:color w:val="1F497D" w:themeColor="text2"/>
                <w:sz w:val="20"/>
                <w:szCs w:val="20"/>
              </w:rPr>
              <w:t>0</w:t>
            </w:r>
          </w:p>
        </w:tc>
        <w:tc>
          <w:tcPr>
            <w:tcW w:w="2127" w:type="dxa"/>
            <w:tcBorders>
              <w:top w:val="nil"/>
              <w:bottom w:val="nil"/>
            </w:tcBorders>
            <w:vAlign w:val="center"/>
          </w:tcPr>
          <w:p w:rsidR="002B3CB7" w:rsidRPr="00FC4C2B" w:rsidRDefault="002B3CB7" w:rsidP="002B3CB7">
            <w:pPr>
              <w:jc w:val="right"/>
              <w:rPr>
                <w:rFonts w:ascii="Arial" w:hAnsi="Arial" w:cs="Arial"/>
                <w:bCs/>
                <w:color w:val="1F497D" w:themeColor="text2"/>
                <w:sz w:val="20"/>
                <w:szCs w:val="20"/>
              </w:rPr>
            </w:pPr>
            <w:r w:rsidRPr="00FC4C2B">
              <w:rPr>
                <w:rFonts w:ascii="Arial" w:hAnsi="Arial" w:cs="Arial"/>
                <w:bCs/>
                <w:color w:val="1F497D" w:themeColor="text2"/>
                <w:sz w:val="20"/>
                <w:szCs w:val="20"/>
              </w:rPr>
              <w:t>0</w:t>
            </w:r>
          </w:p>
        </w:tc>
        <w:tc>
          <w:tcPr>
            <w:tcW w:w="1134" w:type="dxa"/>
            <w:tcBorders>
              <w:top w:val="nil"/>
              <w:bottom w:val="nil"/>
            </w:tcBorders>
            <w:vAlign w:val="center"/>
          </w:tcPr>
          <w:p w:rsidR="002B3CB7" w:rsidRPr="00FC4C2B" w:rsidRDefault="002B3CB7" w:rsidP="002B3CB7">
            <w:pPr>
              <w:jc w:val="right"/>
              <w:rPr>
                <w:rFonts w:ascii="Arial" w:hAnsi="Arial" w:cs="Arial"/>
                <w:bCs/>
                <w:color w:val="1F497D" w:themeColor="text2"/>
                <w:sz w:val="20"/>
                <w:szCs w:val="20"/>
              </w:rPr>
            </w:pPr>
            <w:r w:rsidRPr="00FC4C2B">
              <w:rPr>
                <w:rFonts w:ascii="Arial" w:hAnsi="Arial" w:cs="Arial"/>
                <w:bCs/>
                <w:color w:val="1F497D" w:themeColor="text2"/>
                <w:sz w:val="20"/>
                <w:szCs w:val="20"/>
              </w:rPr>
              <w:t>0</w:t>
            </w:r>
          </w:p>
        </w:tc>
      </w:tr>
      <w:tr w:rsidR="002B3CB7" w:rsidRPr="00FF32E2" w:rsidTr="002B3CB7">
        <w:trPr>
          <w:trHeight w:val="227"/>
        </w:trPr>
        <w:tc>
          <w:tcPr>
            <w:tcW w:w="3652" w:type="dxa"/>
            <w:tcBorders>
              <w:top w:val="nil"/>
              <w:bottom w:val="nil"/>
            </w:tcBorders>
          </w:tcPr>
          <w:p w:rsidR="002B3CB7" w:rsidRPr="00FF32E2" w:rsidRDefault="002B3CB7" w:rsidP="002B3CB7">
            <w:pPr>
              <w:rPr>
                <w:rFonts w:ascii="Arial" w:hAnsi="Arial" w:cs="Arial"/>
                <w:bCs/>
                <w:color w:val="1F497D" w:themeColor="text2"/>
                <w:sz w:val="20"/>
                <w:szCs w:val="20"/>
              </w:rPr>
            </w:pPr>
            <w:r w:rsidRPr="00FF32E2">
              <w:rPr>
                <w:rFonts w:ascii="Arial" w:hAnsi="Arial" w:cs="Arial"/>
                <w:bCs/>
                <w:color w:val="1F497D" w:themeColor="text2"/>
                <w:sz w:val="20"/>
                <w:szCs w:val="20"/>
              </w:rPr>
              <w:t>Employee allowance for use of vehicle</w:t>
            </w:r>
          </w:p>
        </w:tc>
        <w:tc>
          <w:tcPr>
            <w:tcW w:w="2126" w:type="dxa"/>
            <w:tcBorders>
              <w:top w:val="nil"/>
              <w:bottom w:val="nil"/>
            </w:tcBorders>
            <w:vAlign w:val="center"/>
          </w:tcPr>
          <w:p w:rsidR="002B3CB7" w:rsidRPr="00FC4C2B" w:rsidRDefault="002B3CB7" w:rsidP="002B3CB7">
            <w:pPr>
              <w:jc w:val="right"/>
              <w:rPr>
                <w:rFonts w:ascii="Arial" w:hAnsi="Arial" w:cs="Arial"/>
                <w:bCs/>
                <w:color w:val="1F497D" w:themeColor="text2"/>
                <w:sz w:val="20"/>
                <w:szCs w:val="20"/>
              </w:rPr>
            </w:pPr>
            <w:r w:rsidRPr="00FC4C2B">
              <w:rPr>
                <w:rFonts w:ascii="Arial" w:hAnsi="Arial" w:cs="Arial"/>
                <w:bCs/>
                <w:color w:val="1F497D" w:themeColor="text2"/>
                <w:sz w:val="20"/>
                <w:szCs w:val="20"/>
              </w:rPr>
              <w:t>928</w:t>
            </w:r>
          </w:p>
        </w:tc>
        <w:tc>
          <w:tcPr>
            <w:tcW w:w="2127" w:type="dxa"/>
            <w:tcBorders>
              <w:top w:val="nil"/>
              <w:bottom w:val="nil"/>
            </w:tcBorders>
            <w:vAlign w:val="center"/>
          </w:tcPr>
          <w:p w:rsidR="002B3CB7" w:rsidRPr="00FC4C2B" w:rsidRDefault="002B3CB7" w:rsidP="002B3CB7">
            <w:pPr>
              <w:jc w:val="right"/>
              <w:rPr>
                <w:rFonts w:ascii="Arial" w:hAnsi="Arial" w:cs="Arial"/>
                <w:bCs/>
                <w:color w:val="1F497D" w:themeColor="text2"/>
                <w:sz w:val="20"/>
                <w:szCs w:val="20"/>
              </w:rPr>
            </w:pPr>
            <w:r w:rsidRPr="00FC4C2B">
              <w:rPr>
                <w:rFonts w:ascii="Arial" w:hAnsi="Arial" w:cs="Arial"/>
                <w:bCs/>
                <w:color w:val="1F497D" w:themeColor="text2"/>
                <w:sz w:val="20"/>
                <w:szCs w:val="20"/>
              </w:rPr>
              <w:t>0</w:t>
            </w:r>
          </w:p>
        </w:tc>
        <w:tc>
          <w:tcPr>
            <w:tcW w:w="1134" w:type="dxa"/>
            <w:tcBorders>
              <w:top w:val="nil"/>
              <w:bottom w:val="nil"/>
            </w:tcBorders>
            <w:vAlign w:val="center"/>
          </w:tcPr>
          <w:p w:rsidR="002B3CB7" w:rsidRPr="00FC4C2B" w:rsidRDefault="002B3CB7" w:rsidP="002B3CB7">
            <w:pPr>
              <w:jc w:val="right"/>
              <w:rPr>
                <w:rFonts w:ascii="Arial" w:hAnsi="Arial" w:cs="Arial"/>
                <w:bCs/>
                <w:color w:val="1F497D" w:themeColor="text2"/>
                <w:sz w:val="20"/>
                <w:szCs w:val="20"/>
              </w:rPr>
            </w:pPr>
            <w:r w:rsidRPr="00FC4C2B">
              <w:rPr>
                <w:rFonts w:ascii="Arial" w:hAnsi="Arial" w:cs="Arial"/>
                <w:bCs/>
                <w:color w:val="1F497D" w:themeColor="text2"/>
                <w:sz w:val="20"/>
                <w:szCs w:val="20"/>
              </w:rPr>
              <w:t>-928</w:t>
            </w:r>
          </w:p>
        </w:tc>
      </w:tr>
      <w:tr w:rsidR="002B3CB7" w:rsidRPr="00FF32E2" w:rsidTr="002B3CB7">
        <w:trPr>
          <w:trHeight w:val="227"/>
        </w:trPr>
        <w:tc>
          <w:tcPr>
            <w:tcW w:w="3652" w:type="dxa"/>
            <w:tcBorders>
              <w:top w:val="nil"/>
              <w:bottom w:val="nil"/>
            </w:tcBorders>
            <w:vAlign w:val="center"/>
          </w:tcPr>
          <w:p w:rsidR="002B3CB7" w:rsidRPr="00FF32E2" w:rsidRDefault="002B3CB7" w:rsidP="002B3CB7">
            <w:pPr>
              <w:jc w:val="right"/>
              <w:rPr>
                <w:rFonts w:ascii="Arial" w:hAnsi="Arial" w:cs="Arial"/>
                <w:b/>
                <w:bCs/>
                <w:color w:val="1F497D" w:themeColor="text2"/>
                <w:sz w:val="20"/>
                <w:szCs w:val="20"/>
              </w:rPr>
            </w:pPr>
            <w:r w:rsidRPr="00FF32E2">
              <w:rPr>
                <w:rFonts w:ascii="Arial" w:hAnsi="Arial" w:cs="Arial"/>
                <w:b/>
                <w:bCs/>
                <w:color w:val="1F497D" w:themeColor="text2"/>
                <w:sz w:val="20"/>
                <w:szCs w:val="20"/>
              </w:rPr>
              <w:t>Other total</w:t>
            </w:r>
          </w:p>
        </w:tc>
        <w:tc>
          <w:tcPr>
            <w:tcW w:w="2126" w:type="dxa"/>
            <w:tcBorders>
              <w:top w:val="nil"/>
              <w:bottom w:val="nil"/>
            </w:tcBorders>
            <w:vAlign w:val="center"/>
          </w:tcPr>
          <w:p w:rsidR="002B3CB7" w:rsidRPr="00FC4C2B" w:rsidRDefault="002B3CB7" w:rsidP="002B3CB7">
            <w:pPr>
              <w:jc w:val="right"/>
              <w:rPr>
                <w:rFonts w:ascii="Arial" w:hAnsi="Arial" w:cs="Arial"/>
                <w:b/>
                <w:bCs/>
                <w:color w:val="1F497D" w:themeColor="text2"/>
                <w:sz w:val="20"/>
                <w:szCs w:val="20"/>
              </w:rPr>
            </w:pPr>
            <w:r w:rsidRPr="00FC4C2B">
              <w:rPr>
                <w:rFonts w:ascii="Arial" w:hAnsi="Arial" w:cs="Arial"/>
                <w:b/>
                <w:bCs/>
                <w:color w:val="1F497D" w:themeColor="text2"/>
                <w:sz w:val="20"/>
                <w:szCs w:val="20"/>
              </w:rPr>
              <w:t>928</w:t>
            </w:r>
          </w:p>
        </w:tc>
        <w:tc>
          <w:tcPr>
            <w:tcW w:w="2127" w:type="dxa"/>
            <w:tcBorders>
              <w:top w:val="nil"/>
              <w:bottom w:val="nil"/>
            </w:tcBorders>
            <w:vAlign w:val="center"/>
          </w:tcPr>
          <w:p w:rsidR="002B3CB7" w:rsidRPr="00FC4C2B" w:rsidRDefault="002B3CB7" w:rsidP="002B3CB7">
            <w:pPr>
              <w:jc w:val="right"/>
              <w:rPr>
                <w:rFonts w:ascii="Arial" w:hAnsi="Arial" w:cs="Arial"/>
                <w:b/>
                <w:bCs/>
                <w:color w:val="1F497D" w:themeColor="text2"/>
                <w:sz w:val="20"/>
                <w:szCs w:val="20"/>
              </w:rPr>
            </w:pPr>
            <w:r w:rsidRPr="00FC4C2B">
              <w:rPr>
                <w:rFonts w:ascii="Arial" w:hAnsi="Arial" w:cs="Arial"/>
                <w:b/>
                <w:bCs/>
                <w:color w:val="1F497D" w:themeColor="text2"/>
                <w:sz w:val="20"/>
                <w:szCs w:val="20"/>
              </w:rPr>
              <w:t>0</w:t>
            </w:r>
          </w:p>
        </w:tc>
        <w:tc>
          <w:tcPr>
            <w:tcW w:w="1134" w:type="dxa"/>
            <w:tcBorders>
              <w:top w:val="nil"/>
              <w:bottom w:val="nil"/>
            </w:tcBorders>
            <w:vAlign w:val="center"/>
          </w:tcPr>
          <w:p w:rsidR="002B3CB7" w:rsidRPr="00FC4C2B" w:rsidRDefault="002B3CB7" w:rsidP="002B3CB7">
            <w:pPr>
              <w:jc w:val="right"/>
              <w:rPr>
                <w:rFonts w:ascii="Arial" w:hAnsi="Arial" w:cs="Arial"/>
                <w:b/>
                <w:bCs/>
                <w:color w:val="1F497D" w:themeColor="text2"/>
                <w:sz w:val="20"/>
                <w:szCs w:val="20"/>
              </w:rPr>
            </w:pPr>
            <w:r w:rsidRPr="00FC4C2B">
              <w:rPr>
                <w:rFonts w:ascii="Arial" w:hAnsi="Arial" w:cs="Arial"/>
                <w:b/>
                <w:bCs/>
                <w:color w:val="1F497D" w:themeColor="text2"/>
                <w:sz w:val="20"/>
                <w:szCs w:val="20"/>
              </w:rPr>
              <w:t>-928</w:t>
            </w:r>
          </w:p>
        </w:tc>
      </w:tr>
      <w:tr w:rsidR="002B3CB7" w:rsidRPr="00FF32E2" w:rsidTr="002B3CB7">
        <w:trPr>
          <w:trHeight w:val="227"/>
        </w:trPr>
        <w:tc>
          <w:tcPr>
            <w:tcW w:w="3652" w:type="dxa"/>
            <w:vAlign w:val="center"/>
          </w:tcPr>
          <w:p w:rsidR="002B3CB7" w:rsidRPr="00FF32E2" w:rsidRDefault="002B3CB7" w:rsidP="002B3CB7">
            <w:pPr>
              <w:jc w:val="right"/>
              <w:rPr>
                <w:rFonts w:ascii="Arial" w:hAnsi="Arial" w:cs="Arial"/>
                <w:b/>
                <w:bCs/>
                <w:color w:val="1F497D" w:themeColor="text2"/>
                <w:sz w:val="20"/>
                <w:szCs w:val="20"/>
              </w:rPr>
            </w:pPr>
            <w:r w:rsidRPr="00FF32E2">
              <w:rPr>
                <w:rFonts w:ascii="Arial" w:hAnsi="Arial" w:cs="Arial"/>
                <w:b/>
                <w:bCs/>
                <w:color w:val="1F497D" w:themeColor="text2"/>
                <w:sz w:val="20"/>
                <w:szCs w:val="20"/>
              </w:rPr>
              <w:t>TOTAL</w:t>
            </w:r>
          </w:p>
        </w:tc>
        <w:tc>
          <w:tcPr>
            <w:tcW w:w="2126" w:type="dxa"/>
            <w:vAlign w:val="center"/>
          </w:tcPr>
          <w:p w:rsidR="002B3CB7" w:rsidRPr="00FC4C2B" w:rsidRDefault="002B3CB7" w:rsidP="002B3CB7">
            <w:pPr>
              <w:jc w:val="right"/>
              <w:rPr>
                <w:rFonts w:ascii="Arial" w:hAnsi="Arial" w:cs="Arial"/>
                <w:b/>
                <w:bCs/>
                <w:color w:val="1F497D" w:themeColor="text2"/>
                <w:sz w:val="20"/>
                <w:szCs w:val="20"/>
              </w:rPr>
            </w:pPr>
            <w:r w:rsidRPr="00FC4C2B">
              <w:rPr>
                <w:rFonts w:ascii="Arial" w:hAnsi="Arial" w:cs="Arial"/>
                <w:b/>
                <w:bCs/>
                <w:color w:val="1F497D" w:themeColor="text2"/>
                <w:sz w:val="20"/>
                <w:szCs w:val="20"/>
              </w:rPr>
              <w:t>$42 037</w:t>
            </w:r>
          </w:p>
        </w:tc>
        <w:tc>
          <w:tcPr>
            <w:tcW w:w="2127" w:type="dxa"/>
            <w:vAlign w:val="center"/>
          </w:tcPr>
          <w:p w:rsidR="002B3CB7" w:rsidRPr="00FC4C2B" w:rsidRDefault="002B3CB7" w:rsidP="002B3CB7">
            <w:pPr>
              <w:jc w:val="right"/>
              <w:rPr>
                <w:rFonts w:ascii="Arial" w:hAnsi="Arial" w:cs="Arial"/>
                <w:b/>
                <w:bCs/>
                <w:color w:val="1F497D" w:themeColor="text2"/>
                <w:sz w:val="20"/>
                <w:szCs w:val="20"/>
              </w:rPr>
            </w:pPr>
            <w:r w:rsidRPr="00FC4C2B">
              <w:rPr>
                <w:rFonts w:ascii="Arial" w:hAnsi="Arial" w:cs="Arial"/>
                <w:b/>
                <w:bCs/>
                <w:color w:val="1F497D" w:themeColor="text2"/>
                <w:sz w:val="20"/>
                <w:szCs w:val="20"/>
              </w:rPr>
              <w:t>$58 117</w:t>
            </w:r>
          </w:p>
        </w:tc>
        <w:tc>
          <w:tcPr>
            <w:tcW w:w="1134" w:type="dxa"/>
            <w:vAlign w:val="center"/>
          </w:tcPr>
          <w:p w:rsidR="002B3CB7" w:rsidRPr="00FC4C2B" w:rsidRDefault="002B3CB7" w:rsidP="002B3CB7">
            <w:pPr>
              <w:jc w:val="right"/>
              <w:rPr>
                <w:rFonts w:ascii="Arial" w:hAnsi="Arial" w:cs="Arial"/>
                <w:b/>
                <w:bCs/>
                <w:color w:val="1F497D" w:themeColor="text2"/>
                <w:sz w:val="20"/>
                <w:szCs w:val="20"/>
              </w:rPr>
            </w:pPr>
            <w:r w:rsidRPr="00FC4C2B">
              <w:rPr>
                <w:rFonts w:ascii="Arial" w:hAnsi="Arial" w:cs="Arial"/>
                <w:b/>
                <w:bCs/>
                <w:color w:val="1F497D" w:themeColor="text2"/>
                <w:sz w:val="20"/>
                <w:szCs w:val="20"/>
              </w:rPr>
              <w:t>$16 080</w:t>
            </w:r>
          </w:p>
        </w:tc>
      </w:tr>
    </w:tbl>
    <w:p w:rsidR="002B3CB7" w:rsidRPr="008B3B07" w:rsidRDefault="002B3CB7" w:rsidP="00B84D06">
      <w:pPr>
        <w:ind w:right="567"/>
        <w:jc w:val="both"/>
        <w:rPr>
          <w:rFonts w:ascii="Arial" w:hAnsi="Arial" w:cs="Arial"/>
        </w:rPr>
      </w:pPr>
    </w:p>
    <w:p w:rsidR="00B84D06" w:rsidRPr="008B3B07" w:rsidRDefault="00B84D06" w:rsidP="00B84D06">
      <w:pPr>
        <w:numPr>
          <w:ilvl w:val="0"/>
          <w:numId w:val="15"/>
        </w:numPr>
        <w:tabs>
          <w:tab w:val="clear" w:pos="720"/>
          <w:tab w:val="num" w:pos="294"/>
        </w:tabs>
        <w:ind w:left="294" w:right="567"/>
        <w:jc w:val="both"/>
        <w:rPr>
          <w:rFonts w:ascii="Arial" w:hAnsi="Arial" w:cs="Arial"/>
        </w:rPr>
      </w:pPr>
      <w:r w:rsidRPr="008B3B07">
        <w:rPr>
          <w:rFonts w:ascii="Arial" w:hAnsi="Arial" w:cs="Arial"/>
        </w:rPr>
        <w:t xml:space="preserve">How much was spent on vehicles by the Department from </w:t>
      </w:r>
      <w:r>
        <w:rPr>
          <w:rFonts w:ascii="Arial" w:hAnsi="Arial" w:cs="Arial"/>
        </w:rPr>
        <w:t>01 July 2011 to 31 March 2012?</w:t>
      </w:r>
    </w:p>
    <w:p w:rsidR="00B84D06" w:rsidRDefault="00B84D06" w:rsidP="00E00D70">
      <w:pPr>
        <w:tabs>
          <w:tab w:val="left" w:pos="2625"/>
        </w:tabs>
        <w:ind w:left="141" w:right="567"/>
        <w:jc w:val="both"/>
        <w:rPr>
          <w:rFonts w:ascii="Arial" w:hAnsi="Arial" w:cs="Arial"/>
        </w:rPr>
      </w:pPr>
    </w:p>
    <w:p w:rsidR="002B3CB7" w:rsidRPr="002D4B13" w:rsidRDefault="002B3CB7" w:rsidP="002B3CB7">
      <w:pPr>
        <w:rPr>
          <w:rFonts w:ascii="Arial" w:eastAsia="Times New Roman" w:hAnsi="Arial" w:cs="Arial"/>
          <w:color w:val="1F497D" w:themeColor="text2"/>
        </w:rPr>
      </w:pPr>
      <w:r w:rsidRPr="00176DCF">
        <w:rPr>
          <w:rFonts w:ascii="Arial" w:eastAsia="Times New Roman" w:hAnsi="Arial" w:cs="Arial"/>
          <w:color w:val="1F497D" w:themeColor="text2"/>
        </w:rPr>
        <w:t>Answer</w:t>
      </w:r>
      <w:r>
        <w:rPr>
          <w:rFonts w:ascii="Arial" w:eastAsia="Times New Roman" w:hAnsi="Arial" w:cs="Arial"/>
          <w:color w:val="1F497D" w:themeColor="text2"/>
        </w:rPr>
        <w:t xml:space="preserve">: Tourism NT </w:t>
      </w:r>
      <w:bookmarkStart w:id="2" w:name="OLE_LINK12"/>
      <w:r>
        <w:rPr>
          <w:rFonts w:ascii="Arial" w:eastAsia="Times New Roman" w:hAnsi="Arial" w:cs="Arial"/>
          <w:color w:val="1F497D" w:themeColor="text2"/>
        </w:rPr>
        <w:t>$191 975</w:t>
      </w:r>
      <w:bookmarkEnd w:id="2"/>
      <w:r>
        <w:rPr>
          <w:rFonts w:ascii="Arial" w:eastAsia="Times New Roman" w:hAnsi="Arial" w:cs="Arial"/>
          <w:color w:val="1F497D" w:themeColor="text2"/>
        </w:rPr>
        <w:t xml:space="preserve">; Territory Discoveries </w:t>
      </w:r>
      <w:r w:rsidRPr="002D4B13">
        <w:rPr>
          <w:rFonts w:ascii="Arial" w:eastAsia="Times New Roman" w:hAnsi="Arial" w:cs="Arial"/>
          <w:color w:val="1F497D" w:themeColor="text2"/>
        </w:rPr>
        <w:t>$</w:t>
      </w:r>
      <w:r>
        <w:rPr>
          <w:rFonts w:ascii="Arial" w:eastAsia="Times New Roman" w:hAnsi="Arial" w:cs="Arial"/>
          <w:color w:val="1F497D" w:themeColor="text2"/>
        </w:rPr>
        <w:t>34 327.</w:t>
      </w:r>
    </w:p>
    <w:p w:rsidR="00E00D70" w:rsidRPr="008B3B07" w:rsidRDefault="00E00D70" w:rsidP="00E00D70">
      <w:pPr>
        <w:tabs>
          <w:tab w:val="left" w:pos="2625"/>
        </w:tabs>
        <w:ind w:left="141" w:right="567"/>
        <w:jc w:val="both"/>
        <w:rPr>
          <w:rFonts w:ascii="Arial" w:hAnsi="Arial" w:cs="Arial"/>
        </w:rPr>
      </w:pPr>
    </w:p>
    <w:p w:rsidR="00B84D06" w:rsidRPr="008B3B07" w:rsidRDefault="00B84D06" w:rsidP="00B84D06">
      <w:pPr>
        <w:numPr>
          <w:ilvl w:val="0"/>
          <w:numId w:val="15"/>
        </w:numPr>
        <w:tabs>
          <w:tab w:val="clear" w:pos="720"/>
          <w:tab w:val="num" w:pos="294"/>
        </w:tabs>
        <w:ind w:left="294" w:right="567"/>
        <w:jc w:val="both"/>
        <w:rPr>
          <w:rFonts w:ascii="Arial" w:hAnsi="Arial" w:cs="Arial"/>
        </w:rPr>
      </w:pPr>
      <w:r w:rsidRPr="008B3B07">
        <w:rPr>
          <w:rFonts w:ascii="Arial" w:hAnsi="Arial" w:cs="Arial"/>
        </w:rPr>
        <w:t>How many vehicles does the Department have responsibility for?</w:t>
      </w:r>
    </w:p>
    <w:p w:rsidR="00B84D06" w:rsidRDefault="00B84D06" w:rsidP="00B84D06">
      <w:pPr>
        <w:ind w:left="141" w:right="567"/>
        <w:jc w:val="both"/>
        <w:rPr>
          <w:rFonts w:ascii="Arial" w:hAnsi="Arial" w:cs="Arial"/>
        </w:rPr>
      </w:pPr>
    </w:p>
    <w:p w:rsidR="00E00D70" w:rsidRDefault="00E00D70" w:rsidP="00E00D70">
      <w:pPr>
        <w:rPr>
          <w:rFonts w:ascii="Arial" w:eastAsia="Times New Roman" w:hAnsi="Arial" w:cs="Arial"/>
          <w:color w:val="000000"/>
          <w:sz w:val="24"/>
          <w:szCs w:val="24"/>
        </w:rPr>
      </w:pPr>
      <w:r w:rsidRPr="00176DCF">
        <w:rPr>
          <w:rFonts w:ascii="Arial" w:eastAsia="Times New Roman" w:hAnsi="Arial" w:cs="Arial"/>
          <w:color w:val="1F497D" w:themeColor="text2"/>
        </w:rPr>
        <w:t>Answer</w:t>
      </w:r>
      <w:r>
        <w:rPr>
          <w:rFonts w:ascii="Arial" w:eastAsia="Times New Roman" w:hAnsi="Arial" w:cs="Arial"/>
          <w:color w:val="1F497D" w:themeColor="text2"/>
        </w:rPr>
        <w:t xml:space="preserve">: Tourism NT </w:t>
      </w:r>
      <w:r w:rsidRPr="00A84482">
        <w:rPr>
          <w:rFonts w:ascii="Arial" w:eastAsia="Times New Roman" w:hAnsi="Arial" w:cs="Arial"/>
          <w:color w:val="1F497D" w:themeColor="text2"/>
        </w:rPr>
        <w:t>16</w:t>
      </w:r>
      <w:r>
        <w:rPr>
          <w:rFonts w:ascii="Arial" w:eastAsia="Times New Roman" w:hAnsi="Arial" w:cs="Arial"/>
          <w:color w:val="1F497D" w:themeColor="text2"/>
        </w:rPr>
        <w:t xml:space="preserve">; Territory Discoveries </w:t>
      </w:r>
      <w:r w:rsidRPr="00A84482">
        <w:rPr>
          <w:rFonts w:ascii="Arial" w:eastAsia="Times New Roman" w:hAnsi="Arial" w:cs="Arial"/>
          <w:color w:val="1F497D" w:themeColor="text2"/>
        </w:rPr>
        <w:t>3</w:t>
      </w:r>
      <w:r>
        <w:rPr>
          <w:rFonts w:ascii="Arial" w:eastAsia="Times New Roman" w:hAnsi="Arial" w:cs="Arial"/>
          <w:color w:val="1F497D" w:themeColor="text2"/>
        </w:rPr>
        <w:t>.</w:t>
      </w:r>
    </w:p>
    <w:p w:rsidR="00E00D70" w:rsidRPr="008B3B07" w:rsidRDefault="00E00D70" w:rsidP="00B84D06">
      <w:pPr>
        <w:ind w:left="141" w:right="567"/>
        <w:jc w:val="both"/>
        <w:rPr>
          <w:rFonts w:ascii="Arial" w:hAnsi="Arial" w:cs="Arial"/>
        </w:rPr>
      </w:pPr>
    </w:p>
    <w:p w:rsidR="00B84D06" w:rsidRPr="008B3B07" w:rsidRDefault="00B84D06" w:rsidP="00B84D06">
      <w:pPr>
        <w:numPr>
          <w:ilvl w:val="0"/>
          <w:numId w:val="15"/>
        </w:numPr>
        <w:tabs>
          <w:tab w:val="clear" w:pos="720"/>
          <w:tab w:val="num" w:pos="294"/>
        </w:tabs>
        <w:ind w:left="294" w:right="567"/>
        <w:jc w:val="both"/>
        <w:rPr>
          <w:rFonts w:ascii="Arial" w:hAnsi="Arial" w:cs="Arial"/>
        </w:rPr>
      </w:pPr>
      <w:r w:rsidRPr="008B3B07">
        <w:rPr>
          <w:rFonts w:ascii="Arial" w:hAnsi="Arial" w:cs="Arial"/>
        </w:rPr>
        <w:t>What is the change, if any, in these vehicle numbers from</w:t>
      </w:r>
      <w:r>
        <w:rPr>
          <w:rFonts w:ascii="Arial" w:hAnsi="Arial" w:cs="Arial"/>
        </w:rPr>
        <w:t xml:space="preserve"> the previous year</w:t>
      </w:r>
      <w:r w:rsidRPr="008B3B07">
        <w:rPr>
          <w:rFonts w:ascii="Arial" w:hAnsi="Arial" w:cs="Arial"/>
        </w:rPr>
        <w:t>?</w:t>
      </w:r>
    </w:p>
    <w:p w:rsidR="00B84D06" w:rsidRDefault="00B84D06" w:rsidP="00B84D06">
      <w:pPr>
        <w:ind w:left="141" w:right="567"/>
        <w:jc w:val="both"/>
        <w:rPr>
          <w:rFonts w:ascii="Arial" w:hAnsi="Arial" w:cs="Arial"/>
        </w:rPr>
      </w:pPr>
    </w:p>
    <w:p w:rsidR="00E00D70" w:rsidRDefault="00E00D70" w:rsidP="00E00D70">
      <w:pPr>
        <w:rPr>
          <w:rFonts w:ascii="Arial" w:eastAsia="Times New Roman" w:hAnsi="Arial" w:cs="Arial"/>
          <w:color w:val="000000"/>
          <w:sz w:val="24"/>
          <w:szCs w:val="24"/>
        </w:rPr>
      </w:pPr>
      <w:r w:rsidRPr="00540246">
        <w:rPr>
          <w:rFonts w:ascii="Arial" w:eastAsia="Times New Roman" w:hAnsi="Arial" w:cs="Arial"/>
          <w:color w:val="1F497D" w:themeColor="text2"/>
        </w:rPr>
        <w:t xml:space="preserve">Answer: </w:t>
      </w:r>
      <w:r w:rsidR="00477F01">
        <w:rPr>
          <w:rFonts w:ascii="Arial" w:eastAsia="Times New Roman" w:hAnsi="Arial" w:cs="Arial"/>
          <w:color w:val="1F497D" w:themeColor="text2"/>
        </w:rPr>
        <w:t>Nil.</w:t>
      </w:r>
    </w:p>
    <w:p w:rsidR="00E00D70" w:rsidRPr="008B3B07" w:rsidRDefault="00E00D70" w:rsidP="00B84D06">
      <w:pPr>
        <w:ind w:left="141" w:right="567"/>
        <w:jc w:val="both"/>
        <w:rPr>
          <w:rFonts w:ascii="Arial" w:hAnsi="Arial" w:cs="Arial"/>
        </w:rPr>
      </w:pPr>
    </w:p>
    <w:p w:rsidR="00B84D06" w:rsidRPr="008B3B07" w:rsidRDefault="00B84D06" w:rsidP="00B84D06">
      <w:pPr>
        <w:numPr>
          <w:ilvl w:val="0"/>
          <w:numId w:val="15"/>
        </w:numPr>
        <w:tabs>
          <w:tab w:val="clear" w:pos="720"/>
          <w:tab w:val="num" w:pos="294"/>
        </w:tabs>
        <w:ind w:left="294" w:right="567"/>
        <w:jc w:val="both"/>
        <w:rPr>
          <w:rFonts w:ascii="Arial" w:hAnsi="Arial" w:cs="Arial"/>
        </w:rPr>
      </w:pPr>
      <w:r w:rsidRPr="008B3B07">
        <w:rPr>
          <w:rFonts w:ascii="Arial" w:hAnsi="Arial" w:cs="Arial"/>
        </w:rPr>
        <w:t>What proportion of those vehicles meet the emission standard of 5.5 out of 10 under the Commonwealth Government’s Green Vehicle Guide?</w:t>
      </w:r>
    </w:p>
    <w:p w:rsidR="00B84D06" w:rsidRDefault="00B84D06" w:rsidP="00B84D06">
      <w:pPr>
        <w:ind w:left="141" w:right="567"/>
        <w:jc w:val="both"/>
        <w:rPr>
          <w:rFonts w:ascii="Arial" w:hAnsi="Arial" w:cs="Arial"/>
        </w:rPr>
      </w:pPr>
    </w:p>
    <w:p w:rsidR="00334276" w:rsidRDefault="00E00D70" w:rsidP="00E00D70">
      <w:pPr>
        <w:rPr>
          <w:rFonts w:ascii="Arial" w:eastAsia="Times New Roman" w:hAnsi="Arial" w:cs="Arial"/>
          <w:color w:val="1F497D" w:themeColor="text2"/>
        </w:rPr>
      </w:pPr>
      <w:r w:rsidRPr="00176DCF">
        <w:rPr>
          <w:rFonts w:ascii="Arial" w:eastAsia="Times New Roman" w:hAnsi="Arial" w:cs="Arial"/>
          <w:color w:val="1F497D" w:themeColor="text2"/>
        </w:rPr>
        <w:t>Answer</w:t>
      </w:r>
      <w:r>
        <w:rPr>
          <w:rFonts w:ascii="Arial" w:eastAsia="Times New Roman" w:hAnsi="Arial" w:cs="Arial"/>
          <w:color w:val="1F497D" w:themeColor="text2"/>
        </w:rPr>
        <w:t>: Tourism NT</w:t>
      </w:r>
      <w:r w:rsidR="00477F01">
        <w:rPr>
          <w:rFonts w:ascii="Arial" w:eastAsia="Times New Roman" w:hAnsi="Arial" w:cs="Arial"/>
          <w:color w:val="1F497D" w:themeColor="text2"/>
        </w:rPr>
        <w:t xml:space="preserve"> </w:t>
      </w:r>
      <w:r w:rsidR="00393D72">
        <w:rPr>
          <w:rFonts w:ascii="Arial" w:eastAsia="Times New Roman" w:hAnsi="Arial" w:cs="Arial"/>
          <w:color w:val="1F497D" w:themeColor="text2"/>
        </w:rPr>
        <w:t>93</w:t>
      </w:r>
      <w:r w:rsidRPr="00540246">
        <w:rPr>
          <w:rFonts w:ascii="Arial" w:eastAsia="Times New Roman" w:hAnsi="Arial" w:cs="Arial"/>
          <w:color w:val="1F497D" w:themeColor="text2"/>
        </w:rPr>
        <w:t>%;</w:t>
      </w:r>
      <w:r>
        <w:rPr>
          <w:rFonts w:ascii="Arial" w:eastAsia="Times New Roman" w:hAnsi="Arial" w:cs="Arial"/>
          <w:color w:val="1F497D" w:themeColor="text2"/>
        </w:rPr>
        <w:t xml:space="preserve"> Territory Discoveries 100%.</w:t>
      </w:r>
      <w:r w:rsidR="00334276">
        <w:rPr>
          <w:rFonts w:ascii="Arial" w:eastAsia="Times New Roman" w:hAnsi="Arial" w:cs="Arial"/>
          <w:color w:val="1F497D" w:themeColor="text2"/>
        </w:rPr>
        <w:t xml:space="preserve">  </w:t>
      </w:r>
    </w:p>
    <w:p w:rsidR="00334276" w:rsidRDefault="00334276" w:rsidP="00E00D70">
      <w:pPr>
        <w:rPr>
          <w:rFonts w:ascii="Arial" w:eastAsia="Times New Roman" w:hAnsi="Arial" w:cs="Arial"/>
          <w:color w:val="1F497D" w:themeColor="text2"/>
        </w:rPr>
      </w:pPr>
    </w:p>
    <w:p w:rsidR="00E00D70" w:rsidRDefault="00334276" w:rsidP="00E00D70">
      <w:pPr>
        <w:rPr>
          <w:rFonts w:ascii="Arial" w:eastAsia="Times New Roman" w:hAnsi="Arial" w:cs="Arial"/>
          <w:color w:val="000000"/>
          <w:sz w:val="24"/>
          <w:szCs w:val="24"/>
        </w:rPr>
      </w:pPr>
      <w:bookmarkStart w:id="3" w:name="OLE_LINK7"/>
      <w:r>
        <w:rPr>
          <w:rFonts w:ascii="Arial" w:eastAsia="Times New Roman" w:hAnsi="Arial" w:cs="Arial"/>
          <w:color w:val="1F497D" w:themeColor="text2"/>
        </w:rPr>
        <w:t xml:space="preserve">Tourism NT has </w:t>
      </w:r>
      <w:r w:rsidR="00393D72">
        <w:rPr>
          <w:rFonts w:ascii="Arial" w:eastAsia="Times New Roman" w:hAnsi="Arial" w:cs="Arial"/>
          <w:color w:val="1F497D" w:themeColor="text2"/>
        </w:rPr>
        <w:t xml:space="preserve">one </w:t>
      </w:r>
      <w:r>
        <w:rPr>
          <w:rFonts w:ascii="Arial" w:eastAsia="Times New Roman" w:hAnsi="Arial" w:cs="Arial"/>
          <w:color w:val="1F497D" w:themeColor="text2"/>
        </w:rPr>
        <w:t>vehicle which do</w:t>
      </w:r>
      <w:r w:rsidR="00393D72">
        <w:rPr>
          <w:rFonts w:ascii="Arial" w:eastAsia="Times New Roman" w:hAnsi="Arial" w:cs="Arial"/>
          <w:color w:val="1F497D" w:themeColor="text2"/>
        </w:rPr>
        <w:t>es</w:t>
      </w:r>
      <w:r>
        <w:rPr>
          <w:rFonts w:ascii="Arial" w:eastAsia="Times New Roman" w:hAnsi="Arial" w:cs="Arial"/>
          <w:color w:val="1F497D" w:themeColor="text2"/>
        </w:rPr>
        <w:t xml:space="preserve"> not meet the 5.5 standard, which is due for replacement soon</w:t>
      </w:r>
      <w:r w:rsidR="00393D72">
        <w:rPr>
          <w:rFonts w:ascii="Arial" w:eastAsia="Times New Roman" w:hAnsi="Arial" w:cs="Arial"/>
          <w:color w:val="1F497D" w:themeColor="text2"/>
        </w:rPr>
        <w:t>.</w:t>
      </w:r>
      <w:r>
        <w:rPr>
          <w:rFonts w:ascii="Arial" w:eastAsia="Times New Roman" w:hAnsi="Arial" w:cs="Arial"/>
          <w:color w:val="1F497D" w:themeColor="text2"/>
        </w:rPr>
        <w:t xml:space="preserve"> </w:t>
      </w:r>
      <w:r w:rsidR="006404A4">
        <w:rPr>
          <w:rFonts w:ascii="Arial" w:eastAsia="Times New Roman" w:hAnsi="Arial" w:cs="Arial"/>
          <w:color w:val="1F497D" w:themeColor="text2"/>
        </w:rPr>
        <w:t>The above figure represents a portion of passenger vehicles and does not include light commercial vehicles.</w:t>
      </w:r>
    </w:p>
    <w:bookmarkEnd w:id="3"/>
    <w:p w:rsidR="00E00D70" w:rsidRPr="008B3B07" w:rsidRDefault="00E00D70" w:rsidP="00B84D06">
      <w:pPr>
        <w:ind w:left="141" w:right="567"/>
        <w:jc w:val="both"/>
        <w:rPr>
          <w:rFonts w:ascii="Arial" w:hAnsi="Arial" w:cs="Arial"/>
        </w:rPr>
      </w:pPr>
    </w:p>
    <w:p w:rsidR="00B84D06" w:rsidRPr="008B3B07" w:rsidRDefault="00B84D06" w:rsidP="00B84D06">
      <w:pPr>
        <w:numPr>
          <w:ilvl w:val="0"/>
          <w:numId w:val="15"/>
        </w:numPr>
        <w:tabs>
          <w:tab w:val="clear" w:pos="720"/>
          <w:tab w:val="num" w:pos="294"/>
        </w:tabs>
        <w:ind w:left="294" w:right="567"/>
        <w:jc w:val="both"/>
        <w:rPr>
          <w:rFonts w:ascii="Arial" w:hAnsi="Arial" w:cs="Arial"/>
        </w:rPr>
      </w:pPr>
      <w:r w:rsidRPr="008B3B07">
        <w:rPr>
          <w:rFonts w:ascii="Arial" w:hAnsi="Arial" w:cs="Arial"/>
        </w:rPr>
        <w:t>How many vehicles are home garaged?</w:t>
      </w:r>
    </w:p>
    <w:p w:rsidR="00B84D06" w:rsidRDefault="00B84D06" w:rsidP="00B84D06">
      <w:pPr>
        <w:ind w:left="141" w:right="567"/>
        <w:jc w:val="both"/>
        <w:rPr>
          <w:rFonts w:ascii="Arial" w:hAnsi="Arial" w:cs="Arial"/>
        </w:rPr>
      </w:pPr>
    </w:p>
    <w:p w:rsidR="00477F01" w:rsidRDefault="00477F01" w:rsidP="00477F01">
      <w:pPr>
        <w:rPr>
          <w:rFonts w:ascii="Arial" w:eastAsia="Times New Roman" w:hAnsi="Arial" w:cs="Arial"/>
          <w:color w:val="000000"/>
          <w:sz w:val="24"/>
          <w:szCs w:val="24"/>
        </w:rPr>
      </w:pPr>
      <w:r w:rsidRPr="00176DCF">
        <w:rPr>
          <w:rFonts w:ascii="Arial" w:eastAsia="Times New Roman" w:hAnsi="Arial" w:cs="Arial"/>
          <w:color w:val="1F497D" w:themeColor="text2"/>
        </w:rPr>
        <w:t>Answer</w:t>
      </w:r>
      <w:r>
        <w:rPr>
          <w:rFonts w:ascii="Arial" w:eastAsia="Times New Roman" w:hAnsi="Arial" w:cs="Arial"/>
          <w:color w:val="1F497D" w:themeColor="text2"/>
        </w:rPr>
        <w:t xml:space="preserve">: Tourism NT </w:t>
      </w:r>
      <w:r w:rsidRPr="00405581">
        <w:rPr>
          <w:rFonts w:ascii="Arial" w:eastAsia="Times New Roman" w:hAnsi="Arial" w:cs="Arial"/>
          <w:color w:val="1F497D" w:themeColor="text2"/>
        </w:rPr>
        <w:t>10 (63%); Territory Discoveries 3 (100%).</w:t>
      </w:r>
    </w:p>
    <w:p w:rsidR="00E00D70" w:rsidRPr="008B3B07" w:rsidRDefault="00E00D70" w:rsidP="00B84D06">
      <w:pPr>
        <w:ind w:left="141" w:right="567"/>
        <w:jc w:val="both"/>
        <w:rPr>
          <w:rFonts w:ascii="Arial" w:hAnsi="Arial" w:cs="Arial"/>
        </w:rPr>
      </w:pPr>
    </w:p>
    <w:p w:rsidR="00F717FF" w:rsidRDefault="00F717FF">
      <w:pPr>
        <w:spacing w:after="200" w:line="276" w:lineRule="auto"/>
        <w:rPr>
          <w:rFonts w:ascii="Arial" w:hAnsi="Arial" w:cs="Arial"/>
          <w:b/>
        </w:rPr>
      </w:pPr>
      <w:r>
        <w:rPr>
          <w:rFonts w:ascii="Arial" w:hAnsi="Arial" w:cs="Arial"/>
          <w:b/>
        </w:rPr>
        <w:br w:type="page"/>
      </w:r>
    </w:p>
    <w:p w:rsidR="00B84D06" w:rsidRPr="00E625D4" w:rsidRDefault="00B84D06" w:rsidP="00B84D06">
      <w:pPr>
        <w:numPr>
          <w:ilvl w:val="0"/>
          <w:numId w:val="15"/>
        </w:numPr>
        <w:tabs>
          <w:tab w:val="clear" w:pos="720"/>
          <w:tab w:val="num" w:pos="294"/>
        </w:tabs>
        <w:ind w:left="294" w:right="567"/>
        <w:jc w:val="both"/>
        <w:rPr>
          <w:rFonts w:ascii="Arial" w:hAnsi="Arial" w:cs="Arial"/>
        </w:rPr>
      </w:pPr>
      <w:r w:rsidRPr="00E625D4">
        <w:rPr>
          <w:rFonts w:ascii="Arial" w:hAnsi="Arial" w:cs="Arial"/>
        </w:rPr>
        <w:lastRenderedPageBreak/>
        <w:t>What position levels have vehicles attached or are allowed to home garage?</w:t>
      </w:r>
    </w:p>
    <w:p w:rsidR="00B84D06" w:rsidRDefault="00B84D06" w:rsidP="00B84D06">
      <w:pPr>
        <w:ind w:right="567"/>
        <w:jc w:val="both"/>
        <w:rPr>
          <w:rFonts w:ascii="Arial" w:hAnsi="Arial" w:cs="Arial"/>
          <w:b/>
        </w:rPr>
      </w:pPr>
    </w:p>
    <w:p w:rsidR="00E9053D" w:rsidRPr="00E625D4" w:rsidRDefault="00E00D70" w:rsidP="00E9053D">
      <w:pPr>
        <w:rPr>
          <w:rFonts w:ascii="Arial" w:eastAsia="Times New Roman" w:hAnsi="Arial" w:cs="Arial"/>
          <w:color w:val="1F497D" w:themeColor="text2"/>
        </w:rPr>
      </w:pPr>
      <w:r>
        <w:rPr>
          <w:rFonts w:ascii="Arial" w:eastAsia="Times New Roman" w:hAnsi="Arial" w:cs="Arial"/>
          <w:color w:val="1F497D" w:themeColor="text2"/>
        </w:rPr>
        <w:t>Answer:</w:t>
      </w:r>
      <w:r w:rsidR="00B81806">
        <w:rPr>
          <w:rFonts w:ascii="Arial" w:eastAsia="Times New Roman" w:hAnsi="Arial" w:cs="Arial"/>
          <w:color w:val="1F497D" w:themeColor="text2"/>
        </w:rPr>
        <w:t xml:space="preserve">  </w:t>
      </w:r>
      <w:r w:rsidR="00E9053D" w:rsidRPr="00E625D4">
        <w:rPr>
          <w:rFonts w:ascii="Arial" w:eastAsia="Times New Roman" w:hAnsi="Arial" w:cs="Arial"/>
          <w:color w:val="1F497D" w:themeColor="text2"/>
        </w:rPr>
        <w:t>Tourism NT: the following positions are allowed to home garage:</w:t>
      </w:r>
    </w:p>
    <w:p w:rsidR="00E9053D" w:rsidRPr="00E625D4" w:rsidRDefault="00E9053D" w:rsidP="00E9053D">
      <w:pPr>
        <w:pStyle w:val="ListParagraph"/>
        <w:numPr>
          <w:ilvl w:val="0"/>
          <w:numId w:val="17"/>
        </w:numPr>
        <w:contextualSpacing/>
        <w:rPr>
          <w:rFonts w:ascii="Arial" w:eastAsia="Times New Roman" w:hAnsi="Arial" w:cs="Arial"/>
          <w:color w:val="1F497D" w:themeColor="text2"/>
        </w:rPr>
      </w:pPr>
      <w:r w:rsidRPr="00E625D4">
        <w:rPr>
          <w:rFonts w:ascii="Arial" w:eastAsia="Times New Roman" w:hAnsi="Arial" w:cs="Arial"/>
          <w:color w:val="1F497D" w:themeColor="text2"/>
        </w:rPr>
        <w:t>1 x ECO6</w:t>
      </w:r>
    </w:p>
    <w:p w:rsidR="00E9053D" w:rsidRPr="00E625D4" w:rsidRDefault="00E9053D" w:rsidP="00E9053D">
      <w:pPr>
        <w:pStyle w:val="ListParagraph"/>
        <w:numPr>
          <w:ilvl w:val="0"/>
          <w:numId w:val="17"/>
        </w:numPr>
        <w:contextualSpacing/>
        <w:rPr>
          <w:rFonts w:ascii="Arial" w:eastAsia="Times New Roman" w:hAnsi="Arial" w:cs="Arial"/>
          <w:color w:val="1F497D" w:themeColor="text2"/>
        </w:rPr>
      </w:pPr>
      <w:r w:rsidRPr="00E625D4">
        <w:rPr>
          <w:rFonts w:ascii="Arial" w:eastAsia="Times New Roman" w:hAnsi="Arial" w:cs="Arial"/>
          <w:color w:val="1F497D" w:themeColor="text2"/>
        </w:rPr>
        <w:t>2 x ECO2</w:t>
      </w:r>
    </w:p>
    <w:p w:rsidR="00E9053D" w:rsidRPr="00E625D4" w:rsidRDefault="00E625D4" w:rsidP="00E9053D">
      <w:pPr>
        <w:pStyle w:val="ListParagraph"/>
        <w:numPr>
          <w:ilvl w:val="0"/>
          <w:numId w:val="17"/>
        </w:numPr>
        <w:contextualSpacing/>
        <w:rPr>
          <w:rFonts w:ascii="Arial" w:eastAsia="Times New Roman" w:hAnsi="Arial" w:cs="Arial"/>
          <w:color w:val="1F497D" w:themeColor="text2"/>
        </w:rPr>
      </w:pPr>
      <w:r>
        <w:rPr>
          <w:rFonts w:ascii="Arial" w:eastAsia="Times New Roman" w:hAnsi="Arial" w:cs="Arial"/>
          <w:color w:val="1F497D" w:themeColor="text2"/>
        </w:rPr>
        <w:t>4 x ECO1</w:t>
      </w:r>
    </w:p>
    <w:p w:rsidR="00E9053D" w:rsidRPr="00E625D4" w:rsidRDefault="00E625D4" w:rsidP="00E9053D">
      <w:pPr>
        <w:pStyle w:val="ListParagraph"/>
        <w:numPr>
          <w:ilvl w:val="0"/>
          <w:numId w:val="17"/>
        </w:numPr>
        <w:contextualSpacing/>
        <w:rPr>
          <w:rFonts w:ascii="Arial" w:eastAsia="Times New Roman" w:hAnsi="Arial" w:cs="Arial"/>
          <w:color w:val="1F497D" w:themeColor="text2"/>
        </w:rPr>
      </w:pPr>
      <w:r>
        <w:rPr>
          <w:rFonts w:ascii="Arial" w:eastAsia="Times New Roman" w:hAnsi="Arial" w:cs="Arial"/>
          <w:color w:val="1F497D" w:themeColor="text2"/>
        </w:rPr>
        <w:t>1 x</w:t>
      </w:r>
      <w:r w:rsidR="00E9053D" w:rsidRPr="00E625D4">
        <w:rPr>
          <w:rFonts w:ascii="Arial" w:eastAsia="Times New Roman" w:hAnsi="Arial" w:cs="Arial"/>
          <w:color w:val="1F497D" w:themeColor="text2"/>
        </w:rPr>
        <w:t xml:space="preserve"> SAO</w:t>
      </w:r>
      <w:r w:rsidRPr="00E625D4">
        <w:rPr>
          <w:rFonts w:ascii="Arial" w:eastAsia="Times New Roman" w:hAnsi="Arial" w:cs="Arial"/>
          <w:color w:val="1F497D" w:themeColor="text2"/>
        </w:rPr>
        <w:t>2</w:t>
      </w:r>
    </w:p>
    <w:p w:rsidR="00E9053D" w:rsidRPr="00E625D4" w:rsidRDefault="00E9053D" w:rsidP="00E9053D">
      <w:pPr>
        <w:pStyle w:val="ListParagraph"/>
        <w:numPr>
          <w:ilvl w:val="0"/>
          <w:numId w:val="17"/>
        </w:numPr>
        <w:contextualSpacing/>
        <w:rPr>
          <w:rFonts w:ascii="Arial" w:eastAsia="Times New Roman" w:hAnsi="Arial" w:cs="Arial"/>
          <w:color w:val="1F497D" w:themeColor="text2"/>
        </w:rPr>
      </w:pPr>
      <w:r w:rsidRPr="00E625D4">
        <w:rPr>
          <w:rFonts w:ascii="Arial" w:eastAsia="Times New Roman" w:hAnsi="Arial" w:cs="Arial"/>
          <w:color w:val="1F497D" w:themeColor="text2"/>
        </w:rPr>
        <w:t>2 x AO5</w:t>
      </w:r>
      <w:r w:rsidR="002C7167">
        <w:rPr>
          <w:rFonts w:ascii="Arial" w:eastAsia="Times New Roman" w:hAnsi="Arial" w:cs="Arial"/>
          <w:color w:val="1F497D" w:themeColor="text2"/>
        </w:rPr>
        <w:t>.</w:t>
      </w:r>
    </w:p>
    <w:p w:rsidR="00E9053D" w:rsidRPr="0087151C" w:rsidRDefault="00E9053D" w:rsidP="00E9053D">
      <w:pPr>
        <w:contextualSpacing/>
        <w:rPr>
          <w:rFonts w:ascii="Arial" w:eastAsia="Times New Roman" w:hAnsi="Arial" w:cs="Arial"/>
          <w:color w:val="1F497D" w:themeColor="text2"/>
        </w:rPr>
      </w:pPr>
    </w:p>
    <w:p w:rsidR="00E9053D" w:rsidRPr="0087151C" w:rsidRDefault="00E9053D" w:rsidP="00E9053D">
      <w:pPr>
        <w:rPr>
          <w:rFonts w:ascii="Arial" w:eastAsia="Times New Roman" w:hAnsi="Arial" w:cs="Arial"/>
          <w:color w:val="1F497D" w:themeColor="text2"/>
        </w:rPr>
      </w:pPr>
      <w:r w:rsidRPr="0087151C">
        <w:rPr>
          <w:rFonts w:ascii="Arial" w:eastAsia="Times New Roman" w:hAnsi="Arial" w:cs="Arial"/>
          <w:color w:val="1F497D" w:themeColor="text2"/>
        </w:rPr>
        <w:t>Territory Discoveries:</w:t>
      </w:r>
    </w:p>
    <w:p w:rsidR="00E9053D" w:rsidRPr="0087151C" w:rsidRDefault="00E9053D" w:rsidP="00E9053D">
      <w:pPr>
        <w:pStyle w:val="ListParagraph"/>
        <w:numPr>
          <w:ilvl w:val="0"/>
          <w:numId w:val="17"/>
        </w:numPr>
        <w:contextualSpacing/>
        <w:rPr>
          <w:rFonts w:ascii="Arial" w:eastAsia="Times New Roman" w:hAnsi="Arial" w:cs="Arial"/>
          <w:color w:val="1F497D" w:themeColor="text2"/>
        </w:rPr>
      </w:pPr>
      <w:r w:rsidRPr="0087151C">
        <w:rPr>
          <w:rFonts w:ascii="Arial" w:eastAsia="Times New Roman" w:hAnsi="Arial" w:cs="Arial"/>
          <w:color w:val="1F497D" w:themeColor="text2"/>
        </w:rPr>
        <w:t>Business Development Executive QLD</w:t>
      </w:r>
    </w:p>
    <w:p w:rsidR="00E9053D" w:rsidRPr="0087151C" w:rsidRDefault="00E9053D" w:rsidP="00E9053D">
      <w:pPr>
        <w:pStyle w:val="ListParagraph"/>
        <w:numPr>
          <w:ilvl w:val="0"/>
          <w:numId w:val="17"/>
        </w:numPr>
        <w:contextualSpacing/>
        <w:rPr>
          <w:rFonts w:ascii="Arial" w:eastAsia="Times New Roman" w:hAnsi="Arial" w:cs="Arial"/>
          <w:color w:val="1F497D" w:themeColor="text2"/>
        </w:rPr>
      </w:pPr>
      <w:r w:rsidRPr="0087151C">
        <w:rPr>
          <w:rFonts w:ascii="Arial" w:eastAsia="Times New Roman" w:hAnsi="Arial" w:cs="Arial"/>
          <w:color w:val="1F497D" w:themeColor="text2"/>
        </w:rPr>
        <w:t>Business Development Executive NSW</w:t>
      </w:r>
    </w:p>
    <w:p w:rsidR="00E9053D" w:rsidRPr="0087151C" w:rsidRDefault="00E9053D" w:rsidP="00E9053D">
      <w:pPr>
        <w:pStyle w:val="ListParagraph"/>
        <w:numPr>
          <w:ilvl w:val="0"/>
          <w:numId w:val="17"/>
        </w:numPr>
        <w:contextualSpacing/>
        <w:rPr>
          <w:rFonts w:ascii="Arial" w:eastAsia="Times New Roman" w:hAnsi="Arial" w:cs="Arial"/>
          <w:color w:val="1F497D" w:themeColor="text2"/>
        </w:rPr>
      </w:pPr>
      <w:r w:rsidRPr="0087151C">
        <w:rPr>
          <w:rFonts w:ascii="Arial" w:eastAsia="Times New Roman" w:hAnsi="Arial" w:cs="Arial"/>
          <w:color w:val="1F497D" w:themeColor="text2"/>
        </w:rPr>
        <w:t>Business Development Executive VIC.</w:t>
      </w:r>
    </w:p>
    <w:p w:rsidR="00E00D70" w:rsidRPr="008B3B07" w:rsidRDefault="00E00D70" w:rsidP="00B84D06">
      <w:pPr>
        <w:ind w:right="567"/>
        <w:jc w:val="both"/>
        <w:rPr>
          <w:rFonts w:ascii="Arial" w:hAnsi="Arial" w:cs="Arial"/>
          <w:b/>
        </w:rPr>
      </w:pPr>
    </w:p>
    <w:p w:rsidR="00B84D06" w:rsidRPr="008B3B07" w:rsidRDefault="00B84D06" w:rsidP="00B84D06">
      <w:pPr>
        <w:numPr>
          <w:ilvl w:val="0"/>
          <w:numId w:val="15"/>
        </w:numPr>
        <w:tabs>
          <w:tab w:val="clear" w:pos="720"/>
          <w:tab w:val="num" w:pos="294"/>
        </w:tabs>
        <w:ind w:left="294" w:right="567"/>
        <w:jc w:val="both"/>
        <w:rPr>
          <w:rFonts w:ascii="Arial" w:hAnsi="Arial" w:cs="Arial"/>
        </w:rPr>
      </w:pPr>
      <w:r w:rsidRPr="008B3B07">
        <w:rPr>
          <w:rFonts w:ascii="Arial" w:hAnsi="Arial" w:cs="Arial"/>
        </w:rPr>
        <w:t>How many credit cards have been issued to department staff?</w:t>
      </w:r>
    </w:p>
    <w:p w:rsidR="00B84D06" w:rsidRDefault="00B84D06" w:rsidP="00B84D06">
      <w:pPr>
        <w:ind w:left="141" w:right="567"/>
        <w:jc w:val="both"/>
        <w:rPr>
          <w:rFonts w:ascii="Arial" w:hAnsi="Arial" w:cs="Arial"/>
        </w:rPr>
      </w:pPr>
    </w:p>
    <w:p w:rsidR="00E00D70" w:rsidRPr="00E9053D" w:rsidRDefault="00E00D70" w:rsidP="00E00D70">
      <w:pPr>
        <w:rPr>
          <w:rFonts w:ascii="Arial" w:eastAsia="Times New Roman" w:hAnsi="Arial" w:cs="Arial"/>
          <w:color w:val="1F497D" w:themeColor="text2"/>
        </w:rPr>
      </w:pPr>
      <w:r w:rsidRPr="00176DCF">
        <w:rPr>
          <w:rFonts w:ascii="Arial" w:eastAsia="Times New Roman" w:hAnsi="Arial" w:cs="Arial"/>
          <w:color w:val="1F497D" w:themeColor="text2"/>
        </w:rPr>
        <w:t>Answer</w:t>
      </w:r>
      <w:r>
        <w:rPr>
          <w:rFonts w:ascii="Arial" w:eastAsia="Times New Roman" w:hAnsi="Arial" w:cs="Arial"/>
          <w:color w:val="1F497D" w:themeColor="text2"/>
        </w:rPr>
        <w:t xml:space="preserve">: Tourism NT </w:t>
      </w:r>
      <w:r w:rsidRPr="00E9053D">
        <w:rPr>
          <w:rFonts w:ascii="Arial" w:eastAsia="Times New Roman" w:hAnsi="Arial" w:cs="Arial"/>
          <w:color w:val="1F497D" w:themeColor="text2"/>
        </w:rPr>
        <w:t>6</w:t>
      </w:r>
      <w:r w:rsidR="00E9053D">
        <w:rPr>
          <w:rFonts w:ascii="Arial" w:eastAsia="Times New Roman" w:hAnsi="Arial" w:cs="Arial"/>
          <w:color w:val="1F497D" w:themeColor="text2"/>
        </w:rPr>
        <w:t>4</w:t>
      </w:r>
      <w:r>
        <w:rPr>
          <w:rFonts w:ascii="Arial" w:eastAsia="Times New Roman" w:hAnsi="Arial" w:cs="Arial"/>
          <w:color w:val="1F497D" w:themeColor="text2"/>
        </w:rPr>
        <w:t xml:space="preserve">; Territory Discoveries </w:t>
      </w:r>
      <w:r w:rsidRPr="00E9053D">
        <w:rPr>
          <w:rFonts w:ascii="Arial" w:eastAsia="Times New Roman" w:hAnsi="Arial" w:cs="Arial"/>
          <w:color w:val="1F497D" w:themeColor="text2"/>
        </w:rPr>
        <w:t>1</w:t>
      </w:r>
      <w:r w:rsidR="00E9053D">
        <w:rPr>
          <w:rFonts w:ascii="Arial" w:eastAsia="Times New Roman" w:hAnsi="Arial" w:cs="Arial"/>
          <w:color w:val="1F497D" w:themeColor="text2"/>
        </w:rPr>
        <w:t>0</w:t>
      </w:r>
      <w:r>
        <w:rPr>
          <w:rFonts w:ascii="Arial" w:eastAsia="Times New Roman" w:hAnsi="Arial" w:cs="Arial"/>
          <w:color w:val="1F497D" w:themeColor="text2"/>
        </w:rPr>
        <w:t>.</w:t>
      </w:r>
    </w:p>
    <w:p w:rsidR="00E00D70" w:rsidRPr="008B3B07" w:rsidRDefault="00E00D70" w:rsidP="00B84D06">
      <w:pPr>
        <w:ind w:left="141" w:right="567"/>
        <w:jc w:val="both"/>
        <w:rPr>
          <w:rFonts w:ascii="Arial" w:hAnsi="Arial" w:cs="Arial"/>
        </w:rPr>
      </w:pPr>
    </w:p>
    <w:p w:rsidR="00B84D06" w:rsidRPr="008B3B07" w:rsidRDefault="00B84D06" w:rsidP="00B84D06">
      <w:pPr>
        <w:numPr>
          <w:ilvl w:val="0"/>
          <w:numId w:val="15"/>
        </w:numPr>
        <w:tabs>
          <w:tab w:val="clear" w:pos="720"/>
          <w:tab w:val="num" w:pos="294"/>
        </w:tabs>
        <w:ind w:left="294" w:right="567"/>
        <w:jc w:val="both"/>
        <w:rPr>
          <w:rFonts w:ascii="Arial" w:hAnsi="Arial" w:cs="Arial"/>
        </w:rPr>
      </w:pPr>
      <w:r w:rsidRPr="008B3B07">
        <w:rPr>
          <w:rFonts w:ascii="Arial" w:hAnsi="Arial" w:cs="Arial"/>
        </w:rPr>
        <w:t>How many repayment transactions (and the value) for personal items and services are outstanding?</w:t>
      </w:r>
    </w:p>
    <w:p w:rsidR="00B84D06" w:rsidRDefault="00B84D06" w:rsidP="00B84D06">
      <w:pPr>
        <w:ind w:left="141" w:right="567"/>
        <w:jc w:val="both"/>
        <w:rPr>
          <w:rFonts w:ascii="Arial" w:hAnsi="Arial" w:cs="Arial"/>
        </w:rPr>
      </w:pPr>
    </w:p>
    <w:p w:rsidR="00E00D70" w:rsidRPr="005B50B1" w:rsidRDefault="00E00D70" w:rsidP="00E00D70">
      <w:pPr>
        <w:rPr>
          <w:rFonts w:ascii="Arial" w:eastAsia="Times New Roman" w:hAnsi="Arial" w:cs="Arial"/>
          <w:color w:val="1F497D" w:themeColor="text2"/>
        </w:rPr>
      </w:pPr>
      <w:r w:rsidRPr="005B50B1">
        <w:rPr>
          <w:rFonts w:ascii="Arial" w:eastAsia="Times New Roman" w:hAnsi="Arial" w:cs="Arial"/>
          <w:color w:val="1F497D" w:themeColor="text2"/>
        </w:rPr>
        <w:t>Answer: There are no transactions outstanding for personal items/ services.</w:t>
      </w:r>
    </w:p>
    <w:p w:rsidR="00E00D70" w:rsidRPr="008B3B07" w:rsidRDefault="00E00D70" w:rsidP="00B84D06">
      <w:pPr>
        <w:ind w:left="141" w:right="567"/>
        <w:jc w:val="both"/>
        <w:rPr>
          <w:rFonts w:ascii="Arial" w:hAnsi="Arial" w:cs="Arial"/>
        </w:rPr>
      </w:pPr>
    </w:p>
    <w:p w:rsidR="00B84D06" w:rsidRPr="00F717FF" w:rsidRDefault="00B84D06" w:rsidP="00B84D06">
      <w:pPr>
        <w:numPr>
          <w:ilvl w:val="0"/>
          <w:numId w:val="15"/>
        </w:numPr>
        <w:tabs>
          <w:tab w:val="clear" w:pos="720"/>
          <w:tab w:val="num" w:pos="294"/>
        </w:tabs>
        <w:ind w:left="294" w:right="567"/>
        <w:jc w:val="both"/>
        <w:rPr>
          <w:rFonts w:ascii="Arial" w:hAnsi="Arial" w:cs="Arial"/>
        </w:rPr>
      </w:pPr>
      <w:r w:rsidRPr="00F717FF">
        <w:rPr>
          <w:rFonts w:ascii="Arial" w:hAnsi="Arial" w:cs="Arial"/>
        </w:rPr>
        <w:t>How many reports of the improper use of Information Technology have been made?</w:t>
      </w:r>
    </w:p>
    <w:p w:rsidR="00B84D06" w:rsidRDefault="00B84D06" w:rsidP="00B84D06">
      <w:pPr>
        <w:ind w:left="141" w:right="567"/>
        <w:jc w:val="both"/>
        <w:rPr>
          <w:rFonts w:ascii="Arial" w:hAnsi="Arial" w:cs="Arial"/>
        </w:rPr>
      </w:pPr>
    </w:p>
    <w:p w:rsidR="00E00D70" w:rsidRDefault="00E00D70" w:rsidP="00E00D70">
      <w:pPr>
        <w:rPr>
          <w:rFonts w:ascii="Arial" w:eastAsia="Times New Roman" w:hAnsi="Arial" w:cs="Arial"/>
          <w:color w:val="1F497D" w:themeColor="text2"/>
        </w:rPr>
      </w:pPr>
      <w:r w:rsidRPr="00176DCF">
        <w:rPr>
          <w:rFonts w:ascii="Arial" w:eastAsia="Times New Roman" w:hAnsi="Arial" w:cs="Arial"/>
          <w:color w:val="1F497D" w:themeColor="text2"/>
        </w:rPr>
        <w:t>Answer</w:t>
      </w:r>
      <w:r>
        <w:rPr>
          <w:rFonts w:ascii="Arial" w:eastAsia="Times New Roman" w:hAnsi="Arial" w:cs="Arial"/>
          <w:color w:val="1F497D" w:themeColor="text2"/>
        </w:rPr>
        <w:t>: None.</w:t>
      </w:r>
    </w:p>
    <w:p w:rsidR="00E00D70" w:rsidRPr="008B3B07" w:rsidRDefault="00E00D70" w:rsidP="00B84D06">
      <w:pPr>
        <w:ind w:left="141" w:right="567"/>
        <w:jc w:val="both"/>
        <w:rPr>
          <w:rFonts w:ascii="Arial" w:hAnsi="Arial" w:cs="Arial"/>
        </w:rPr>
      </w:pPr>
    </w:p>
    <w:p w:rsidR="00B84D06" w:rsidRDefault="00B84D06" w:rsidP="00B84D06">
      <w:pPr>
        <w:numPr>
          <w:ilvl w:val="0"/>
          <w:numId w:val="15"/>
        </w:numPr>
        <w:tabs>
          <w:tab w:val="clear" w:pos="720"/>
          <w:tab w:val="num" w:pos="294"/>
        </w:tabs>
        <w:ind w:left="294" w:right="567"/>
        <w:jc w:val="both"/>
        <w:rPr>
          <w:rFonts w:ascii="Arial" w:hAnsi="Arial" w:cs="Arial"/>
        </w:rPr>
      </w:pPr>
      <w:r w:rsidRPr="008B3B07">
        <w:rPr>
          <w:rFonts w:ascii="Arial" w:hAnsi="Arial" w:cs="Arial"/>
        </w:rPr>
        <w:t>How many reports resulted in formal disciplinary action?</w:t>
      </w:r>
    </w:p>
    <w:p w:rsidR="00B84D06" w:rsidRDefault="00B84D06" w:rsidP="00B84D06">
      <w:pPr>
        <w:pStyle w:val="ListParagraph"/>
        <w:ind w:left="294"/>
        <w:rPr>
          <w:rFonts w:ascii="Arial" w:hAnsi="Arial" w:cs="Arial"/>
          <w:sz w:val="24"/>
          <w:szCs w:val="24"/>
        </w:rPr>
      </w:pPr>
    </w:p>
    <w:p w:rsidR="00E00D70" w:rsidRDefault="00E00D70" w:rsidP="00E00D70">
      <w:pPr>
        <w:rPr>
          <w:rFonts w:ascii="Arial" w:eastAsia="Times New Roman" w:hAnsi="Arial" w:cs="Arial"/>
          <w:color w:val="1F497D" w:themeColor="text2"/>
        </w:rPr>
      </w:pPr>
      <w:r w:rsidRPr="00176DCF">
        <w:rPr>
          <w:rFonts w:ascii="Arial" w:eastAsia="Times New Roman" w:hAnsi="Arial" w:cs="Arial"/>
          <w:color w:val="1F497D" w:themeColor="text2"/>
        </w:rPr>
        <w:t>Answer</w:t>
      </w:r>
      <w:r>
        <w:rPr>
          <w:rFonts w:ascii="Arial" w:eastAsia="Times New Roman" w:hAnsi="Arial" w:cs="Arial"/>
          <w:color w:val="1F497D" w:themeColor="text2"/>
        </w:rPr>
        <w:t>: Not applicable.</w:t>
      </w:r>
    </w:p>
    <w:p w:rsidR="00E00D70" w:rsidRDefault="00E00D70" w:rsidP="00B84D06">
      <w:pPr>
        <w:pStyle w:val="ListParagraph"/>
        <w:ind w:left="294"/>
        <w:rPr>
          <w:rFonts w:ascii="Arial" w:hAnsi="Arial" w:cs="Arial"/>
          <w:sz w:val="24"/>
          <w:szCs w:val="24"/>
        </w:rPr>
      </w:pPr>
    </w:p>
    <w:p w:rsidR="00B84D06" w:rsidRDefault="00B84D06" w:rsidP="00B84D06">
      <w:pPr>
        <w:numPr>
          <w:ilvl w:val="0"/>
          <w:numId w:val="15"/>
        </w:numPr>
        <w:tabs>
          <w:tab w:val="clear" w:pos="720"/>
          <w:tab w:val="num" w:pos="294"/>
        </w:tabs>
        <w:ind w:left="294" w:right="567"/>
        <w:jc w:val="both"/>
        <w:rPr>
          <w:rFonts w:ascii="Arial" w:hAnsi="Arial" w:cs="Arial"/>
        </w:rPr>
      </w:pPr>
      <w:r>
        <w:rPr>
          <w:rFonts w:ascii="Arial" w:hAnsi="Arial" w:cs="Arial"/>
        </w:rPr>
        <w:t>How many staff are considered ‘Essential’ in your Agency, for the purposes of an Emergency eg- Cyclone</w:t>
      </w:r>
    </w:p>
    <w:p w:rsidR="00B84D06" w:rsidRDefault="00B84D06" w:rsidP="00B84D06">
      <w:pPr>
        <w:pStyle w:val="ListParagraph"/>
        <w:ind w:left="294"/>
        <w:rPr>
          <w:rFonts w:ascii="Arial" w:hAnsi="Arial" w:cs="Arial"/>
          <w:sz w:val="24"/>
          <w:szCs w:val="24"/>
        </w:rPr>
      </w:pPr>
    </w:p>
    <w:p w:rsidR="00B84D06" w:rsidRDefault="00B84D06" w:rsidP="00B84D06">
      <w:pPr>
        <w:numPr>
          <w:ilvl w:val="0"/>
          <w:numId w:val="12"/>
        </w:numPr>
        <w:tabs>
          <w:tab w:val="clear" w:pos="1080"/>
          <w:tab w:val="num" w:pos="654"/>
        </w:tabs>
        <w:ind w:left="654" w:right="567"/>
        <w:jc w:val="both"/>
        <w:rPr>
          <w:rFonts w:ascii="Arial" w:hAnsi="Arial" w:cs="Arial"/>
        </w:rPr>
      </w:pPr>
      <w:r>
        <w:rPr>
          <w:rFonts w:ascii="Arial" w:hAnsi="Arial" w:cs="Arial"/>
        </w:rPr>
        <w:t xml:space="preserve">Break down by level </w:t>
      </w:r>
    </w:p>
    <w:p w:rsidR="00B84D06" w:rsidRDefault="00B84D06" w:rsidP="00B84D06">
      <w:pPr>
        <w:ind w:right="567"/>
        <w:jc w:val="both"/>
        <w:rPr>
          <w:rFonts w:ascii="Arial" w:hAnsi="Arial" w:cs="Arial"/>
        </w:rPr>
      </w:pPr>
    </w:p>
    <w:p w:rsidR="00E00D70" w:rsidRPr="00AE25CB" w:rsidRDefault="00E00D70" w:rsidP="00E00D70">
      <w:pPr>
        <w:rPr>
          <w:rFonts w:ascii="Arial" w:eastAsia="Times New Roman" w:hAnsi="Arial" w:cs="Arial"/>
          <w:color w:val="1F497D" w:themeColor="text2"/>
        </w:rPr>
      </w:pPr>
      <w:r w:rsidRPr="00176DCF">
        <w:rPr>
          <w:rFonts w:ascii="Arial" w:eastAsia="Times New Roman" w:hAnsi="Arial" w:cs="Arial"/>
          <w:color w:val="1F497D" w:themeColor="text2"/>
        </w:rPr>
        <w:t>Answer</w:t>
      </w:r>
      <w:r>
        <w:rPr>
          <w:rFonts w:ascii="Arial" w:eastAsia="Times New Roman" w:hAnsi="Arial" w:cs="Arial"/>
          <w:color w:val="1F497D" w:themeColor="text2"/>
        </w:rPr>
        <w:t xml:space="preserve">: </w:t>
      </w:r>
      <w:r w:rsidRPr="00AE25CB">
        <w:rPr>
          <w:rFonts w:ascii="Arial" w:eastAsia="Times New Roman" w:hAnsi="Arial" w:cs="Arial"/>
          <w:color w:val="1F497D" w:themeColor="text2"/>
        </w:rPr>
        <w:t>Tourism NT has an Emergency Response Group comprising of three key staff</w:t>
      </w:r>
      <w:r>
        <w:rPr>
          <w:rFonts w:ascii="Arial" w:eastAsia="Times New Roman" w:hAnsi="Arial" w:cs="Arial"/>
          <w:color w:val="1F497D" w:themeColor="text2"/>
        </w:rPr>
        <w:t xml:space="preserve"> </w:t>
      </w:r>
      <w:r w:rsidRPr="00AF28F1">
        <w:rPr>
          <w:rFonts w:ascii="Arial" w:eastAsia="Times New Roman" w:hAnsi="Arial" w:cs="Arial"/>
          <w:color w:val="1F497D" w:themeColor="text2"/>
        </w:rPr>
        <w:t xml:space="preserve">(ECO1, SAO2 and AO6). </w:t>
      </w:r>
      <w:r w:rsidRPr="00AE25CB">
        <w:rPr>
          <w:rFonts w:ascii="Arial" w:eastAsia="Times New Roman" w:hAnsi="Arial" w:cs="Arial"/>
          <w:color w:val="1F497D" w:themeColor="text2"/>
        </w:rPr>
        <w:t xml:space="preserve"> In line with Tourism NT’s internal guidelines other staff may be assigned responsibilities at different stages of response and recovery dependent on the size and nature of the emergency event</w:t>
      </w:r>
      <w:r>
        <w:rPr>
          <w:rFonts w:ascii="Arial" w:eastAsia="Times New Roman" w:hAnsi="Arial" w:cs="Arial"/>
          <w:color w:val="1F497D" w:themeColor="text2"/>
        </w:rPr>
        <w:t>.</w:t>
      </w:r>
    </w:p>
    <w:p w:rsidR="00B84D06" w:rsidRDefault="00B84D06" w:rsidP="00B84D06">
      <w:pPr>
        <w:ind w:right="567"/>
        <w:jc w:val="both"/>
        <w:rPr>
          <w:rFonts w:ascii="Arial" w:hAnsi="Arial" w:cs="Arial"/>
          <w:b/>
        </w:rPr>
      </w:pPr>
    </w:p>
    <w:p w:rsidR="00B84D06" w:rsidRPr="00FC1A23" w:rsidRDefault="00B84D06" w:rsidP="00B84D06">
      <w:pPr>
        <w:ind w:right="567"/>
        <w:jc w:val="both"/>
        <w:rPr>
          <w:rFonts w:ascii="Arial" w:hAnsi="Arial" w:cs="Arial"/>
          <w:b/>
        </w:rPr>
      </w:pPr>
      <w:r w:rsidRPr="00FC1A23">
        <w:rPr>
          <w:rFonts w:ascii="Arial" w:hAnsi="Arial" w:cs="Arial"/>
          <w:b/>
        </w:rPr>
        <w:t>Marketing:</w:t>
      </w:r>
      <w:r w:rsidR="007A0F2F" w:rsidRPr="00FC1A23">
        <w:rPr>
          <w:rFonts w:ascii="Arial" w:hAnsi="Arial" w:cs="Arial"/>
          <w:b/>
        </w:rPr>
        <w:t xml:space="preserve"> </w:t>
      </w:r>
    </w:p>
    <w:p w:rsidR="00B84D06" w:rsidRPr="008B3B07" w:rsidRDefault="00B84D06" w:rsidP="00B84D06">
      <w:pPr>
        <w:ind w:right="567"/>
        <w:jc w:val="both"/>
        <w:rPr>
          <w:rFonts w:ascii="Arial" w:hAnsi="Arial" w:cs="Arial"/>
          <w:b/>
        </w:rPr>
      </w:pPr>
    </w:p>
    <w:p w:rsidR="00B84D06" w:rsidRPr="008B3B07" w:rsidRDefault="00B84D06" w:rsidP="00B84D06">
      <w:pPr>
        <w:numPr>
          <w:ilvl w:val="0"/>
          <w:numId w:val="15"/>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much was spent by the Department on advertising and marketing programs</w:t>
      </w:r>
      <w:r>
        <w:rPr>
          <w:rFonts w:ascii="Arial" w:hAnsi="Arial" w:cs="Arial"/>
        </w:rPr>
        <w:t>?</w:t>
      </w:r>
    </w:p>
    <w:p w:rsidR="00B84D06" w:rsidRDefault="00B84D06" w:rsidP="00B84D06">
      <w:pPr>
        <w:ind w:left="141" w:right="567"/>
        <w:jc w:val="both"/>
        <w:rPr>
          <w:rFonts w:ascii="Arial" w:hAnsi="Arial" w:cs="Arial"/>
        </w:rPr>
      </w:pPr>
    </w:p>
    <w:p w:rsidR="007A0F2F" w:rsidRPr="00A901EF" w:rsidRDefault="007A0F2F" w:rsidP="007A0F2F">
      <w:pPr>
        <w:rPr>
          <w:rFonts w:ascii="Arial" w:eastAsia="Times New Roman" w:hAnsi="Arial" w:cs="Arial"/>
          <w:color w:val="1F497D" w:themeColor="text2"/>
        </w:rPr>
      </w:pPr>
      <w:r w:rsidRPr="00A901EF">
        <w:rPr>
          <w:rFonts w:ascii="Arial" w:eastAsia="Times New Roman" w:hAnsi="Arial" w:cs="Arial"/>
          <w:color w:val="1F497D" w:themeColor="text2"/>
        </w:rPr>
        <w:t>Answer</w:t>
      </w:r>
      <w:r>
        <w:rPr>
          <w:rFonts w:ascii="Arial" w:eastAsia="Times New Roman" w:hAnsi="Arial" w:cs="Arial"/>
          <w:color w:val="1F497D" w:themeColor="text2"/>
        </w:rPr>
        <w:t xml:space="preserve">: </w:t>
      </w:r>
      <w:r w:rsidRPr="00A901EF">
        <w:rPr>
          <w:rFonts w:ascii="Arial" w:eastAsia="Times New Roman" w:hAnsi="Arial" w:cs="Arial"/>
          <w:color w:val="1F497D" w:themeColor="text2"/>
        </w:rPr>
        <w:t xml:space="preserve">Marketing is a core function of Tourism NT and is reflected as the cost of the Marketing Output: estimated at </w:t>
      </w:r>
      <w:bookmarkStart w:id="4" w:name="OLE_LINK1"/>
      <w:bookmarkStart w:id="5" w:name="OLE_LINK2"/>
      <w:r w:rsidRPr="00A901EF">
        <w:rPr>
          <w:rFonts w:ascii="Arial" w:eastAsia="Times New Roman" w:hAnsi="Arial" w:cs="Arial"/>
          <w:color w:val="1F497D" w:themeColor="text2"/>
        </w:rPr>
        <w:t>$</w:t>
      </w:r>
      <w:r w:rsidRPr="007A0F2F">
        <w:rPr>
          <w:rFonts w:ascii="Arial" w:eastAsia="Times New Roman" w:hAnsi="Arial" w:cs="Arial"/>
          <w:color w:val="1F497D" w:themeColor="text2"/>
        </w:rPr>
        <w:t>31</w:t>
      </w:r>
      <w:r>
        <w:rPr>
          <w:rFonts w:ascii="Arial" w:eastAsia="Times New Roman" w:hAnsi="Arial" w:cs="Arial"/>
          <w:color w:val="1F497D" w:themeColor="text2"/>
        </w:rPr>
        <w:t>.</w:t>
      </w:r>
      <w:r w:rsidRPr="007A0F2F">
        <w:rPr>
          <w:rFonts w:ascii="Arial" w:eastAsia="Times New Roman" w:hAnsi="Arial" w:cs="Arial"/>
          <w:color w:val="1F497D" w:themeColor="text2"/>
        </w:rPr>
        <w:t>750</w:t>
      </w:r>
      <w:r w:rsidR="00CD7591">
        <w:rPr>
          <w:rFonts w:ascii="Arial" w:eastAsia="Times New Roman" w:hAnsi="Arial" w:cs="Arial"/>
          <w:color w:val="1F497D" w:themeColor="text2"/>
        </w:rPr>
        <w:t xml:space="preserve"> </w:t>
      </w:r>
      <w:bookmarkEnd w:id="4"/>
      <w:bookmarkEnd w:id="5"/>
      <w:r w:rsidRPr="00A901EF">
        <w:rPr>
          <w:rFonts w:ascii="Arial" w:eastAsia="Times New Roman" w:hAnsi="Arial" w:cs="Arial"/>
          <w:color w:val="1F497D" w:themeColor="text2"/>
        </w:rPr>
        <w:t>million in 201</w:t>
      </w:r>
      <w:r>
        <w:rPr>
          <w:rFonts w:ascii="Arial" w:eastAsia="Times New Roman" w:hAnsi="Arial" w:cs="Arial"/>
          <w:color w:val="1F497D" w:themeColor="text2"/>
        </w:rPr>
        <w:t>1</w:t>
      </w:r>
      <w:r w:rsidRPr="00A901EF">
        <w:rPr>
          <w:rFonts w:ascii="Arial" w:eastAsia="Times New Roman" w:hAnsi="Arial" w:cs="Arial"/>
          <w:color w:val="1F497D" w:themeColor="text2"/>
        </w:rPr>
        <w:t>-1</w:t>
      </w:r>
      <w:r>
        <w:rPr>
          <w:rFonts w:ascii="Arial" w:eastAsia="Times New Roman" w:hAnsi="Arial" w:cs="Arial"/>
          <w:color w:val="1F497D" w:themeColor="text2"/>
        </w:rPr>
        <w:t>2</w:t>
      </w:r>
      <w:r w:rsidRPr="00A901EF">
        <w:rPr>
          <w:rFonts w:ascii="Arial" w:eastAsia="Times New Roman" w:hAnsi="Arial" w:cs="Arial"/>
          <w:color w:val="1F497D" w:themeColor="text2"/>
        </w:rPr>
        <w:t xml:space="preserve"> (page </w:t>
      </w:r>
      <w:r w:rsidR="00E9053D">
        <w:rPr>
          <w:rFonts w:ascii="Arial" w:eastAsia="Times New Roman" w:hAnsi="Arial" w:cs="Arial"/>
          <w:color w:val="1F497D" w:themeColor="text2"/>
        </w:rPr>
        <w:t>197</w:t>
      </w:r>
      <w:r w:rsidRPr="00A901EF">
        <w:rPr>
          <w:rFonts w:ascii="Arial" w:eastAsia="Times New Roman" w:hAnsi="Arial" w:cs="Arial"/>
          <w:color w:val="1F497D" w:themeColor="text2"/>
        </w:rPr>
        <w:t xml:space="preserve"> of the 201</w:t>
      </w:r>
      <w:r>
        <w:rPr>
          <w:rFonts w:ascii="Arial" w:eastAsia="Times New Roman" w:hAnsi="Arial" w:cs="Arial"/>
          <w:color w:val="1F497D" w:themeColor="text2"/>
        </w:rPr>
        <w:t>2</w:t>
      </w:r>
      <w:r w:rsidRPr="00A901EF">
        <w:rPr>
          <w:rFonts w:ascii="Arial" w:eastAsia="Times New Roman" w:hAnsi="Arial" w:cs="Arial"/>
          <w:color w:val="1F497D" w:themeColor="text2"/>
        </w:rPr>
        <w:t>-1</w:t>
      </w:r>
      <w:r>
        <w:rPr>
          <w:rFonts w:ascii="Arial" w:eastAsia="Times New Roman" w:hAnsi="Arial" w:cs="Arial"/>
          <w:color w:val="1F497D" w:themeColor="text2"/>
        </w:rPr>
        <w:t>3</w:t>
      </w:r>
      <w:r w:rsidRPr="00A901EF">
        <w:rPr>
          <w:rFonts w:ascii="Arial" w:eastAsia="Times New Roman" w:hAnsi="Arial" w:cs="Arial"/>
          <w:color w:val="1F497D" w:themeColor="text2"/>
        </w:rPr>
        <w:t xml:space="preserve"> BP3).  </w:t>
      </w:r>
    </w:p>
    <w:p w:rsidR="007A0F2F" w:rsidRPr="008B3B07" w:rsidRDefault="007A0F2F" w:rsidP="00B84D06">
      <w:pPr>
        <w:ind w:left="141" w:right="567"/>
        <w:jc w:val="both"/>
        <w:rPr>
          <w:rFonts w:ascii="Arial" w:hAnsi="Arial" w:cs="Arial"/>
        </w:rPr>
      </w:pPr>
    </w:p>
    <w:p w:rsidR="00B81806" w:rsidRDefault="00B81806">
      <w:pPr>
        <w:spacing w:after="200" w:line="276" w:lineRule="auto"/>
        <w:rPr>
          <w:rFonts w:ascii="Arial" w:hAnsi="Arial" w:cs="Arial"/>
        </w:rPr>
      </w:pPr>
      <w:r>
        <w:rPr>
          <w:rFonts w:ascii="Arial" w:hAnsi="Arial" w:cs="Arial"/>
        </w:rPr>
        <w:br w:type="page"/>
      </w:r>
    </w:p>
    <w:p w:rsidR="00B84D06" w:rsidRPr="008B3B07" w:rsidRDefault="00B84D06" w:rsidP="00B84D06">
      <w:pPr>
        <w:numPr>
          <w:ilvl w:val="0"/>
          <w:numId w:val="15"/>
        </w:numPr>
        <w:tabs>
          <w:tab w:val="clear" w:pos="720"/>
          <w:tab w:val="num" w:pos="294"/>
        </w:tabs>
        <w:ind w:left="294" w:right="567"/>
        <w:jc w:val="both"/>
        <w:rPr>
          <w:rFonts w:ascii="Arial" w:hAnsi="Arial" w:cs="Arial"/>
        </w:rPr>
      </w:pPr>
      <w:r w:rsidRPr="008B3B07">
        <w:rPr>
          <w:rFonts w:ascii="Arial" w:hAnsi="Arial" w:cs="Arial"/>
        </w:rPr>
        <w:lastRenderedPageBreak/>
        <w:t>What was each of those programs and what was the cost of each of those programs?</w:t>
      </w:r>
    </w:p>
    <w:p w:rsidR="00B84D06" w:rsidRDefault="00B84D06" w:rsidP="00B84D06">
      <w:pPr>
        <w:ind w:left="141" w:right="567"/>
        <w:jc w:val="both"/>
        <w:rPr>
          <w:rFonts w:ascii="Arial" w:hAnsi="Arial" w:cs="Arial"/>
        </w:rPr>
      </w:pPr>
    </w:p>
    <w:p w:rsidR="007A0F2F" w:rsidRPr="00A901EF" w:rsidRDefault="007A0F2F" w:rsidP="007A0F2F">
      <w:pPr>
        <w:rPr>
          <w:rFonts w:ascii="Arial" w:eastAsia="Times New Roman" w:hAnsi="Arial" w:cs="Arial"/>
          <w:color w:val="1F497D" w:themeColor="text2"/>
        </w:rPr>
      </w:pPr>
      <w:r w:rsidRPr="00A901EF">
        <w:rPr>
          <w:rFonts w:ascii="Arial" w:eastAsia="Times New Roman" w:hAnsi="Arial" w:cs="Arial"/>
          <w:color w:val="1F497D" w:themeColor="text2"/>
        </w:rPr>
        <w:t>Answer</w:t>
      </w:r>
      <w:r>
        <w:rPr>
          <w:rFonts w:ascii="Arial" w:eastAsia="Times New Roman" w:hAnsi="Arial" w:cs="Arial"/>
          <w:color w:val="1F497D" w:themeColor="text2"/>
        </w:rPr>
        <w:t xml:space="preserve">: Given marketing is a core function of the Agency, the question needs to be more specific to enable an answer.  </w:t>
      </w:r>
    </w:p>
    <w:p w:rsidR="007A0F2F" w:rsidRDefault="007A0F2F" w:rsidP="00B81806">
      <w:pPr>
        <w:rPr>
          <w:rFonts w:ascii="Arial" w:hAnsi="Arial" w:cs="Arial"/>
          <w:b/>
        </w:rPr>
      </w:pPr>
    </w:p>
    <w:p w:rsidR="00B84D06" w:rsidRPr="00FC1A23" w:rsidRDefault="00B84D06" w:rsidP="00B84D06">
      <w:pPr>
        <w:ind w:right="567"/>
        <w:jc w:val="both"/>
        <w:rPr>
          <w:rFonts w:ascii="Arial" w:hAnsi="Arial" w:cs="Arial"/>
          <w:b/>
        </w:rPr>
      </w:pPr>
      <w:r w:rsidRPr="00FC1A23">
        <w:rPr>
          <w:rFonts w:ascii="Arial" w:hAnsi="Arial" w:cs="Arial"/>
          <w:b/>
        </w:rPr>
        <w:t>Insurance:</w:t>
      </w:r>
      <w:r w:rsidR="007A0F2F" w:rsidRPr="00FC1A23">
        <w:rPr>
          <w:rFonts w:ascii="Arial" w:hAnsi="Arial" w:cs="Arial"/>
          <w:b/>
        </w:rPr>
        <w:t xml:space="preserve"> </w:t>
      </w:r>
    </w:p>
    <w:p w:rsidR="00B84D06" w:rsidRPr="008B3B07" w:rsidRDefault="00B84D06" w:rsidP="00B84D06">
      <w:pPr>
        <w:ind w:left="141" w:right="567"/>
        <w:jc w:val="both"/>
        <w:rPr>
          <w:rFonts w:ascii="Arial" w:hAnsi="Arial" w:cs="Arial"/>
        </w:rPr>
      </w:pPr>
    </w:p>
    <w:p w:rsidR="00B84D06" w:rsidRPr="008B3B07" w:rsidRDefault="00B84D06" w:rsidP="00B84D06">
      <w:pPr>
        <w:numPr>
          <w:ilvl w:val="0"/>
          <w:numId w:val="15"/>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much was spent on insurance expenses</w:t>
      </w:r>
      <w:r>
        <w:rPr>
          <w:rFonts w:ascii="Arial" w:hAnsi="Arial" w:cs="Arial"/>
        </w:rPr>
        <w:t>;</w:t>
      </w:r>
      <w:r w:rsidRPr="008B3B07">
        <w:rPr>
          <w:rFonts w:ascii="Arial" w:hAnsi="Arial" w:cs="Arial"/>
        </w:rPr>
        <w:t xml:space="preserve"> further broken down by worker and employee insurances, physical plant and equipment insurances and other insurances?</w:t>
      </w:r>
      <w:r w:rsidR="00F717FF">
        <w:rPr>
          <w:rFonts w:ascii="Arial" w:hAnsi="Arial" w:cs="Arial"/>
        </w:rPr>
        <w:t xml:space="preserve"> </w:t>
      </w:r>
    </w:p>
    <w:p w:rsidR="00B84D06" w:rsidRDefault="00B84D06" w:rsidP="00B84D06">
      <w:pPr>
        <w:ind w:left="141" w:right="567"/>
        <w:jc w:val="both"/>
        <w:rPr>
          <w:rFonts w:ascii="Arial" w:hAnsi="Arial" w:cs="Arial"/>
        </w:rPr>
      </w:pPr>
    </w:p>
    <w:p w:rsidR="007A0F2F" w:rsidRDefault="007A0F2F" w:rsidP="007A0F2F">
      <w:pPr>
        <w:rPr>
          <w:rFonts w:ascii="Arial" w:eastAsia="Times New Roman" w:hAnsi="Arial" w:cs="Arial"/>
          <w:color w:val="1F497D" w:themeColor="text2"/>
        </w:rPr>
      </w:pPr>
      <w:r w:rsidRPr="00A901EF">
        <w:rPr>
          <w:rFonts w:ascii="Arial" w:eastAsia="Times New Roman" w:hAnsi="Arial" w:cs="Arial"/>
          <w:color w:val="1F497D" w:themeColor="text2"/>
        </w:rPr>
        <w:t>Answer</w:t>
      </w:r>
      <w:r>
        <w:rPr>
          <w:rFonts w:ascii="Arial" w:eastAsia="Times New Roman" w:hAnsi="Arial" w:cs="Arial"/>
          <w:color w:val="1F497D" w:themeColor="text2"/>
        </w:rPr>
        <w:t>:</w:t>
      </w:r>
    </w:p>
    <w:p w:rsidR="00E9053D" w:rsidRPr="00FC1A23" w:rsidRDefault="00E9053D" w:rsidP="00FC1A23">
      <w:pPr>
        <w:rPr>
          <w:rFonts w:ascii="Arial" w:eastAsia="Times New Roman" w:hAnsi="Arial" w:cs="Arial"/>
          <w:color w:val="1F497D" w:themeColor="text2"/>
        </w:rPr>
      </w:pPr>
    </w:p>
    <w:p w:rsidR="00E9053D" w:rsidRPr="00E9053D" w:rsidRDefault="00E9053D" w:rsidP="00FC1A23">
      <w:pPr>
        <w:rPr>
          <w:rFonts w:ascii="Arial" w:eastAsia="Times New Roman" w:hAnsi="Arial" w:cs="Arial"/>
          <w:color w:val="1F497D" w:themeColor="text2"/>
        </w:rPr>
      </w:pPr>
      <w:bookmarkStart w:id="6" w:name="OLE_LINK13"/>
      <w:r w:rsidRPr="00E9053D">
        <w:rPr>
          <w:rFonts w:ascii="Arial" w:eastAsia="Times New Roman" w:hAnsi="Arial" w:cs="Arial"/>
          <w:color w:val="1F497D" w:themeColor="text2"/>
        </w:rPr>
        <w:t>Table: Tourism NT Insurance Expenses</w:t>
      </w:r>
    </w:p>
    <w:tbl>
      <w:tblPr>
        <w:tblStyle w:val="TableGrid"/>
        <w:tblW w:w="0" w:type="auto"/>
        <w:tblLook w:val="04A0"/>
      </w:tblPr>
      <w:tblGrid>
        <w:gridCol w:w="3562"/>
        <w:gridCol w:w="1830"/>
        <w:gridCol w:w="1905"/>
        <w:gridCol w:w="1225"/>
      </w:tblGrid>
      <w:tr w:rsidR="00E9053D" w:rsidRPr="004A386A" w:rsidTr="00E9053D">
        <w:tc>
          <w:tcPr>
            <w:tcW w:w="3794" w:type="dxa"/>
          </w:tcPr>
          <w:p w:rsidR="00E9053D" w:rsidRPr="004A386A" w:rsidRDefault="00E9053D" w:rsidP="00FC1A23">
            <w:pPr>
              <w:rPr>
                <w:rFonts w:ascii="Arial" w:eastAsia="Times New Roman" w:hAnsi="Arial" w:cs="Arial"/>
                <w:b/>
                <w:color w:val="1F497D" w:themeColor="text2"/>
                <w:sz w:val="20"/>
                <w:szCs w:val="20"/>
              </w:rPr>
            </w:pPr>
            <w:r w:rsidRPr="004A386A">
              <w:rPr>
                <w:rFonts w:ascii="Arial" w:eastAsia="Times New Roman" w:hAnsi="Arial" w:cs="Arial"/>
                <w:b/>
                <w:color w:val="1F497D" w:themeColor="text2"/>
                <w:sz w:val="20"/>
                <w:szCs w:val="20"/>
              </w:rPr>
              <w:t>Category</w:t>
            </w:r>
          </w:p>
        </w:tc>
        <w:tc>
          <w:tcPr>
            <w:tcW w:w="1909" w:type="dxa"/>
          </w:tcPr>
          <w:p w:rsidR="00E9053D" w:rsidRPr="004A386A" w:rsidRDefault="00E9053D" w:rsidP="00FC1A23">
            <w:pPr>
              <w:jc w:val="right"/>
              <w:rPr>
                <w:rFonts w:ascii="Arial" w:eastAsia="Times New Roman" w:hAnsi="Arial" w:cs="Arial"/>
                <w:b/>
                <w:color w:val="1F497D" w:themeColor="text2"/>
                <w:sz w:val="20"/>
                <w:szCs w:val="20"/>
              </w:rPr>
            </w:pPr>
            <w:r w:rsidRPr="004A386A">
              <w:rPr>
                <w:rFonts w:ascii="Arial" w:eastAsia="Times New Roman" w:hAnsi="Arial" w:cs="Arial"/>
                <w:b/>
                <w:color w:val="1F497D" w:themeColor="text2"/>
                <w:sz w:val="20"/>
                <w:szCs w:val="20"/>
              </w:rPr>
              <w:t>Provider</w:t>
            </w:r>
          </w:p>
        </w:tc>
        <w:tc>
          <w:tcPr>
            <w:tcW w:w="2009" w:type="dxa"/>
          </w:tcPr>
          <w:p w:rsidR="00E9053D" w:rsidRPr="004A386A" w:rsidRDefault="00E9053D" w:rsidP="00FC1A23">
            <w:pPr>
              <w:jc w:val="right"/>
              <w:rPr>
                <w:rFonts w:ascii="Arial" w:eastAsia="Times New Roman" w:hAnsi="Arial" w:cs="Arial"/>
                <w:b/>
                <w:color w:val="1F497D" w:themeColor="text2"/>
                <w:sz w:val="20"/>
                <w:szCs w:val="20"/>
              </w:rPr>
            </w:pPr>
            <w:r w:rsidRPr="004A386A">
              <w:rPr>
                <w:rFonts w:ascii="Arial" w:eastAsia="Times New Roman" w:hAnsi="Arial" w:cs="Arial"/>
                <w:b/>
                <w:color w:val="1F497D" w:themeColor="text2"/>
                <w:sz w:val="20"/>
                <w:szCs w:val="20"/>
              </w:rPr>
              <w:t>Due for renewal</w:t>
            </w:r>
          </w:p>
        </w:tc>
        <w:tc>
          <w:tcPr>
            <w:tcW w:w="1257" w:type="dxa"/>
          </w:tcPr>
          <w:p w:rsidR="00E9053D" w:rsidRPr="004A386A" w:rsidRDefault="00E9053D" w:rsidP="00FC1A23">
            <w:pPr>
              <w:jc w:val="right"/>
              <w:rPr>
                <w:rFonts w:ascii="Arial" w:eastAsia="Times New Roman" w:hAnsi="Arial" w:cs="Arial"/>
                <w:b/>
                <w:color w:val="1F497D" w:themeColor="text2"/>
                <w:sz w:val="20"/>
                <w:szCs w:val="20"/>
              </w:rPr>
            </w:pPr>
            <w:r w:rsidRPr="004A386A">
              <w:rPr>
                <w:rFonts w:ascii="Arial" w:eastAsia="Times New Roman" w:hAnsi="Arial" w:cs="Arial"/>
                <w:b/>
                <w:color w:val="1F497D" w:themeColor="text2"/>
                <w:sz w:val="20"/>
                <w:szCs w:val="20"/>
              </w:rPr>
              <w:t>Cost</w:t>
            </w:r>
          </w:p>
        </w:tc>
      </w:tr>
      <w:tr w:rsidR="00E9053D" w:rsidRPr="007A0F2F" w:rsidTr="00E9053D">
        <w:tc>
          <w:tcPr>
            <w:tcW w:w="3794" w:type="dxa"/>
          </w:tcPr>
          <w:p w:rsidR="00E9053D" w:rsidRPr="008E68C4" w:rsidRDefault="00E9053D" w:rsidP="00FC1A23">
            <w:pPr>
              <w:rPr>
                <w:rFonts w:ascii="Arial" w:eastAsia="Times New Roman" w:hAnsi="Arial" w:cs="Arial"/>
                <w:color w:val="1F497D" w:themeColor="text2"/>
                <w:sz w:val="20"/>
                <w:szCs w:val="20"/>
              </w:rPr>
            </w:pPr>
            <w:r w:rsidRPr="008E68C4">
              <w:rPr>
                <w:rFonts w:ascii="Arial" w:eastAsia="Times New Roman" w:hAnsi="Arial" w:cs="Arial"/>
                <w:color w:val="1F497D" w:themeColor="text2"/>
                <w:sz w:val="20"/>
                <w:szCs w:val="20"/>
              </w:rPr>
              <w:t>Public liability insurance</w:t>
            </w:r>
          </w:p>
        </w:tc>
        <w:tc>
          <w:tcPr>
            <w:tcW w:w="1909" w:type="dxa"/>
          </w:tcPr>
          <w:p w:rsidR="00E9053D" w:rsidRPr="008E68C4" w:rsidRDefault="00E9053D" w:rsidP="00FC1A23">
            <w:pPr>
              <w:jc w:val="right"/>
              <w:rPr>
                <w:rFonts w:ascii="Arial" w:eastAsia="Times New Roman" w:hAnsi="Arial" w:cs="Arial"/>
                <w:color w:val="1F497D" w:themeColor="text2"/>
                <w:sz w:val="20"/>
                <w:szCs w:val="20"/>
              </w:rPr>
            </w:pPr>
            <w:r w:rsidRPr="008E68C4">
              <w:rPr>
                <w:rFonts w:ascii="Arial" w:eastAsia="Times New Roman" w:hAnsi="Arial" w:cs="Arial"/>
                <w:color w:val="1F497D" w:themeColor="text2"/>
                <w:sz w:val="20"/>
                <w:szCs w:val="20"/>
              </w:rPr>
              <w:t>AON Insurance</w:t>
            </w:r>
          </w:p>
        </w:tc>
        <w:tc>
          <w:tcPr>
            <w:tcW w:w="2009" w:type="dxa"/>
          </w:tcPr>
          <w:p w:rsidR="00E9053D" w:rsidRPr="008E68C4" w:rsidRDefault="00E9053D" w:rsidP="00DF33F8">
            <w:pPr>
              <w:jc w:val="right"/>
              <w:rPr>
                <w:rFonts w:ascii="Arial" w:eastAsia="Times New Roman" w:hAnsi="Arial" w:cs="Arial"/>
                <w:color w:val="1F497D" w:themeColor="text2"/>
                <w:sz w:val="20"/>
                <w:szCs w:val="20"/>
              </w:rPr>
            </w:pPr>
            <w:r w:rsidRPr="008E68C4">
              <w:rPr>
                <w:rFonts w:ascii="Arial" w:eastAsia="Times New Roman" w:hAnsi="Arial" w:cs="Arial"/>
                <w:color w:val="1F497D" w:themeColor="text2"/>
                <w:sz w:val="20"/>
                <w:szCs w:val="20"/>
              </w:rPr>
              <w:t>30 June 201</w:t>
            </w:r>
            <w:r w:rsidR="00DF33F8">
              <w:rPr>
                <w:rFonts w:ascii="Arial" w:eastAsia="Times New Roman" w:hAnsi="Arial" w:cs="Arial"/>
                <w:color w:val="1F497D" w:themeColor="text2"/>
                <w:sz w:val="20"/>
                <w:szCs w:val="20"/>
              </w:rPr>
              <w:t>2</w:t>
            </w:r>
          </w:p>
        </w:tc>
        <w:tc>
          <w:tcPr>
            <w:tcW w:w="1257" w:type="dxa"/>
          </w:tcPr>
          <w:p w:rsidR="00E9053D" w:rsidRPr="008E68C4" w:rsidRDefault="00E9053D" w:rsidP="00FC1A23">
            <w:pPr>
              <w:jc w:val="right"/>
              <w:rPr>
                <w:rFonts w:ascii="Arial" w:eastAsia="Times New Roman" w:hAnsi="Arial" w:cs="Arial"/>
                <w:color w:val="1F497D" w:themeColor="text2"/>
                <w:sz w:val="20"/>
                <w:szCs w:val="20"/>
              </w:rPr>
            </w:pPr>
            <w:r w:rsidRPr="008E68C4">
              <w:rPr>
                <w:rFonts w:ascii="Arial" w:eastAsia="Times New Roman" w:hAnsi="Arial" w:cs="Arial"/>
                <w:color w:val="1F497D" w:themeColor="text2"/>
                <w:sz w:val="20"/>
                <w:szCs w:val="20"/>
              </w:rPr>
              <w:t>$24 475</w:t>
            </w:r>
          </w:p>
        </w:tc>
      </w:tr>
      <w:tr w:rsidR="00E9053D" w:rsidRPr="007A0F2F" w:rsidTr="00E9053D">
        <w:tc>
          <w:tcPr>
            <w:tcW w:w="3794" w:type="dxa"/>
          </w:tcPr>
          <w:p w:rsidR="00E9053D" w:rsidRPr="008E68C4" w:rsidRDefault="00E9053D" w:rsidP="00FC1A23">
            <w:pPr>
              <w:rPr>
                <w:rFonts w:ascii="Arial" w:eastAsia="Times New Roman" w:hAnsi="Arial" w:cs="Arial"/>
                <w:color w:val="1F497D" w:themeColor="text2"/>
                <w:sz w:val="20"/>
                <w:szCs w:val="20"/>
              </w:rPr>
            </w:pPr>
            <w:r w:rsidRPr="008E68C4">
              <w:rPr>
                <w:rFonts w:ascii="Arial" w:eastAsia="Times New Roman" w:hAnsi="Arial" w:cs="Arial"/>
                <w:color w:val="1F497D" w:themeColor="text2"/>
                <w:sz w:val="20"/>
                <w:szCs w:val="20"/>
              </w:rPr>
              <w:t>Broker’s fee</w:t>
            </w:r>
          </w:p>
        </w:tc>
        <w:tc>
          <w:tcPr>
            <w:tcW w:w="1909" w:type="dxa"/>
          </w:tcPr>
          <w:p w:rsidR="00E9053D" w:rsidRPr="008E68C4" w:rsidRDefault="00E9053D" w:rsidP="00FC1A23">
            <w:pPr>
              <w:jc w:val="right"/>
              <w:rPr>
                <w:rFonts w:ascii="Arial" w:eastAsia="Times New Roman" w:hAnsi="Arial" w:cs="Arial"/>
                <w:color w:val="1F497D" w:themeColor="text2"/>
                <w:sz w:val="20"/>
                <w:szCs w:val="20"/>
              </w:rPr>
            </w:pPr>
            <w:r w:rsidRPr="008E68C4">
              <w:rPr>
                <w:rFonts w:ascii="Arial" w:eastAsia="Times New Roman" w:hAnsi="Arial" w:cs="Arial"/>
                <w:color w:val="1F497D" w:themeColor="text2"/>
                <w:sz w:val="20"/>
                <w:szCs w:val="20"/>
              </w:rPr>
              <w:t>AON Insurance</w:t>
            </w:r>
          </w:p>
        </w:tc>
        <w:tc>
          <w:tcPr>
            <w:tcW w:w="2009" w:type="dxa"/>
          </w:tcPr>
          <w:p w:rsidR="00E9053D" w:rsidRPr="008E68C4" w:rsidRDefault="00E9053D" w:rsidP="00FC1A23">
            <w:pPr>
              <w:jc w:val="right"/>
              <w:rPr>
                <w:rFonts w:ascii="Arial" w:eastAsia="Times New Roman" w:hAnsi="Arial" w:cs="Arial"/>
                <w:color w:val="1F497D" w:themeColor="text2"/>
                <w:sz w:val="20"/>
                <w:szCs w:val="20"/>
              </w:rPr>
            </w:pPr>
            <w:r w:rsidRPr="008E68C4">
              <w:rPr>
                <w:rFonts w:ascii="Arial" w:eastAsia="Times New Roman" w:hAnsi="Arial" w:cs="Arial"/>
                <w:color w:val="1F497D" w:themeColor="text2"/>
                <w:sz w:val="20"/>
                <w:szCs w:val="20"/>
              </w:rPr>
              <w:t>N/A</w:t>
            </w:r>
          </w:p>
        </w:tc>
        <w:tc>
          <w:tcPr>
            <w:tcW w:w="1257" w:type="dxa"/>
          </w:tcPr>
          <w:p w:rsidR="00E9053D" w:rsidRPr="008E68C4" w:rsidRDefault="00E9053D" w:rsidP="00FC1A23">
            <w:pPr>
              <w:jc w:val="right"/>
              <w:rPr>
                <w:rFonts w:ascii="Arial" w:eastAsia="Times New Roman" w:hAnsi="Arial" w:cs="Arial"/>
                <w:color w:val="1F497D" w:themeColor="text2"/>
                <w:sz w:val="20"/>
                <w:szCs w:val="20"/>
              </w:rPr>
            </w:pPr>
            <w:r w:rsidRPr="008E68C4">
              <w:rPr>
                <w:rFonts w:ascii="Arial" w:eastAsia="Times New Roman" w:hAnsi="Arial" w:cs="Arial"/>
                <w:color w:val="1F497D" w:themeColor="text2"/>
                <w:sz w:val="20"/>
                <w:szCs w:val="20"/>
              </w:rPr>
              <w:t>$11 000</w:t>
            </w:r>
          </w:p>
        </w:tc>
      </w:tr>
      <w:tr w:rsidR="00E9053D" w:rsidRPr="007A0F2F" w:rsidTr="00E9053D">
        <w:tc>
          <w:tcPr>
            <w:tcW w:w="3794" w:type="dxa"/>
          </w:tcPr>
          <w:p w:rsidR="00E9053D" w:rsidRPr="008E68C4" w:rsidRDefault="00E9053D" w:rsidP="00FC1A23">
            <w:pPr>
              <w:rPr>
                <w:rFonts w:ascii="Arial" w:eastAsia="Times New Roman" w:hAnsi="Arial" w:cs="Arial"/>
                <w:color w:val="1F497D" w:themeColor="text2"/>
                <w:sz w:val="20"/>
                <w:szCs w:val="20"/>
              </w:rPr>
            </w:pPr>
            <w:r w:rsidRPr="008E68C4">
              <w:rPr>
                <w:rFonts w:ascii="Arial" w:eastAsia="Times New Roman" w:hAnsi="Arial" w:cs="Arial"/>
                <w:color w:val="1F497D" w:themeColor="text2"/>
                <w:sz w:val="20"/>
                <w:szCs w:val="20"/>
              </w:rPr>
              <w:t>Worker’s compensation insurance for employees who reside interstate</w:t>
            </w:r>
          </w:p>
        </w:tc>
        <w:tc>
          <w:tcPr>
            <w:tcW w:w="1909" w:type="dxa"/>
          </w:tcPr>
          <w:p w:rsidR="00E9053D" w:rsidRPr="008E68C4" w:rsidRDefault="00E9053D" w:rsidP="00FC1A23">
            <w:pPr>
              <w:jc w:val="right"/>
              <w:rPr>
                <w:rFonts w:ascii="Arial" w:eastAsia="Times New Roman" w:hAnsi="Arial" w:cs="Arial"/>
                <w:color w:val="1F497D" w:themeColor="text2"/>
                <w:sz w:val="20"/>
                <w:szCs w:val="20"/>
              </w:rPr>
            </w:pPr>
            <w:r w:rsidRPr="008E68C4">
              <w:rPr>
                <w:rFonts w:ascii="Arial" w:eastAsia="Times New Roman" w:hAnsi="Arial" w:cs="Arial"/>
                <w:color w:val="1F497D" w:themeColor="text2"/>
                <w:sz w:val="20"/>
                <w:szCs w:val="20"/>
              </w:rPr>
              <w:t>AON Insurance</w:t>
            </w:r>
          </w:p>
        </w:tc>
        <w:tc>
          <w:tcPr>
            <w:tcW w:w="2009" w:type="dxa"/>
          </w:tcPr>
          <w:p w:rsidR="00E9053D" w:rsidRPr="008E68C4" w:rsidRDefault="00E9053D" w:rsidP="00DF33F8">
            <w:pPr>
              <w:jc w:val="right"/>
              <w:rPr>
                <w:rFonts w:ascii="Arial" w:eastAsia="Times New Roman" w:hAnsi="Arial" w:cs="Arial"/>
                <w:color w:val="1F497D" w:themeColor="text2"/>
                <w:sz w:val="20"/>
                <w:szCs w:val="20"/>
              </w:rPr>
            </w:pPr>
            <w:r w:rsidRPr="008E68C4">
              <w:rPr>
                <w:rFonts w:ascii="Arial" w:eastAsia="Times New Roman" w:hAnsi="Arial" w:cs="Arial"/>
                <w:color w:val="1F497D" w:themeColor="text2"/>
                <w:sz w:val="20"/>
                <w:szCs w:val="20"/>
              </w:rPr>
              <w:t>30 June 201</w:t>
            </w:r>
            <w:r w:rsidR="00DF33F8">
              <w:rPr>
                <w:rFonts w:ascii="Arial" w:eastAsia="Times New Roman" w:hAnsi="Arial" w:cs="Arial"/>
                <w:color w:val="1F497D" w:themeColor="text2"/>
                <w:sz w:val="20"/>
                <w:szCs w:val="20"/>
              </w:rPr>
              <w:t>2</w:t>
            </w:r>
          </w:p>
        </w:tc>
        <w:tc>
          <w:tcPr>
            <w:tcW w:w="1257" w:type="dxa"/>
          </w:tcPr>
          <w:p w:rsidR="00E9053D" w:rsidRPr="008E68C4" w:rsidRDefault="00E9053D" w:rsidP="00FC1A23">
            <w:pPr>
              <w:jc w:val="right"/>
              <w:rPr>
                <w:rFonts w:ascii="Arial" w:eastAsia="Times New Roman" w:hAnsi="Arial" w:cs="Arial"/>
                <w:color w:val="1F497D" w:themeColor="text2"/>
                <w:sz w:val="20"/>
                <w:szCs w:val="20"/>
              </w:rPr>
            </w:pPr>
            <w:r w:rsidRPr="008E68C4">
              <w:rPr>
                <w:rFonts w:ascii="Arial" w:eastAsia="Times New Roman" w:hAnsi="Arial" w:cs="Arial"/>
                <w:color w:val="1F497D" w:themeColor="text2"/>
                <w:sz w:val="20"/>
                <w:szCs w:val="20"/>
              </w:rPr>
              <w:t>$5 528</w:t>
            </w:r>
          </w:p>
        </w:tc>
      </w:tr>
      <w:tr w:rsidR="00E9053D" w:rsidRPr="007A0F2F" w:rsidTr="00E9053D">
        <w:tc>
          <w:tcPr>
            <w:tcW w:w="3794" w:type="dxa"/>
          </w:tcPr>
          <w:p w:rsidR="00E9053D" w:rsidRPr="008E68C4" w:rsidRDefault="00E9053D" w:rsidP="00FC1A23">
            <w:pPr>
              <w:rPr>
                <w:rFonts w:ascii="Arial" w:eastAsia="Times New Roman" w:hAnsi="Arial" w:cs="Arial"/>
                <w:color w:val="1F497D" w:themeColor="text2"/>
                <w:sz w:val="20"/>
                <w:szCs w:val="20"/>
              </w:rPr>
            </w:pPr>
            <w:r w:rsidRPr="008E68C4">
              <w:rPr>
                <w:rFonts w:ascii="Arial" w:eastAsia="Times New Roman" w:hAnsi="Arial" w:cs="Arial"/>
                <w:color w:val="1F497D" w:themeColor="text2"/>
                <w:sz w:val="20"/>
                <w:szCs w:val="20"/>
              </w:rPr>
              <w:t>Travel insurance for overseas travel</w:t>
            </w:r>
          </w:p>
        </w:tc>
        <w:tc>
          <w:tcPr>
            <w:tcW w:w="1909" w:type="dxa"/>
          </w:tcPr>
          <w:p w:rsidR="00E9053D" w:rsidRPr="008E68C4" w:rsidRDefault="00E9053D" w:rsidP="00FC1A23">
            <w:pPr>
              <w:jc w:val="right"/>
              <w:rPr>
                <w:rFonts w:ascii="Arial" w:eastAsia="Times New Roman" w:hAnsi="Arial" w:cs="Arial"/>
                <w:color w:val="1F497D" w:themeColor="text2"/>
                <w:sz w:val="20"/>
                <w:szCs w:val="20"/>
              </w:rPr>
            </w:pPr>
            <w:r w:rsidRPr="008E68C4">
              <w:rPr>
                <w:rFonts w:ascii="Arial" w:eastAsia="Times New Roman" w:hAnsi="Arial" w:cs="Arial"/>
                <w:color w:val="1F497D" w:themeColor="text2"/>
                <w:sz w:val="20"/>
                <w:szCs w:val="20"/>
              </w:rPr>
              <w:t>AON Insurance</w:t>
            </w:r>
          </w:p>
        </w:tc>
        <w:tc>
          <w:tcPr>
            <w:tcW w:w="2009" w:type="dxa"/>
          </w:tcPr>
          <w:p w:rsidR="00E9053D" w:rsidRPr="008E68C4" w:rsidRDefault="00E9053D" w:rsidP="00DF33F8">
            <w:pPr>
              <w:jc w:val="right"/>
              <w:rPr>
                <w:rFonts w:ascii="Arial" w:eastAsia="Times New Roman" w:hAnsi="Arial" w:cs="Arial"/>
                <w:color w:val="1F497D" w:themeColor="text2"/>
                <w:sz w:val="20"/>
                <w:szCs w:val="20"/>
              </w:rPr>
            </w:pPr>
            <w:r w:rsidRPr="008E68C4">
              <w:rPr>
                <w:rFonts w:ascii="Arial" w:eastAsia="Times New Roman" w:hAnsi="Arial" w:cs="Arial"/>
                <w:color w:val="1F497D" w:themeColor="text2"/>
                <w:sz w:val="20"/>
                <w:szCs w:val="20"/>
              </w:rPr>
              <w:t>30 June 201</w:t>
            </w:r>
            <w:r w:rsidR="00DF33F8">
              <w:rPr>
                <w:rFonts w:ascii="Arial" w:eastAsia="Times New Roman" w:hAnsi="Arial" w:cs="Arial"/>
                <w:color w:val="1F497D" w:themeColor="text2"/>
                <w:sz w:val="20"/>
                <w:szCs w:val="20"/>
              </w:rPr>
              <w:t>2</w:t>
            </w:r>
          </w:p>
        </w:tc>
        <w:tc>
          <w:tcPr>
            <w:tcW w:w="1257" w:type="dxa"/>
          </w:tcPr>
          <w:p w:rsidR="00E9053D" w:rsidRPr="008E68C4" w:rsidRDefault="00E9053D" w:rsidP="00FC1A23">
            <w:pPr>
              <w:jc w:val="right"/>
              <w:rPr>
                <w:rFonts w:ascii="Arial" w:eastAsia="Times New Roman" w:hAnsi="Arial" w:cs="Arial"/>
                <w:color w:val="1F497D" w:themeColor="text2"/>
                <w:sz w:val="20"/>
                <w:szCs w:val="20"/>
              </w:rPr>
            </w:pPr>
            <w:r w:rsidRPr="008E68C4">
              <w:rPr>
                <w:rFonts w:ascii="Arial" w:eastAsia="Times New Roman" w:hAnsi="Arial" w:cs="Arial"/>
                <w:color w:val="1F497D" w:themeColor="text2"/>
                <w:sz w:val="20"/>
                <w:szCs w:val="20"/>
              </w:rPr>
              <w:t>$4 164</w:t>
            </w:r>
          </w:p>
        </w:tc>
      </w:tr>
      <w:tr w:rsidR="00E9053D" w:rsidRPr="007A0F2F" w:rsidTr="00E9053D">
        <w:tc>
          <w:tcPr>
            <w:tcW w:w="3794" w:type="dxa"/>
          </w:tcPr>
          <w:p w:rsidR="00E9053D" w:rsidRPr="008E68C4" w:rsidRDefault="00E9053D" w:rsidP="00FC1A23">
            <w:pPr>
              <w:rPr>
                <w:rFonts w:ascii="Arial" w:eastAsia="Times New Roman" w:hAnsi="Arial" w:cs="Arial"/>
                <w:color w:val="1F497D" w:themeColor="text2"/>
                <w:sz w:val="20"/>
                <w:szCs w:val="20"/>
              </w:rPr>
            </w:pPr>
            <w:r w:rsidRPr="008E68C4">
              <w:rPr>
                <w:rFonts w:ascii="Arial" w:eastAsia="Times New Roman" w:hAnsi="Arial" w:cs="Arial"/>
                <w:color w:val="1F497D" w:themeColor="text2"/>
                <w:sz w:val="20"/>
                <w:szCs w:val="20"/>
              </w:rPr>
              <w:t>Personal accident insurance for non-employees</w:t>
            </w:r>
          </w:p>
        </w:tc>
        <w:tc>
          <w:tcPr>
            <w:tcW w:w="1909" w:type="dxa"/>
          </w:tcPr>
          <w:p w:rsidR="00E9053D" w:rsidRPr="008E68C4" w:rsidRDefault="00E9053D" w:rsidP="00FC1A23">
            <w:pPr>
              <w:jc w:val="right"/>
              <w:rPr>
                <w:rFonts w:ascii="Arial" w:eastAsia="Times New Roman" w:hAnsi="Arial" w:cs="Arial"/>
                <w:color w:val="1F497D" w:themeColor="text2"/>
                <w:sz w:val="20"/>
                <w:szCs w:val="20"/>
              </w:rPr>
            </w:pPr>
            <w:r w:rsidRPr="008E68C4">
              <w:rPr>
                <w:rFonts w:ascii="Arial" w:eastAsia="Times New Roman" w:hAnsi="Arial" w:cs="Arial"/>
                <w:color w:val="1F497D" w:themeColor="text2"/>
                <w:sz w:val="20"/>
                <w:szCs w:val="20"/>
              </w:rPr>
              <w:t>AON Insurance</w:t>
            </w:r>
          </w:p>
        </w:tc>
        <w:tc>
          <w:tcPr>
            <w:tcW w:w="2009" w:type="dxa"/>
          </w:tcPr>
          <w:p w:rsidR="00E9053D" w:rsidRPr="008E68C4" w:rsidRDefault="00E9053D" w:rsidP="00DF33F8">
            <w:pPr>
              <w:jc w:val="right"/>
              <w:rPr>
                <w:rFonts w:ascii="Arial" w:eastAsia="Times New Roman" w:hAnsi="Arial" w:cs="Arial"/>
                <w:color w:val="1F497D" w:themeColor="text2"/>
                <w:sz w:val="20"/>
                <w:szCs w:val="20"/>
              </w:rPr>
            </w:pPr>
            <w:r w:rsidRPr="008E68C4">
              <w:rPr>
                <w:rFonts w:ascii="Arial" w:eastAsia="Times New Roman" w:hAnsi="Arial" w:cs="Arial"/>
                <w:color w:val="1F497D" w:themeColor="text2"/>
                <w:sz w:val="20"/>
                <w:szCs w:val="20"/>
              </w:rPr>
              <w:t>30 June 201</w:t>
            </w:r>
            <w:r w:rsidR="00DF33F8">
              <w:rPr>
                <w:rFonts w:ascii="Arial" w:eastAsia="Times New Roman" w:hAnsi="Arial" w:cs="Arial"/>
                <w:color w:val="1F497D" w:themeColor="text2"/>
                <w:sz w:val="20"/>
                <w:szCs w:val="20"/>
              </w:rPr>
              <w:t>2</w:t>
            </w:r>
          </w:p>
        </w:tc>
        <w:tc>
          <w:tcPr>
            <w:tcW w:w="1257" w:type="dxa"/>
          </w:tcPr>
          <w:p w:rsidR="00E9053D" w:rsidRPr="008E68C4" w:rsidRDefault="00E9053D" w:rsidP="00FC1A23">
            <w:pPr>
              <w:jc w:val="right"/>
              <w:rPr>
                <w:rFonts w:ascii="Arial" w:eastAsia="Times New Roman" w:hAnsi="Arial" w:cs="Arial"/>
                <w:color w:val="1F497D" w:themeColor="text2"/>
                <w:sz w:val="20"/>
                <w:szCs w:val="20"/>
              </w:rPr>
            </w:pPr>
            <w:r w:rsidRPr="008E68C4">
              <w:rPr>
                <w:rFonts w:ascii="Arial" w:eastAsia="Times New Roman" w:hAnsi="Arial" w:cs="Arial"/>
                <w:color w:val="1F497D" w:themeColor="text2"/>
                <w:sz w:val="20"/>
                <w:szCs w:val="20"/>
              </w:rPr>
              <w:t>$519</w:t>
            </w:r>
          </w:p>
        </w:tc>
      </w:tr>
      <w:tr w:rsidR="00E9053D" w:rsidRPr="004A386A" w:rsidTr="00E9053D">
        <w:tc>
          <w:tcPr>
            <w:tcW w:w="3794" w:type="dxa"/>
          </w:tcPr>
          <w:p w:rsidR="00E9053D" w:rsidRPr="008E68C4" w:rsidRDefault="00E9053D" w:rsidP="00FC1A23">
            <w:pPr>
              <w:jc w:val="right"/>
              <w:rPr>
                <w:rFonts w:ascii="Arial" w:eastAsia="Times New Roman" w:hAnsi="Arial" w:cs="Arial"/>
                <w:b/>
                <w:color w:val="1F497D" w:themeColor="text2"/>
                <w:sz w:val="20"/>
                <w:szCs w:val="20"/>
              </w:rPr>
            </w:pPr>
            <w:r w:rsidRPr="008E68C4">
              <w:rPr>
                <w:rFonts w:ascii="Arial" w:eastAsia="Times New Roman" w:hAnsi="Arial" w:cs="Arial"/>
                <w:b/>
                <w:color w:val="1F497D" w:themeColor="text2"/>
                <w:sz w:val="20"/>
                <w:szCs w:val="20"/>
              </w:rPr>
              <w:t xml:space="preserve">TOTAL </w:t>
            </w:r>
          </w:p>
        </w:tc>
        <w:tc>
          <w:tcPr>
            <w:tcW w:w="1909" w:type="dxa"/>
          </w:tcPr>
          <w:p w:rsidR="00E9053D" w:rsidRPr="008E68C4" w:rsidRDefault="00E9053D" w:rsidP="00FC1A23">
            <w:pPr>
              <w:jc w:val="right"/>
              <w:rPr>
                <w:rFonts w:ascii="Arial" w:eastAsia="Times New Roman" w:hAnsi="Arial" w:cs="Arial"/>
                <w:b/>
                <w:color w:val="1F497D" w:themeColor="text2"/>
                <w:sz w:val="20"/>
                <w:szCs w:val="20"/>
              </w:rPr>
            </w:pPr>
            <w:r w:rsidRPr="008E68C4">
              <w:rPr>
                <w:rFonts w:ascii="Arial" w:eastAsia="Times New Roman" w:hAnsi="Arial" w:cs="Arial"/>
                <w:b/>
                <w:color w:val="1F497D" w:themeColor="text2"/>
                <w:sz w:val="20"/>
                <w:szCs w:val="20"/>
              </w:rPr>
              <w:t>GST exclusive</w:t>
            </w:r>
          </w:p>
        </w:tc>
        <w:tc>
          <w:tcPr>
            <w:tcW w:w="2009" w:type="dxa"/>
          </w:tcPr>
          <w:p w:rsidR="00E9053D" w:rsidRPr="008E68C4" w:rsidRDefault="00E9053D" w:rsidP="00FC1A23">
            <w:pPr>
              <w:jc w:val="right"/>
              <w:rPr>
                <w:rFonts w:ascii="Arial" w:eastAsia="Times New Roman" w:hAnsi="Arial" w:cs="Arial"/>
                <w:b/>
                <w:color w:val="1F497D" w:themeColor="text2"/>
                <w:sz w:val="20"/>
                <w:szCs w:val="20"/>
              </w:rPr>
            </w:pPr>
          </w:p>
        </w:tc>
        <w:tc>
          <w:tcPr>
            <w:tcW w:w="1257" w:type="dxa"/>
          </w:tcPr>
          <w:p w:rsidR="00E9053D" w:rsidRPr="008E68C4" w:rsidRDefault="00E9053D" w:rsidP="00FC1A23">
            <w:pPr>
              <w:jc w:val="right"/>
              <w:rPr>
                <w:rFonts w:ascii="Arial" w:eastAsia="Times New Roman" w:hAnsi="Arial" w:cs="Arial"/>
                <w:b/>
                <w:color w:val="1F497D" w:themeColor="text2"/>
                <w:sz w:val="20"/>
                <w:szCs w:val="20"/>
              </w:rPr>
            </w:pPr>
            <w:r w:rsidRPr="008E68C4">
              <w:rPr>
                <w:rFonts w:ascii="Arial" w:eastAsia="Times New Roman" w:hAnsi="Arial" w:cs="Arial"/>
                <w:b/>
                <w:color w:val="1F497D" w:themeColor="text2"/>
                <w:sz w:val="20"/>
                <w:szCs w:val="20"/>
              </w:rPr>
              <w:t>$45 686</w:t>
            </w:r>
          </w:p>
        </w:tc>
      </w:tr>
      <w:bookmarkEnd w:id="6"/>
    </w:tbl>
    <w:p w:rsidR="00E9053D" w:rsidRPr="00FC1A23" w:rsidRDefault="00E9053D" w:rsidP="00FC1A23">
      <w:pPr>
        <w:rPr>
          <w:rFonts w:ascii="Arial" w:eastAsia="Times New Roman" w:hAnsi="Arial" w:cs="Arial"/>
          <w:color w:val="1F497D" w:themeColor="text2"/>
        </w:rPr>
      </w:pPr>
    </w:p>
    <w:p w:rsidR="00E9053D" w:rsidRPr="00E9053D" w:rsidRDefault="00E9053D" w:rsidP="00FC1A23">
      <w:pPr>
        <w:rPr>
          <w:rFonts w:ascii="Arial" w:eastAsia="Times New Roman" w:hAnsi="Arial" w:cs="Arial"/>
          <w:color w:val="1F497D" w:themeColor="text2"/>
        </w:rPr>
      </w:pPr>
      <w:r w:rsidRPr="00E9053D">
        <w:rPr>
          <w:rFonts w:ascii="Arial" w:eastAsia="Times New Roman" w:hAnsi="Arial" w:cs="Arial"/>
          <w:color w:val="1F497D" w:themeColor="text2"/>
        </w:rPr>
        <w:t>Table: Territory Discoveries Insurance Expenses</w:t>
      </w:r>
    </w:p>
    <w:tbl>
      <w:tblPr>
        <w:tblStyle w:val="TableGrid"/>
        <w:tblW w:w="0" w:type="auto"/>
        <w:tblLook w:val="04A0"/>
      </w:tblPr>
      <w:tblGrid>
        <w:gridCol w:w="3575"/>
        <w:gridCol w:w="1835"/>
        <w:gridCol w:w="1911"/>
        <w:gridCol w:w="1201"/>
      </w:tblGrid>
      <w:tr w:rsidR="00E9053D" w:rsidRPr="004A386A" w:rsidTr="00E9053D">
        <w:tc>
          <w:tcPr>
            <w:tcW w:w="3794" w:type="dxa"/>
          </w:tcPr>
          <w:p w:rsidR="00E9053D" w:rsidRPr="004A386A" w:rsidRDefault="00E9053D" w:rsidP="00FC1A23">
            <w:pPr>
              <w:rPr>
                <w:rFonts w:ascii="Arial" w:eastAsia="Times New Roman" w:hAnsi="Arial" w:cs="Arial"/>
                <w:b/>
                <w:color w:val="1F497D" w:themeColor="text2"/>
                <w:sz w:val="20"/>
                <w:szCs w:val="20"/>
              </w:rPr>
            </w:pPr>
            <w:r w:rsidRPr="004A386A">
              <w:rPr>
                <w:rFonts w:ascii="Arial" w:eastAsia="Times New Roman" w:hAnsi="Arial" w:cs="Arial"/>
                <w:b/>
                <w:color w:val="1F497D" w:themeColor="text2"/>
                <w:sz w:val="20"/>
                <w:szCs w:val="20"/>
              </w:rPr>
              <w:t>Category</w:t>
            </w:r>
          </w:p>
        </w:tc>
        <w:tc>
          <w:tcPr>
            <w:tcW w:w="1909" w:type="dxa"/>
          </w:tcPr>
          <w:p w:rsidR="00E9053D" w:rsidRPr="004A386A" w:rsidRDefault="00E9053D" w:rsidP="00FC1A23">
            <w:pPr>
              <w:jc w:val="right"/>
              <w:rPr>
                <w:rFonts w:ascii="Arial" w:eastAsia="Times New Roman" w:hAnsi="Arial" w:cs="Arial"/>
                <w:b/>
                <w:color w:val="1F497D" w:themeColor="text2"/>
                <w:sz w:val="20"/>
                <w:szCs w:val="20"/>
              </w:rPr>
            </w:pPr>
            <w:r w:rsidRPr="004A386A">
              <w:rPr>
                <w:rFonts w:ascii="Arial" w:eastAsia="Times New Roman" w:hAnsi="Arial" w:cs="Arial"/>
                <w:b/>
                <w:color w:val="1F497D" w:themeColor="text2"/>
                <w:sz w:val="20"/>
                <w:szCs w:val="20"/>
              </w:rPr>
              <w:t>Provider</w:t>
            </w:r>
          </w:p>
        </w:tc>
        <w:tc>
          <w:tcPr>
            <w:tcW w:w="2009" w:type="dxa"/>
          </w:tcPr>
          <w:p w:rsidR="00E9053D" w:rsidRPr="004A386A" w:rsidRDefault="00E9053D" w:rsidP="00FC1A23">
            <w:pPr>
              <w:jc w:val="right"/>
              <w:rPr>
                <w:rFonts w:ascii="Arial" w:eastAsia="Times New Roman" w:hAnsi="Arial" w:cs="Arial"/>
                <w:b/>
                <w:color w:val="1F497D" w:themeColor="text2"/>
                <w:sz w:val="20"/>
                <w:szCs w:val="20"/>
              </w:rPr>
            </w:pPr>
            <w:r w:rsidRPr="004A386A">
              <w:rPr>
                <w:rFonts w:ascii="Arial" w:eastAsia="Times New Roman" w:hAnsi="Arial" w:cs="Arial"/>
                <w:b/>
                <w:color w:val="1F497D" w:themeColor="text2"/>
                <w:sz w:val="20"/>
                <w:szCs w:val="20"/>
              </w:rPr>
              <w:t>Due for renewal</w:t>
            </w:r>
          </w:p>
        </w:tc>
        <w:tc>
          <w:tcPr>
            <w:tcW w:w="1257" w:type="dxa"/>
          </w:tcPr>
          <w:p w:rsidR="00E9053D" w:rsidRPr="004A386A" w:rsidRDefault="00E9053D" w:rsidP="00FC1A23">
            <w:pPr>
              <w:jc w:val="right"/>
              <w:rPr>
                <w:rFonts w:ascii="Arial" w:eastAsia="Times New Roman" w:hAnsi="Arial" w:cs="Arial"/>
                <w:b/>
                <w:color w:val="1F497D" w:themeColor="text2"/>
                <w:sz w:val="20"/>
                <w:szCs w:val="20"/>
              </w:rPr>
            </w:pPr>
            <w:r w:rsidRPr="004A386A">
              <w:rPr>
                <w:rFonts w:ascii="Arial" w:eastAsia="Times New Roman" w:hAnsi="Arial" w:cs="Arial"/>
                <w:b/>
                <w:color w:val="1F497D" w:themeColor="text2"/>
                <w:sz w:val="20"/>
                <w:szCs w:val="20"/>
              </w:rPr>
              <w:t>Cost</w:t>
            </w:r>
          </w:p>
        </w:tc>
      </w:tr>
      <w:tr w:rsidR="00E9053D" w:rsidRPr="007A0F2F" w:rsidTr="00E9053D">
        <w:tc>
          <w:tcPr>
            <w:tcW w:w="3794" w:type="dxa"/>
          </w:tcPr>
          <w:p w:rsidR="00E9053D" w:rsidRPr="001C60AC" w:rsidRDefault="00E9053D" w:rsidP="00FC1A23">
            <w:pPr>
              <w:rPr>
                <w:rFonts w:ascii="Arial" w:eastAsia="Times New Roman" w:hAnsi="Arial" w:cs="Arial"/>
                <w:color w:val="1F497D" w:themeColor="text2"/>
                <w:sz w:val="20"/>
                <w:szCs w:val="20"/>
              </w:rPr>
            </w:pPr>
            <w:r w:rsidRPr="001C60AC">
              <w:rPr>
                <w:rFonts w:ascii="Arial" w:eastAsia="Times New Roman" w:hAnsi="Arial" w:cs="Arial"/>
                <w:color w:val="1F497D" w:themeColor="text2"/>
                <w:sz w:val="20"/>
                <w:szCs w:val="20"/>
              </w:rPr>
              <w:t>Public liability insurance</w:t>
            </w:r>
          </w:p>
        </w:tc>
        <w:tc>
          <w:tcPr>
            <w:tcW w:w="1909" w:type="dxa"/>
          </w:tcPr>
          <w:p w:rsidR="00E9053D" w:rsidRPr="001C60AC" w:rsidRDefault="00E9053D" w:rsidP="00FC1A23">
            <w:pPr>
              <w:jc w:val="right"/>
              <w:rPr>
                <w:rFonts w:ascii="Arial" w:eastAsia="Times New Roman" w:hAnsi="Arial" w:cs="Arial"/>
                <w:color w:val="1F497D" w:themeColor="text2"/>
                <w:sz w:val="20"/>
                <w:szCs w:val="20"/>
              </w:rPr>
            </w:pPr>
            <w:r w:rsidRPr="001C60AC">
              <w:rPr>
                <w:rFonts w:ascii="Arial" w:eastAsia="Times New Roman" w:hAnsi="Arial" w:cs="Arial"/>
                <w:color w:val="1F497D" w:themeColor="text2"/>
                <w:sz w:val="20"/>
                <w:szCs w:val="20"/>
              </w:rPr>
              <w:t>AON Insurance</w:t>
            </w:r>
          </w:p>
        </w:tc>
        <w:tc>
          <w:tcPr>
            <w:tcW w:w="2009" w:type="dxa"/>
          </w:tcPr>
          <w:p w:rsidR="00E9053D" w:rsidRPr="001C60AC" w:rsidRDefault="00E9053D" w:rsidP="00DF33F8">
            <w:pPr>
              <w:jc w:val="right"/>
              <w:rPr>
                <w:rFonts w:ascii="Arial" w:eastAsia="Times New Roman" w:hAnsi="Arial" w:cs="Arial"/>
                <w:color w:val="1F497D" w:themeColor="text2"/>
                <w:sz w:val="20"/>
                <w:szCs w:val="20"/>
              </w:rPr>
            </w:pPr>
            <w:r w:rsidRPr="001C60AC">
              <w:rPr>
                <w:rFonts w:ascii="Arial" w:eastAsia="Times New Roman" w:hAnsi="Arial" w:cs="Arial"/>
                <w:color w:val="1F497D" w:themeColor="text2"/>
                <w:sz w:val="20"/>
                <w:szCs w:val="20"/>
              </w:rPr>
              <w:t>30 June 201</w:t>
            </w:r>
            <w:r w:rsidR="00DF33F8">
              <w:rPr>
                <w:rFonts w:ascii="Arial" w:eastAsia="Times New Roman" w:hAnsi="Arial" w:cs="Arial"/>
                <w:color w:val="1F497D" w:themeColor="text2"/>
                <w:sz w:val="20"/>
                <w:szCs w:val="20"/>
              </w:rPr>
              <w:t>2</w:t>
            </w:r>
          </w:p>
        </w:tc>
        <w:tc>
          <w:tcPr>
            <w:tcW w:w="1257" w:type="dxa"/>
          </w:tcPr>
          <w:p w:rsidR="00E9053D" w:rsidRPr="001C60AC" w:rsidRDefault="00E9053D" w:rsidP="00FC1A23">
            <w:pPr>
              <w:jc w:val="right"/>
              <w:rPr>
                <w:rFonts w:ascii="Arial" w:eastAsia="Times New Roman" w:hAnsi="Arial" w:cs="Arial"/>
                <w:color w:val="1F497D" w:themeColor="text2"/>
                <w:sz w:val="20"/>
                <w:szCs w:val="20"/>
              </w:rPr>
            </w:pPr>
            <w:r w:rsidRPr="001C60AC">
              <w:rPr>
                <w:rFonts w:ascii="Arial" w:eastAsia="Times New Roman" w:hAnsi="Arial" w:cs="Arial"/>
                <w:color w:val="1F497D" w:themeColor="text2"/>
                <w:sz w:val="20"/>
                <w:szCs w:val="20"/>
              </w:rPr>
              <w:t>$11 461</w:t>
            </w:r>
          </w:p>
        </w:tc>
      </w:tr>
      <w:tr w:rsidR="00E9053D" w:rsidRPr="007A0F2F" w:rsidTr="00E9053D">
        <w:tc>
          <w:tcPr>
            <w:tcW w:w="3794" w:type="dxa"/>
          </w:tcPr>
          <w:p w:rsidR="00E9053D" w:rsidRPr="001C60AC" w:rsidRDefault="00E9053D" w:rsidP="00FC1A23">
            <w:pPr>
              <w:rPr>
                <w:rFonts w:ascii="Arial" w:eastAsia="Times New Roman" w:hAnsi="Arial" w:cs="Arial"/>
                <w:color w:val="1F497D" w:themeColor="text2"/>
                <w:sz w:val="20"/>
                <w:szCs w:val="20"/>
              </w:rPr>
            </w:pPr>
            <w:r w:rsidRPr="001C60AC">
              <w:rPr>
                <w:rFonts w:ascii="Arial" w:eastAsia="Times New Roman" w:hAnsi="Arial" w:cs="Arial"/>
                <w:color w:val="1F497D" w:themeColor="text2"/>
                <w:sz w:val="20"/>
                <w:szCs w:val="20"/>
              </w:rPr>
              <w:t xml:space="preserve">Worker’s compensation insurance </w:t>
            </w:r>
          </w:p>
        </w:tc>
        <w:tc>
          <w:tcPr>
            <w:tcW w:w="1909" w:type="dxa"/>
          </w:tcPr>
          <w:p w:rsidR="00E9053D" w:rsidRPr="001C60AC" w:rsidRDefault="00E9053D" w:rsidP="00FC1A23">
            <w:pPr>
              <w:jc w:val="right"/>
              <w:rPr>
                <w:rFonts w:ascii="Arial" w:eastAsia="Times New Roman" w:hAnsi="Arial" w:cs="Arial"/>
                <w:color w:val="1F497D" w:themeColor="text2"/>
                <w:sz w:val="20"/>
                <w:szCs w:val="20"/>
              </w:rPr>
            </w:pPr>
            <w:r w:rsidRPr="001C60AC">
              <w:rPr>
                <w:rFonts w:ascii="Arial" w:eastAsia="Times New Roman" w:hAnsi="Arial" w:cs="Arial"/>
                <w:color w:val="1F497D" w:themeColor="text2"/>
                <w:sz w:val="20"/>
                <w:szCs w:val="20"/>
              </w:rPr>
              <w:t>AON Insurance</w:t>
            </w:r>
          </w:p>
        </w:tc>
        <w:tc>
          <w:tcPr>
            <w:tcW w:w="2009" w:type="dxa"/>
          </w:tcPr>
          <w:p w:rsidR="00E9053D" w:rsidRPr="001C60AC" w:rsidRDefault="00E9053D" w:rsidP="00DF33F8">
            <w:pPr>
              <w:jc w:val="right"/>
              <w:rPr>
                <w:rFonts w:ascii="Arial" w:eastAsia="Times New Roman" w:hAnsi="Arial" w:cs="Arial"/>
                <w:color w:val="1F497D" w:themeColor="text2"/>
                <w:sz w:val="20"/>
                <w:szCs w:val="20"/>
              </w:rPr>
            </w:pPr>
            <w:r w:rsidRPr="001C60AC">
              <w:rPr>
                <w:rFonts w:ascii="Arial" w:eastAsia="Times New Roman" w:hAnsi="Arial" w:cs="Arial"/>
                <w:color w:val="1F497D" w:themeColor="text2"/>
                <w:sz w:val="20"/>
                <w:szCs w:val="20"/>
              </w:rPr>
              <w:t>30 June 201</w:t>
            </w:r>
            <w:r w:rsidR="00DF33F8">
              <w:rPr>
                <w:rFonts w:ascii="Arial" w:eastAsia="Times New Roman" w:hAnsi="Arial" w:cs="Arial"/>
                <w:color w:val="1F497D" w:themeColor="text2"/>
                <w:sz w:val="20"/>
                <w:szCs w:val="20"/>
              </w:rPr>
              <w:t>2</w:t>
            </w:r>
          </w:p>
        </w:tc>
        <w:tc>
          <w:tcPr>
            <w:tcW w:w="1257" w:type="dxa"/>
          </w:tcPr>
          <w:p w:rsidR="00E9053D" w:rsidRPr="001C60AC" w:rsidRDefault="00E9053D" w:rsidP="00FC1A23">
            <w:pPr>
              <w:jc w:val="right"/>
              <w:rPr>
                <w:rFonts w:ascii="Arial" w:eastAsia="Times New Roman" w:hAnsi="Arial" w:cs="Arial"/>
                <w:color w:val="1F497D" w:themeColor="text2"/>
                <w:sz w:val="20"/>
                <w:szCs w:val="20"/>
              </w:rPr>
            </w:pPr>
            <w:r w:rsidRPr="001C60AC">
              <w:rPr>
                <w:rFonts w:ascii="Arial" w:eastAsia="Times New Roman" w:hAnsi="Arial" w:cs="Arial"/>
                <w:color w:val="1F497D" w:themeColor="text2"/>
                <w:sz w:val="20"/>
                <w:szCs w:val="20"/>
              </w:rPr>
              <w:t>$22 875</w:t>
            </w:r>
          </w:p>
        </w:tc>
      </w:tr>
      <w:tr w:rsidR="00E9053D" w:rsidRPr="007A0F2F" w:rsidTr="00E9053D">
        <w:tc>
          <w:tcPr>
            <w:tcW w:w="3794" w:type="dxa"/>
          </w:tcPr>
          <w:p w:rsidR="00E9053D" w:rsidRPr="001C60AC" w:rsidRDefault="00E9053D" w:rsidP="00FC1A23">
            <w:pPr>
              <w:rPr>
                <w:rFonts w:ascii="Arial" w:eastAsia="Times New Roman" w:hAnsi="Arial" w:cs="Arial"/>
                <w:color w:val="1F497D" w:themeColor="text2"/>
                <w:sz w:val="20"/>
                <w:szCs w:val="20"/>
              </w:rPr>
            </w:pPr>
            <w:r w:rsidRPr="001C60AC">
              <w:rPr>
                <w:rFonts w:ascii="Arial" w:eastAsia="Times New Roman" w:hAnsi="Arial" w:cs="Arial"/>
                <w:color w:val="1F497D" w:themeColor="text2"/>
                <w:sz w:val="20"/>
                <w:szCs w:val="20"/>
              </w:rPr>
              <w:t xml:space="preserve">Vehicle insurance </w:t>
            </w:r>
          </w:p>
        </w:tc>
        <w:tc>
          <w:tcPr>
            <w:tcW w:w="1909" w:type="dxa"/>
          </w:tcPr>
          <w:p w:rsidR="00E9053D" w:rsidRPr="001C60AC" w:rsidRDefault="00E9053D" w:rsidP="00FC1A23">
            <w:pPr>
              <w:jc w:val="right"/>
              <w:rPr>
                <w:rFonts w:ascii="Arial" w:eastAsia="Times New Roman" w:hAnsi="Arial" w:cs="Arial"/>
                <w:color w:val="1F497D" w:themeColor="text2"/>
                <w:sz w:val="20"/>
                <w:szCs w:val="20"/>
              </w:rPr>
            </w:pPr>
            <w:r w:rsidRPr="001C60AC">
              <w:rPr>
                <w:rFonts w:ascii="Arial" w:eastAsia="Times New Roman" w:hAnsi="Arial" w:cs="Arial"/>
                <w:color w:val="1F497D" w:themeColor="text2"/>
                <w:sz w:val="20"/>
                <w:szCs w:val="20"/>
              </w:rPr>
              <w:t>AON Insurance</w:t>
            </w:r>
          </w:p>
        </w:tc>
        <w:tc>
          <w:tcPr>
            <w:tcW w:w="2009" w:type="dxa"/>
          </w:tcPr>
          <w:p w:rsidR="00E9053D" w:rsidRPr="001C60AC" w:rsidRDefault="00E9053D" w:rsidP="00DF33F8">
            <w:pPr>
              <w:jc w:val="right"/>
              <w:rPr>
                <w:rFonts w:ascii="Arial" w:eastAsia="Times New Roman" w:hAnsi="Arial" w:cs="Arial"/>
                <w:color w:val="1F497D" w:themeColor="text2"/>
                <w:sz w:val="20"/>
                <w:szCs w:val="20"/>
              </w:rPr>
            </w:pPr>
            <w:r w:rsidRPr="001C60AC">
              <w:rPr>
                <w:rFonts w:ascii="Arial" w:eastAsia="Times New Roman" w:hAnsi="Arial" w:cs="Arial"/>
                <w:color w:val="1F497D" w:themeColor="text2"/>
                <w:sz w:val="20"/>
                <w:szCs w:val="20"/>
              </w:rPr>
              <w:t>30 June 201</w:t>
            </w:r>
            <w:r w:rsidR="00DF33F8">
              <w:rPr>
                <w:rFonts w:ascii="Arial" w:eastAsia="Times New Roman" w:hAnsi="Arial" w:cs="Arial"/>
                <w:color w:val="1F497D" w:themeColor="text2"/>
                <w:sz w:val="20"/>
                <w:szCs w:val="20"/>
              </w:rPr>
              <w:t>2</w:t>
            </w:r>
          </w:p>
        </w:tc>
        <w:tc>
          <w:tcPr>
            <w:tcW w:w="1257" w:type="dxa"/>
          </w:tcPr>
          <w:p w:rsidR="00E9053D" w:rsidRPr="001C60AC" w:rsidRDefault="00E9053D" w:rsidP="00FC1A23">
            <w:pPr>
              <w:jc w:val="right"/>
              <w:rPr>
                <w:rFonts w:ascii="Arial" w:eastAsia="Times New Roman" w:hAnsi="Arial" w:cs="Arial"/>
                <w:color w:val="1F497D" w:themeColor="text2"/>
                <w:sz w:val="20"/>
                <w:szCs w:val="20"/>
              </w:rPr>
            </w:pPr>
            <w:r w:rsidRPr="001C60AC">
              <w:rPr>
                <w:rFonts w:ascii="Arial" w:eastAsia="Times New Roman" w:hAnsi="Arial" w:cs="Arial"/>
                <w:color w:val="1F497D" w:themeColor="text2"/>
                <w:sz w:val="20"/>
                <w:szCs w:val="20"/>
              </w:rPr>
              <w:t>$2 203</w:t>
            </w:r>
          </w:p>
        </w:tc>
      </w:tr>
      <w:tr w:rsidR="00E9053D" w:rsidRPr="004A386A" w:rsidTr="00E9053D">
        <w:tc>
          <w:tcPr>
            <w:tcW w:w="3794" w:type="dxa"/>
          </w:tcPr>
          <w:p w:rsidR="00E9053D" w:rsidRPr="001C60AC" w:rsidRDefault="00E9053D" w:rsidP="00FC1A23">
            <w:pPr>
              <w:jc w:val="right"/>
              <w:rPr>
                <w:rFonts w:ascii="Arial" w:eastAsia="Times New Roman" w:hAnsi="Arial" w:cs="Arial"/>
                <w:b/>
                <w:color w:val="1F497D" w:themeColor="text2"/>
                <w:sz w:val="20"/>
                <w:szCs w:val="20"/>
              </w:rPr>
            </w:pPr>
            <w:r w:rsidRPr="001C60AC">
              <w:rPr>
                <w:rFonts w:ascii="Arial" w:eastAsia="Times New Roman" w:hAnsi="Arial" w:cs="Arial"/>
                <w:b/>
                <w:color w:val="1F497D" w:themeColor="text2"/>
                <w:sz w:val="20"/>
                <w:szCs w:val="20"/>
              </w:rPr>
              <w:t xml:space="preserve">TOTAL </w:t>
            </w:r>
          </w:p>
        </w:tc>
        <w:tc>
          <w:tcPr>
            <w:tcW w:w="1909" w:type="dxa"/>
          </w:tcPr>
          <w:p w:rsidR="00E9053D" w:rsidRPr="001C60AC" w:rsidRDefault="00E9053D" w:rsidP="00FC1A23">
            <w:pPr>
              <w:jc w:val="right"/>
              <w:rPr>
                <w:rFonts w:ascii="Arial" w:eastAsia="Times New Roman" w:hAnsi="Arial" w:cs="Arial"/>
                <w:b/>
                <w:color w:val="1F497D" w:themeColor="text2"/>
                <w:sz w:val="20"/>
                <w:szCs w:val="20"/>
              </w:rPr>
            </w:pPr>
            <w:r w:rsidRPr="001C60AC">
              <w:rPr>
                <w:rFonts w:ascii="Arial" w:eastAsia="Times New Roman" w:hAnsi="Arial" w:cs="Arial"/>
                <w:b/>
                <w:color w:val="1F497D" w:themeColor="text2"/>
                <w:sz w:val="20"/>
                <w:szCs w:val="20"/>
              </w:rPr>
              <w:t>GST exclusive</w:t>
            </w:r>
          </w:p>
        </w:tc>
        <w:tc>
          <w:tcPr>
            <w:tcW w:w="2009" w:type="dxa"/>
          </w:tcPr>
          <w:p w:rsidR="00E9053D" w:rsidRPr="001C60AC" w:rsidRDefault="00E9053D" w:rsidP="00FC1A23">
            <w:pPr>
              <w:jc w:val="right"/>
              <w:rPr>
                <w:rFonts w:ascii="Arial" w:eastAsia="Times New Roman" w:hAnsi="Arial" w:cs="Arial"/>
                <w:b/>
                <w:color w:val="1F497D" w:themeColor="text2"/>
                <w:sz w:val="20"/>
                <w:szCs w:val="20"/>
              </w:rPr>
            </w:pPr>
          </w:p>
        </w:tc>
        <w:tc>
          <w:tcPr>
            <w:tcW w:w="1257" w:type="dxa"/>
          </w:tcPr>
          <w:p w:rsidR="00E9053D" w:rsidRPr="001C60AC" w:rsidRDefault="00E9053D" w:rsidP="00FC1A23">
            <w:pPr>
              <w:jc w:val="right"/>
              <w:rPr>
                <w:rFonts w:ascii="Arial" w:eastAsia="Times New Roman" w:hAnsi="Arial" w:cs="Arial"/>
                <w:b/>
                <w:color w:val="1F497D" w:themeColor="text2"/>
                <w:sz w:val="20"/>
                <w:szCs w:val="20"/>
              </w:rPr>
            </w:pPr>
            <w:r w:rsidRPr="001C60AC">
              <w:rPr>
                <w:rFonts w:ascii="Arial" w:eastAsia="Times New Roman" w:hAnsi="Arial" w:cs="Arial"/>
                <w:b/>
                <w:color w:val="1F497D" w:themeColor="text2"/>
                <w:sz w:val="20"/>
                <w:szCs w:val="20"/>
              </w:rPr>
              <w:t>$36 539</w:t>
            </w:r>
          </w:p>
        </w:tc>
      </w:tr>
    </w:tbl>
    <w:p w:rsidR="00E9053D" w:rsidRDefault="00E9053D" w:rsidP="00E9053D">
      <w:pPr>
        <w:ind w:left="294" w:right="567"/>
        <w:jc w:val="both"/>
        <w:rPr>
          <w:rFonts w:ascii="Arial" w:hAnsi="Arial" w:cs="Arial"/>
        </w:rPr>
      </w:pPr>
    </w:p>
    <w:p w:rsidR="00B84D06" w:rsidRDefault="00B84D06" w:rsidP="00B84D06">
      <w:pPr>
        <w:numPr>
          <w:ilvl w:val="0"/>
          <w:numId w:val="15"/>
        </w:numPr>
        <w:tabs>
          <w:tab w:val="clear" w:pos="720"/>
          <w:tab w:val="num" w:pos="294"/>
        </w:tabs>
        <w:ind w:left="294" w:right="567"/>
        <w:jc w:val="both"/>
        <w:rPr>
          <w:rFonts w:ascii="Arial" w:hAnsi="Arial" w:cs="Arial"/>
        </w:rPr>
      </w:pPr>
      <w:r w:rsidRPr="008B3B07">
        <w:rPr>
          <w:rFonts w:ascii="Arial" w:hAnsi="Arial" w:cs="Arial"/>
        </w:rPr>
        <w:t>What areas of the department are self-insured?  What areas are commercially insured?  If there are areas that are commercially insured, who provides this insurance, when is it due for renewal and what is the cost of this insurance provision and does it attract any thresholds under which insurance is not provided or any payments on item replacement?</w:t>
      </w:r>
    </w:p>
    <w:p w:rsidR="00B84D06" w:rsidRDefault="00B84D06" w:rsidP="00B84D06">
      <w:pPr>
        <w:pStyle w:val="ListParagraph"/>
        <w:ind w:left="294"/>
        <w:rPr>
          <w:rFonts w:ascii="Arial" w:hAnsi="Arial" w:cs="Arial"/>
          <w:sz w:val="24"/>
          <w:szCs w:val="24"/>
        </w:rPr>
      </w:pPr>
    </w:p>
    <w:p w:rsidR="007A0F2F" w:rsidRDefault="007A0F2F" w:rsidP="007A0F2F">
      <w:pPr>
        <w:rPr>
          <w:rFonts w:ascii="Arial" w:eastAsia="Times New Roman" w:hAnsi="Arial" w:cs="Arial"/>
          <w:color w:val="1F497D" w:themeColor="text2"/>
        </w:rPr>
      </w:pPr>
      <w:r w:rsidRPr="00A901EF">
        <w:rPr>
          <w:rFonts w:ascii="Arial" w:eastAsia="Times New Roman" w:hAnsi="Arial" w:cs="Arial"/>
          <w:color w:val="1F497D" w:themeColor="text2"/>
        </w:rPr>
        <w:t>Answer</w:t>
      </w:r>
      <w:r>
        <w:rPr>
          <w:rFonts w:ascii="Arial" w:eastAsia="Times New Roman" w:hAnsi="Arial" w:cs="Arial"/>
          <w:color w:val="1F497D" w:themeColor="text2"/>
        </w:rPr>
        <w:t>:</w:t>
      </w:r>
    </w:p>
    <w:p w:rsidR="007A0F2F" w:rsidRPr="00F77D86" w:rsidRDefault="007A0F2F" w:rsidP="007A0F2F">
      <w:pPr>
        <w:rPr>
          <w:rFonts w:ascii="Arial" w:eastAsia="Times New Roman" w:hAnsi="Arial" w:cs="Arial"/>
          <w:color w:val="1F497D" w:themeColor="text2"/>
        </w:rPr>
      </w:pPr>
    </w:p>
    <w:p w:rsidR="00FC1A23" w:rsidRDefault="00FC1A23" w:rsidP="00FC1A23">
      <w:pPr>
        <w:rPr>
          <w:rFonts w:ascii="Arial" w:eastAsia="Times New Roman" w:hAnsi="Arial" w:cs="Arial"/>
          <w:color w:val="1F497D" w:themeColor="text2"/>
        </w:rPr>
      </w:pPr>
      <w:r w:rsidRPr="00F77D86">
        <w:rPr>
          <w:rFonts w:ascii="Arial" w:eastAsia="Times New Roman" w:hAnsi="Arial" w:cs="Arial"/>
          <w:color w:val="1F497D" w:themeColor="text2"/>
        </w:rPr>
        <w:t>The Northern Territory Government applies a self insurance policy for its general government sector insurable risks. The self insurance policy covers property and assets, workers compensation</w:t>
      </w:r>
      <w:r>
        <w:rPr>
          <w:rFonts w:ascii="Arial" w:eastAsia="Times New Roman" w:hAnsi="Arial" w:cs="Arial"/>
          <w:color w:val="1F497D" w:themeColor="text2"/>
        </w:rPr>
        <w:t xml:space="preserve"> in the northern territory</w:t>
      </w:r>
      <w:r w:rsidRPr="00F77D86">
        <w:rPr>
          <w:rFonts w:ascii="Arial" w:eastAsia="Times New Roman" w:hAnsi="Arial" w:cs="Arial"/>
          <w:color w:val="1F497D" w:themeColor="text2"/>
        </w:rPr>
        <w:t>, public liability and professional indemnity related liabilities.</w:t>
      </w:r>
    </w:p>
    <w:p w:rsidR="00FC1A23" w:rsidRPr="00F77D86" w:rsidRDefault="00FC1A23" w:rsidP="00FC1A23">
      <w:pPr>
        <w:rPr>
          <w:rFonts w:ascii="Arial" w:eastAsia="Times New Roman" w:hAnsi="Arial" w:cs="Arial"/>
          <w:color w:val="1F497D" w:themeColor="text2"/>
        </w:rPr>
      </w:pPr>
    </w:p>
    <w:p w:rsidR="00FC1A23" w:rsidRDefault="00FC1A23" w:rsidP="00FC1A23">
      <w:pPr>
        <w:rPr>
          <w:rFonts w:ascii="Arial" w:eastAsia="Times New Roman" w:hAnsi="Arial" w:cs="Arial"/>
          <w:color w:val="1F497D" w:themeColor="text2"/>
        </w:rPr>
      </w:pPr>
      <w:r w:rsidRPr="00F77D86">
        <w:rPr>
          <w:rFonts w:ascii="Arial" w:eastAsia="Times New Roman" w:hAnsi="Arial" w:cs="Arial"/>
          <w:color w:val="1F497D" w:themeColor="text2"/>
        </w:rPr>
        <w:t>With the Treasurer’s approval, agencies may procure commercial insurance cover where a net benefit can be demonstrated.</w:t>
      </w:r>
      <w:r>
        <w:rPr>
          <w:rFonts w:ascii="Arial" w:eastAsia="Times New Roman" w:hAnsi="Arial" w:cs="Arial"/>
          <w:color w:val="1F497D" w:themeColor="text2"/>
        </w:rPr>
        <w:t xml:space="preserve">  </w:t>
      </w:r>
      <w:r w:rsidRPr="00F77D86">
        <w:rPr>
          <w:rFonts w:ascii="Arial" w:eastAsia="Times New Roman" w:hAnsi="Arial" w:cs="Arial"/>
          <w:color w:val="1F497D" w:themeColor="text2"/>
        </w:rPr>
        <w:t xml:space="preserve">With the exception of workers compensation cover, government businesses and corporations, such as </w:t>
      </w:r>
      <w:r>
        <w:rPr>
          <w:rFonts w:ascii="Arial" w:eastAsia="Times New Roman" w:hAnsi="Arial" w:cs="Arial"/>
          <w:color w:val="1F497D" w:themeColor="text2"/>
        </w:rPr>
        <w:t>Territory Discoveries</w:t>
      </w:r>
      <w:r w:rsidRPr="00F77D86">
        <w:rPr>
          <w:rFonts w:ascii="Arial" w:eastAsia="Times New Roman" w:hAnsi="Arial" w:cs="Arial"/>
          <w:color w:val="1F497D" w:themeColor="text2"/>
        </w:rPr>
        <w:t>, are excluded from the self insurance framework, and are required to purchase appropriate commercial insurance cover.</w:t>
      </w:r>
    </w:p>
    <w:p w:rsidR="00FC1A23" w:rsidRDefault="00FC1A23" w:rsidP="00FC1A23">
      <w:pPr>
        <w:pStyle w:val="ListParagraph"/>
        <w:ind w:left="294"/>
        <w:rPr>
          <w:rFonts w:ascii="Arial" w:hAnsi="Arial" w:cs="Arial"/>
          <w:sz w:val="24"/>
          <w:szCs w:val="24"/>
        </w:rPr>
      </w:pPr>
    </w:p>
    <w:p w:rsidR="00FC1A23" w:rsidRPr="00FF70D6" w:rsidRDefault="00FC1A23" w:rsidP="00FC1A23">
      <w:pPr>
        <w:rPr>
          <w:rFonts w:ascii="Arial" w:eastAsia="Times New Roman" w:hAnsi="Arial" w:cs="Arial"/>
          <w:color w:val="1F497D" w:themeColor="text2"/>
        </w:rPr>
      </w:pPr>
      <w:r w:rsidRPr="00FF70D6">
        <w:rPr>
          <w:rFonts w:ascii="Arial" w:eastAsia="Times New Roman" w:hAnsi="Arial" w:cs="Arial"/>
          <w:color w:val="1F497D" w:themeColor="text2"/>
        </w:rPr>
        <w:t>There is no threshold under which insurance is not provided or payment on item replacement.</w:t>
      </w:r>
    </w:p>
    <w:p w:rsidR="007A0F2F" w:rsidRDefault="007A0F2F" w:rsidP="00B84D06">
      <w:pPr>
        <w:pStyle w:val="ListParagraph"/>
        <w:ind w:left="294"/>
        <w:rPr>
          <w:rFonts w:ascii="Arial" w:hAnsi="Arial" w:cs="Arial"/>
          <w:sz w:val="24"/>
          <w:szCs w:val="24"/>
        </w:rPr>
      </w:pPr>
    </w:p>
    <w:p w:rsidR="00B81806" w:rsidRDefault="00B81806">
      <w:pPr>
        <w:spacing w:after="200" w:line="276" w:lineRule="auto"/>
        <w:rPr>
          <w:rFonts w:ascii="Arial" w:hAnsi="Arial" w:cs="Arial"/>
        </w:rPr>
      </w:pPr>
      <w:r>
        <w:rPr>
          <w:rFonts w:ascii="Arial" w:hAnsi="Arial" w:cs="Arial"/>
        </w:rPr>
        <w:br w:type="page"/>
      </w:r>
    </w:p>
    <w:p w:rsidR="00B84D06" w:rsidRPr="008B3B07" w:rsidRDefault="00B84D06" w:rsidP="00B84D06">
      <w:pPr>
        <w:numPr>
          <w:ilvl w:val="0"/>
          <w:numId w:val="15"/>
        </w:numPr>
        <w:tabs>
          <w:tab w:val="clear" w:pos="720"/>
          <w:tab w:val="num" w:pos="294"/>
        </w:tabs>
        <w:ind w:left="294" w:right="567"/>
        <w:jc w:val="both"/>
        <w:rPr>
          <w:rFonts w:ascii="Arial" w:hAnsi="Arial" w:cs="Arial"/>
        </w:rPr>
      </w:pPr>
      <w:r>
        <w:rPr>
          <w:rFonts w:ascii="Arial" w:hAnsi="Arial" w:cs="Arial"/>
        </w:rPr>
        <w:lastRenderedPageBreak/>
        <w:t>What provision has been made for disaster or major catastrophe insurance?</w:t>
      </w:r>
    </w:p>
    <w:p w:rsidR="00B84D06" w:rsidRDefault="00B84D06" w:rsidP="00B84D06">
      <w:pPr>
        <w:ind w:left="141" w:right="567"/>
        <w:jc w:val="both"/>
        <w:rPr>
          <w:rFonts w:ascii="Arial" w:hAnsi="Arial" w:cs="Arial"/>
        </w:rPr>
      </w:pPr>
    </w:p>
    <w:p w:rsidR="007A0F2F" w:rsidRDefault="007A0F2F" w:rsidP="007A0F2F">
      <w:pPr>
        <w:rPr>
          <w:rFonts w:ascii="Arial" w:eastAsia="Times New Roman" w:hAnsi="Arial" w:cs="Arial"/>
          <w:color w:val="1F497D" w:themeColor="text2"/>
        </w:rPr>
      </w:pPr>
      <w:r w:rsidRPr="00A901EF">
        <w:rPr>
          <w:rFonts w:ascii="Arial" w:eastAsia="Times New Roman" w:hAnsi="Arial" w:cs="Arial"/>
          <w:color w:val="1F497D" w:themeColor="text2"/>
        </w:rPr>
        <w:t>Answer</w:t>
      </w:r>
      <w:r>
        <w:rPr>
          <w:rFonts w:ascii="Arial" w:eastAsia="Times New Roman" w:hAnsi="Arial" w:cs="Arial"/>
          <w:color w:val="1F497D" w:themeColor="text2"/>
        </w:rPr>
        <w:t>:</w:t>
      </w:r>
    </w:p>
    <w:p w:rsidR="007A0F2F" w:rsidRPr="00F77D86" w:rsidRDefault="007A0F2F" w:rsidP="007A0F2F">
      <w:pPr>
        <w:rPr>
          <w:rFonts w:ascii="Arial" w:eastAsia="Times New Roman" w:hAnsi="Arial" w:cs="Arial"/>
          <w:color w:val="1F497D" w:themeColor="text2"/>
        </w:rPr>
      </w:pPr>
    </w:p>
    <w:p w:rsidR="00FC1A23" w:rsidRPr="00F77D86" w:rsidRDefault="00FC1A23" w:rsidP="00FC1A23">
      <w:pPr>
        <w:rPr>
          <w:rFonts w:ascii="Arial" w:eastAsia="Times New Roman" w:hAnsi="Arial" w:cs="Arial"/>
          <w:color w:val="1F497D" w:themeColor="text2"/>
        </w:rPr>
      </w:pPr>
      <w:r w:rsidRPr="00F77D86">
        <w:rPr>
          <w:rFonts w:ascii="Arial" w:eastAsia="Times New Roman" w:hAnsi="Arial" w:cs="Arial"/>
          <w:color w:val="1F497D" w:themeColor="text2"/>
        </w:rPr>
        <w:t>The Territory does not purchase reinsurance cover for natural disasters or other insurable risks under the self insurance policy. Instead, the Territory makes provision in the Budget for disaster related events, complemented by the Natural Disaster Recovery and Relief Arrangements (NDRRA) with the Commonwealth to provide assistance for natural disaster events that are outside of the Territory’s control and where commercial insurance is not readily available or affordable.</w:t>
      </w:r>
    </w:p>
    <w:p w:rsidR="00FC1A23" w:rsidRPr="00F77D86" w:rsidRDefault="00FC1A23" w:rsidP="00FC1A23">
      <w:pPr>
        <w:rPr>
          <w:rFonts w:ascii="Arial" w:eastAsia="Times New Roman" w:hAnsi="Arial" w:cs="Arial"/>
          <w:color w:val="1F497D" w:themeColor="text2"/>
        </w:rPr>
      </w:pPr>
    </w:p>
    <w:p w:rsidR="00FC1A23" w:rsidRDefault="00FC1A23" w:rsidP="00FC1A23">
      <w:pPr>
        <w:rPr>
          <w:rFonts w:ascii="Arial" w:eastAsia="Times New Roman" w:hAnsi="Arial" w:cs="Arial"/>
          <w:color w:val="1F497D" w:themeColor="text2"/>
        </w:rPr>
      </w:pPr>
      <w:r w:rsidRPr="00F77D86">
        <w:rPr>
          <w:rFonts w:ascii="Arial" w:eastAsia="Times New Roman" w:hAnsi="Arial" w:cs="Arial"/>
          <w:color w:val="1F497D" w:themeColor="text2"/>
        </w:rPr>
        <w:t>The Territory is currently reviewing its natural disaster insurance arrangements, following changes to the NDRRA announced by the Commonwealth in March 2011.</w:t>
      </w:r>
      <w:r>
        <w:rPr>
          <w:rFonts w:ascii="Arial" w:eastAsia="Times New Roman" w:hAnsi="Arial" w:cs="Arial"/>
          <w:color w:val="1F497D" w:themeColor="text2"/>
        </w:rPr>
        <w:t xml:space="preserve">  </w:t>
      </w:r>
    </w:p>
    <w:p w:rsidR="00FC1A23" w:rsidRPr="00F77D86" w:rsidRDefault="00FC1A23" w:rsidP="00FC1A23">
      <w:pPr>
        <w:rPr>
          <w:rFonts w:ascii="Arial" w:eastAsia="Times New Roman" w:hAnsi="Arial" w:cs="Arial"/>
          <w:color w:val="1F497D" w:themeColor="text2"/>
        </w:rPr>
      </w:pPr>
    </w:p>
    <w:p w:rsidR="00FC1A23" w:rsidRPr="00F77D86" w:rsidRDefault="00FC1A23" w:rsidP="00FC1A23">
      <w:pPr>
        <w:rPr>
          <w:rFonts w:ascii="Arial" w:eastAsia="Times New Roman" w:hAnsi="Arial" w:cs="Arial"/>
          <w:color w:val="1F497D" w:themeColor="text2"/>
        </w:rPr>
      </w:pPr>
      <w:r w:rsidRPr="00F77D86">
        <w:rPr>
          <w:rFonts w:ascii="Arial" w:eastAsia="Times New Roman" w:hAnsi="Arial" w:cs="Arial"/>
          <w:color w:val="1F497D" w:themeColor="text2"/>
        </w:rPr>
        <w:t>Any whole of government insurance policy related questions should be referred to the Treasurer.</w:t>
      </w:r>
    </w:p>
    <w:p w:rsidR="007A0F2F" w:rsidRPr="008B3B07" w:rsidRDefault="007A0F2F" w:rsidP="00B84D06">
      <w:pPr>
        <w:ind w:left="141" w:right="567"/>
        <w:jc w:val="both"/>
        <w:rPr>
          <w:rFonts w:ascii="Arial" w:hAnsi="Arial" w:cs="Arial"/>
        </w:rPr>
      </w:pPr>
    </w:p>
    <w:p w:rsidR="00B84D06" w:rsidRPr="00F717FF" w:rsidRDefault="00B84D06" w:rsidP="00B84D06">
      <w:pPr>
        <w:ind w:right="567"/>
        <w:jc w:val="both"/>
        <w:rPr>
          <w:rFonts w:ascii="Arial" w:hAnsi="Arial" w:cs="Arial"/>
          <w:b/>
        </w:rPr>
      </w:pPr>
      <w:r w:rsidRPr="00F717FF">
        <w:rPr>
          <w:rFonts w:ascii="Arial" w:hAnsi="Arial" w:cs="Arial"/>
          <w:b/>
        </w:rPr>
        <w:t>Climate Change:</w:t>
      </w:r>
      <w:r w:rsidR="007A0F2F" w:rsidRPr="00F717FF">
        <w:rPr>
          <w:rFonts w:ascii="Arial" w:hAnsi="Arial" w:cs="Arial"/>
          <w:b/>
        </w:rPr>
        <w:t xml:space="preserve"> </w:t>
      </w:r>
    </w:p>
    <w:p w:rsidR="00B84D06" w:rsidRPr="008B3B07" w:rsidRDefault="00B84D06" w:rsidP="00B84D06">
      <w:pPr>
        <w:ind w:left="141" w:right="567"/>
        <w:jc w:val="both"/>
        <w:rPr>
          <w:rFonts w:ascii="Arial" w:hAnsi="Arial" w:cs="Arial"/>
        </w:rPr>
      </w:pPr>
    </w:p>
    <w:p w:rsidR="00B84D06" w:rsidRPr="008B3B07" w:rsidRDefault="00B84D06" w:rsidP="00B84D06">
      <w:pPr>
        <w:numPr>
          <w:ilvl w:val="0"/>
          <w:numId w:val="15"/>
        </w:numPr>
        <w:tabs>
          <w:tab w:val="clear" w:pos="720"/>
          <w:tab w:val="num" w:pos="294"/>
        </w:tabs>
        <w:ind w:left="294" w:right="567"/>
        <w:jc w:val="both"/>
        <w:rPr>
          <w:rFonts w:ascii="Arial" w:hAnsi="Arial" w:cs="Arial"/>
        </w:rPr>
      </w:pPr>
      <w:bookmarkStart w:id="7" w:name="OLE_LINK3"/>
      <w:bookmarkStart w:id="8" w:name="OLE_LINK4"/>
      <w:r>
        <w:rPr>
          <w:rFonts w:ascii="Arial" w:hAnsi="Arial" w:cs="Arial"/>
        </w:rPr>
        <w:t>From 01 July 2011 to 31 March 2012, h</w:t>
      </w:r>
      <w:r w:rsidRPr="008B3B07">
        <w:rPr>
          <w:rFonts w:ascii="Arial" w:hAnsi="Arial" w:cs="Arial"/>
        </w:rPr>
        <w:t>ow many tonnes of CO2 did the department emit</w:t>
      </w:r>
      <w:r>
        <w:rPr>
          <w:rFonts w:ascii="Arial" w:hAnsi="Arial" w:cs="Arial"/>
        </w:rPr>
        <w:t xml:space="preserve">? </w:t>
      </w:r>
    </w:p>
    <w:bookmarkEnd w:id="7"/>
    <w:bookmarkEnd w:id="8"/>
    <w:p w:rsidR="00B84D06" w:rsidRDefault="00B84D06" w:rsidP="00B84D06">
      <w:pPr>
        <w:ind w:left="141" w:right="567"/>
        <w:jc w:val="both"/>
        <w:rPr>
          <w:rFonts w:ascii="Arial" w:hAnsi="Arial" w:cs="Arial"/>
        </w:rPr>
      </w:pPr>
    </w:p>
    <w:p w:rsidR="007A0F2F" w:rsidRDefault="007A0F2F" w:rsidP="007A0F2F">
      <w:pPr>
        <w:rPr>
          <w:rFonts w:ascii="Arial" w:eastAsia="Times New Roman" w:hAnsi="Arial" w:cs="Arial"/>
          <w:color w:val="1F497D" w:themeColor="text2"/>
        </w:rPr>
      </w:pPr>
      <w:r w:rsidRPr="00A901EF">
        <w:rPr>
          <w:rFonts w:ascii="Arial" w:eastAsia="Times New Roman" w:hAnsi="Arial" w:cs="Arial"/>
          <w:color w:val="1F497D" w:themeColor="text2"/>
        </w:rPr>
        <w:t>Answer</w:t>
      </w:r>
      <w:r>
        <w:rPr>
          <w:rFonts w:ascii="Arial" w:eastAsia="Times New Roman" w:hAnsi="Arial" w:cs="Arial"/>
          <w:color w:val="1F497D" w:themeColor="text2"/>
        </w:rPr>
        <w:t>:</w:t>
      </w:r>
    </w:p>
    <w:p w:rsidR="007A0F2F" w:rsidRDefault="007A0F2F" w:rsidP="007A0F2F">
      <w:pPr>
        <w:rPr>
          <w:rFonts w:ascii="Arial" w:eastAsia="Times New Roman" w:hAnsi="Arial" w:cs="Arial"/>
          <w:color w:val="1F497D" w:themeColor="text2"/>
        </w:rPr>
      </w:pPr>
    </w:p>
    <w:p w:rsidR="007A0F2F" w:rsidRPr="00B71D0B" w:rsidRDefault="007A0F2F" w:rsidP="007A0F2F">
      <w:pPr>
        <w:rPr>
          <w:rFonts w:ascii="Arial" w:eastAsia="Times New Roman" w:hAnsi="Arial" w:cs="Arial"/>
          <w:color w:val="000000"/>
          <w:sz w:val="24"/>
          <w:szCs w:val="24"/>
        </w:rPr>
      </w:pPr>
      <w:r w:rsidRPr="00B71D0B">
        <w:rPr>
          <w:rFonts w:ascii="Arial" w:eastAsia="Times New Roman" w:hAnsi="Arial" w:cs="Arial"/>
          <w:color w:val="1F497D" w:themeColor="text2"/>
        </w:rPr>
        <w:t>Fleet related CO2 for the 12 months to 31 March 201</w:t>
      </w:r>
      <w:r w:rsidR="00B71D0B" w:rsidRPr="00B71D0B">
        <w:rPr>
          <w:rFonts w:ascii="Arial" w:eastAsia="Times New Roman" w:hAnsi="Arial" w:cs="Arial"/>
          <w:color w:val="1F497D" w:themeColor="text2"/>
        </w:rPr>
        <w:t>2</w:t>
      </w:r>
      <w:r w:rsidRPr="00B71D0B">
        <w:rPr>
          <w:rFonts w:ascii="Arial" w:eastAsia="Times New Roman" w:hAnsi="Arial" w:cs="Arial"/>
          <w:color w:val="1F497D" w:themeColor="text2"/>
        </w:rPr>
        <w:t xml:space="preserve"> was </w:t>
      </w:r>
      <w:r w:rsidR="00390896">
        <w:rPr>
          <w:rFonts w:ascii="Arial" w:eastAsia="Times New Roman" w:hAnsi="Arial" w:cs="Arial"/>
          <w:color w:val="1F497D" w:themeColor="text2"/>
        </w:rPr>
        <w:t>38</w:t>
      </w:r>
      <w:r w:rsidRPr="00B71D0B">
        <w:rPr>
          <w:rFonts w:ascii="Arial" w:eastAsia="Times New Roman" w:hAnsi="Arial" w:cs="Arial"/>
          <w:color w:val="1F497D" w:themeColor="text2"/>
        </w:rPr>
        <w:t xml:space="preserve"> tonnes for Tourism NT; </w:t>
      </w:r>
      <w:r w:rsidRPr="00B50E9B">
        <w:rPr>
          <w:rFonts w:ascii="Arial" w:eastAsia="Times New Roman" w:hAnsi="Arial" w:cs="Arial"/>
          <w:color w:val="1F497D" w:themeColor="text2"/>
        </w:rPr>
        <w:t>10</w:t>
      </w:r>
      <w:r w:rsidRPr="00B71D0B">
        <w:rPr>
          <w:rFonts w:ascii="Arial" w:eastAsia="Times New Roman" w:hAnsi="Arial" w:cs="Arial"/>
          <w:color w:val="1F497D" w:themeColor="text2"/>
        </w:rPr>
        <w:t xml:space="preserve"> tonnes for Territory Discoveries.</w:t>
      </w:r>
    </w:p>
    <w:p w:rsidR="007A0F2F" w:rsidRPr="007A0F2F" w:rsidRDefault="007A0F2F" w:rsidP="007A0F2F">
      <w:pPr>
        <w:rPr>
          <w:rFonts w:ascii="Arial" w:eastAsia="Times New Roman" w:hAnsi="Arial" w:cs="Arial"/>
          <w:color w:val="1F497D" w:themeColor="text2"/>
          <w:highlight w:val="yellow"/>
        </w:rPr>
      </w:pPr>
    </w:p>
    <w:p w:rsidR="007A0F2F" w:rsidRPr="00F77D86" w:rsidRDefault="007A0F2F" w:rsidP="007A0F2F">
      <w:pPr>
        <w:rPr>
          <w:rFonts w:ascii="Arial" w:eastAsia="Times New Roman" w:hAnsi="Arial" w:cs="Arial"/>
          <w:color w:val="1F497D" w:themeColor="text2"/>
        </w:rPr>
      </w:pPr>
      <w:r w:rsidRPr="00B71D0B">
        <w:rPr>
          <w:rFonts w:ascii="Arial" w:eastAsia="Times New Roman" w:hAnsi="Arial" w:cs="Arial"/>
          <w:color w:val="1F497D" w:themeColor="text2"/>
        </w:rPr>
        <w:t>Building CO2 emissions for 20</w:t>
      </w:r>
      <w:r w:rsidR="00B71D0B" w:rsidRPr="00B71D0B">
        <w:rPr>
          <w:rFonts w:ascii="Arial" w:eastAsia="Times New Roman" w:hAnsi="Arial" w:cs="Arial"/>
          <w:color w:val="1F497D" w:themeColor="text2"/>
        </w:rPr>
        <w:t>10</w:t>
      </w:r>
      <w:r w:rsidRPr="00B71D0B">
        <w:rPr>
          <w:rFonts w:ascii="Arial" w:eastAsia="Times New Roman" w:hAnsi="Arial" w:cs="Arial"/>
          <w:color w:val="1F497D" w:themeColor="text2"/>
        </w:rPr>
        <w:t>-1</w:t>
      </w:r>
      <w:r w:rsidR="00B71D0B" w:rsidRPr="00B71D0B">
        <w:rPr>
          <w:rFonts w:ascii="Arial" w:eastAsia="Times New Roman" w:hAnsi="Arial" w:cs="Arial"/>
          <w:color w:val="1F497D" w:themeColor="text2"/>
        </w:rPr>
        <w:t>1</w:t>
      </w:r>
      <w:r w:rsidRPr="00B71D0B">
        <w:rPr>
          <w:rFonts w:ascii="Arial" w:eastAsia="Times New Roman" w:hAnsi="Arial" w:cs="Arial"/>
          <w:color w:val="1F497D" w:themeColor="text2"/>
        </w:rPr>
        <w:t xml:space="preserve"> was </w:t>
      </w:r>
      <w:r w:rsidR="00B71D0B" w:rsidRPr="00B71D0B">
        <w:rPr>
          <w:rFonts w:ascii="Arial" w:eastAsia="Times New Roman" w:hAnsi="Arial" w:cs="Arial"/>
          <w:color w:val="1F497D" w:themeColor="text2"/>
        </w:rPr>
        <w:t>181</w:t>
      </w:r>
      <w:r w:rsidRPr="00B71D0B">
        <w:rPr>
          <w:rFonts w:ascii="Arial" w:eastAsia="Times New Roman" w:hAnsi="Arial" w:cs="Arial"/>
          <w:color w:val="1F497D" w:themeColor="text2"/>
        </w:rPr>
        <w:t xml:space="preserve"> tonnes CO2 equivalent for Tourism NT.</w:t>
      </w:r>
      <w:r w:rsidRPr="00F77D86">
        <w:rPr>
          <w:rFonts w:ascii="Arial" w:eastAsia="Times New Roman" w:hAnsi="Arial" w:cs="Arial"/>
          <w:color w:val="1F497D" w:themeColor="text2"/>
        </w:rPr>
        <w:t xml:space="preserve">  </w:t>
      </w:r>
    </w:p>
    <w:p w:rsidR="007A0F2F" w:rsidRPr="008B3B07" w:rsidRDefault="007A0F2F" w:rsidP="00B84D06">
      <w:pPr>
        <w:ind w:left="141" w:right="567"/>
        <w:jc w:val="both"/>
        <w:rPr>
          <w:rFonts w:ascii="Arial" w:hAnsi="Arial" w:cs="Arial"/>
        </w:rPr>
      </w:pPr>
    </w:p>
    <w:p w:rsidR="00B84D06" w:rsidRPr="008B3B07" w:rsidRDefault="00B84D06" w:rsidP="00B84D06">
      <w:pPr>
        <w:numPr>
          <w:ilvl w:val="0"/>
          <w:numId w:val="15"/>
        </w:numPr>
        <w:tabs>
          <w:tab w:val="clear" w:pos="720"/>
          <w:tab w:val="num" w:pos="294"/>
        </w:tabs>
        <w:ind w:left="294" w:right="567"/>
        <w:jc w:val="both"/>
        <w:rPr>
          <w:rFonts w:ascii="Arial" w:hAnsi="Arial" w:cs="Arial"/>
        </w:rPr>
      </w:pPr>
      <w:r>
        <w:rPr>
          <w:rFonts w:ascii="Arial" w:hAnsi="Arial" w:cs="Arial"/>
        </w:rPr>
        <w:t>From 01 July 2011 to 31 March 2012, w</w:t>
      </w:r>
      <w:r w:rsidRPr="008B3B07">
        <w:rPr>
          <w:rFonts w:ascii="Arial" w:hAnsi="Arial" w:cs="Arial"/>
        </w:rPr>
        <w:t xml:space="preserve">hat programs and strategies were introduced to reduce CO2 </w:t>
      </w:r>
      <w:r>
        <w:rPr>
          <w:rFonts w:ascii="Arial" w:hAnsi="Arial" w:cs="Arial"/>
        </w:rPr>
        <w:t>emissions across the department?</w:t>
      </w:r>
    </w:p>
    <w:p w:rsidR="00B84D06" w:rsidRDefault="00B84D06" w:rsidP="00B84D06">
      <w:pPr>
        <w:ind w:left="141" w:right="567"/>
        <w:jc w:val="both"/>
        <w:rPr>
          <w:rFonts w:ascii="Arial" w:hAnsi="Arial" w:cs="Arial"/>
        </w:rPr>
      </w:pPr>
    </w:p>
    <w:p w:rsidR="007A0F2F" w:rsidRDefault="007A0F2F" w:rsidP="007A0F2F">
      <w:pPr>
        <w:autoSpaceDE w:val="0"/>
        <w:autoSpaceDN w:val="0"/>
        <w:adjustRightInd w:val="0"/>
        <w:rPr>
          <w:rFonts w:ascii="Arial" w:eastAsia="Times New Roman" w:hAnsi="Arial" w:cs="Arial"/>
          <w:color w:val="1F497D" w:themeColor="text2"/>
        </w:rPr>
      </w:pPr>
      <w:r w:rsidRPr="007F451C">
        <w:rPr>
          <w:rFonts w:ascii="Arial" w:eastAsia="Times New Roman" w:hAnsi="Arial" w:cs="Arial"/>
          <w:color w:val="1F497D" w:themeColor="text2"/>
        </w:rPr>
        <w:t>Answer:</w:t>
      </w:r>
    </w:p>
    <w:p w:rsidR="007A0F2F" w:rsidRDefault="007A0F2F" w:rsidP="007A0F2F">
      <w:pPr>
        <w:autoSpaceDE w:val="0"/>
        <w:autoSpaceDN w:val="0"/>
        <w:adjustRightInd w:val="0"/>
        <w:rPr>
          <w:rFonts w:ascii="Arial" w:eastAsia="Times New Roman" w:hAnsi="Arial" w:cs="Arial"/>
          <w:color w:val="1F497D" w:themeColor="text2"/>
        </w:rPr>
      </w:pPr>
    </w:p>
    <w:p w:rsidR="007A0F2F" w:rsidRPr="00E53BCE" w:rsidRDefault="007A0F2F" w:rsidP="007A0F2F">
      <w:pPr>
        <w:autoSpaceDE w:val="0"/>
        <w:autoSpaceDN w:val="0"/>
        <w:adjustRightInd w:val="0"/>
        <w:rPr>
          <w:rFonts w:ascii="Arial" w:eastAsia="Times New Roman" w:hAnsi="Arial" w:cs="Arial"/>
          <w:color w:val="1F497D" w:themeColor="text2"/>
        </w:rPr>
      </w:pPr>
      <w:r w:rsidRPr="00E53BCE">
        <w:rPr>
          <w:rFonts w:ascii="Arial" w:eastAsia="Times New Roman" w:hAnsi="Arial" w:cs="Arial"/>
          <w:color w:val="1F497D" w:themeColor="text2"/>
        </w:rPr>
        <w:t xml:space="preserve">Whole-of-Government initiatives </w:t>
      </w:r>
      <w:r w:rsidR="00FC1A23">
        <w:rPr>
          <w:rFonts w:ascii="Arial" w:eastAsia="Times New Roman" w:hAnsi="Arial" w:cs="Arial"/>
          <w:color w:val="1F497D" w:themeColor="text2"/>
        </w:rPr>
        <w:t xml:space="preserve">for 2011-12 </w:t>
      </w:r>
      <w:r w:rsidRPr="00E53BCE">
        <w:rPr>
          <w:rFonts w:ascii="Arial" w:eastAsia="Times New Roman" w:hAnsi="Arial" w:cs="Arial"/>
          <w:color w:val="1F497D" w:themeColor="text2"/>
        </w:rPr>
        <w:t>are:</w:t>
      </w:r>
    </w:p>
    <w:p w:rsidR="007A0F2F" w:rsidRPr="00E53BCE" w:rsidRDefault="007A0F2F" w:rsidP="007A0F2F">
      <w:pPr>
        <w:pStyle w:val="ListParagraph"/>
        <w:numPr>
          <w:ilvl w:val="0"/>
          <w:numId w:val="18"/>
        </w:numPr>
        <w:autoSpaceDE w:val="0"/>
        <w:autoSpaceDN w:val="0"/>
        <w:adjustRightInd w:val="0"/>
        <w:ind w:left="567" w:hanging="567"/>
        <w:contextualSpacing/>
        <w:rPr>
          <w:rFonts w:ascii="Arial" w:eastAsia="Times New Roman" w:hAnsi="Arial" w:cs="Arial"/>
          <w:color w:val="1F497D" w:themeColor="text2"/>
          <w:sz w:val="22"/>
          <w:szCs w:val="22"/>
        </w:rPr>
      </w:pPr>
      <w:r w:rsidRPr="00E53BCE">
        <w:rPr>
          <w:rFonts w:ascii="Arial" w:eastAsia="Times New Roman" w:hAnsi="Arial" w:cs="Arial"/>
          <w:color w:val="1F497D" w:themeColor="text2"/>
          <w:sz w:val="22"/>
          <w:szCs w:val="22"/>
        </w:rPr>
        <w:t xml:space="preserve">Establish annual agency fleet emission target as part of an NT Fleet target to reduce emissions by 20% over </w:t>
      </w:r>
      <w:r w:rsidR="00F717FF">
        <w:rPr>
          <w:rFonts w:ascii="Arial" w:eastAsia="Times New Roman" w:hAnsi="Arial" w:cs="Arial"/>
          <w:color w:val="1F497D" w:themeColor="text2"/>
          <w:sz w:val="22"/>
          <w:szCs w:val="22"/>
        </w:rPr>
        <w:t>five</w:t>
      </w:r>
      <w:r w:rsidRPr="00E53BCE">
        <w:rPr>
          <w:rFonts w:ascii="Arial" w:eastAsia="Times New Roman" w:hAnsi="Arial" w:cs="Arial"/>
          <w:color w:val="1F497D" w:themeColor="text2"/>
          <w:sz w:val="22"/>
          <w:szCs w:val="22"/>
        </w:rPr>
        <w:t xml:space="preserve"> years.</w:t>
      </w:r>
    </w:p>
    <w:p w:rsidR="007A0F2F" w:rsidRPr="00E53BCE" w:rsidRDefault="007A0F2F" w:rsidP="007A0F2F">
      <w:pPr>
        <w:pStyle w:val="ListParagraph"/>
        <w:numPr>
          <w:ilvl w:val="0"/>
          <w:numId w:val="18"/>
        </w:numPr>
        <w:autoSpaceDE w:val="0"/>
        <w:autoSpaceDN w:val="0"/>
        <w:adjustRightInd w:val="0"/>
        <w:ind w:left="567" w:hanging="567"/>
        <w:contextualSpacing/>
        <w:rPr>
          <w:rFonts w:ascii="Arial" w:eastAsia="Times New Roman" w:hAnsi="Arial" w:cs="Arial"/>
          <w:color w:val="1F497D" w:themeColor="text2"/>
          <w:sz w:val="22"/>
          <w:szCs w:val="22"/>
        </w:rPr>
      </w:pPr>
      <w:r w:rsidRPr="00E53BCE">
        <w:rPr>
          <w:rFonts w:ascii="Arial" w:eastAsia="Times New Roman" w:hAnsi="Arial" w:cs="Arial"/>
          <w:color w:val="1F497D" w:themeColor="text2"/>
          <w:sz w:val="22"/>
          <w:szCs w:val="22"/>
        </w:rPr>
        <w:t xml:space="preserve">Introduce minimum greenhouse emission ratings of 5.5 for passenger vehicles and 3.5 for light commercial vehicles. </w:t>
      </w:r>
      <w:r w:rsidR="004079E9">
        <w:rPr>
          <w:rFonts w:ascii="Arial" w:eastAsia="Times New Roman" w:hAnsi="Arial" w:cs="Arial"/>
          <w:color w:val="1F497D" w:themeColor="text2"/>
          <w:sz w:val="22"/>
          <w:szCs w:val="22"/>
        </w:rPr>
        <w:t>To be reviewed after two years.</w:t>
      </w:r>
    </w:p>
    <w:p w:rsidR="007A0F2F" w:rsidRPr="00E53BCE" w:rsidRDefault="007A0F2F" w:rsidP="007A0F2F">
      <w:pPr>
        <w:pStyle w:val="ListParagraph"/>
        <w:numPr>
          <w:ilvl w:val="0"/>
          <w:numId w:val="18"/>
        </w:numPr>
        <w:autoSpaceDE w:val="0"/>
        <w:autoSpaceDN w:val="0"/>
        <w:adjustRightInd w:val="0"/>
        <w:ind w:left="567" w:hanging="567"/>
        <w:contextualSpacing/>
        <w:rPr>
          <w:rFonts w:ascii="Arial" w:eastAsia="Times New Roman" w:hAnsi="Arial" w:cs="Arial"/>
          <w:color w:val="1F497D" w:themeColor="text2"/>
          <w:sz w:val="22"/>
          <w:szCs w:val="22"/>
        </w:rPr>
      </w:pPr>
      <w:r w:rsidRPr="00E53BCE">
        <w:rPr>
          <w:rFonts w:ascii="Arial" w:eastAsia="Times New Roman" w:hAnsi="Arial" w:cs="Arial"/>
          <w:color w:val="1F497D" w:themeColor="text2"/>
          <w:sz w:val="22"/>
          <w:szCs w:val="22"/>
        </w:rPr>
        <w:t>Introduction of functional requirement categories with agencies having to justify requests for vehicles outside the NT Fleet recommended list.</w:t>
      </w:r>
    </w:p>
    <w:p w:rsidR="007A0F2F" w:rsidRPr="00E53BCE" w:rsidRDefault="007A0F2F" w:rsidP="007A0F2F">
      <w:pPr>
        <w:pStyle w:val="ListParagraph"/>
        <w:numPr>
          <w:ilvl w:val="0"/>
          <w:numId w:val="18"/>
        </w:numPr>
        <w:autoSpaceDE w:val="0"/>
        <w:autoSpaceDN w:val="0"/>
        <w:adjustRightInd w:val="0"/>
        <w:ind w:left="567" w:hanging="567"/>
        <w:contextualSpacing/>
        <w:rPr>
          <w:rFonts w:ascii="Arial" w:eastAsia="Times New Roman" w:hAnsi="Arial" w:cs="Arial"/>
          <w:color w:val="1F497D" w:themeColor="text2"/>
          <w:sz w:val="22"/>
          <w:szCs w:val="22"/>
        </w:rPr>
      </w:pPr>
      <w:r w:rsidRPr="00E53BCE">
        <w:rPr>
          <w:rFonts w:ascii="Arial" w:eastAsia="Times New Roman" w:hAnsi="Arial" w:cs="Arial"/>
          <w:color w:val="1F497D" w:themeColor="text2"/>
          <w:sz w:val="22"/>
          <w:szCs w:val="22"/>
        </w:rPr>
        <w:t>Introduce incentives for Executive Contractors to select more fuel efficient vehicles appropriate to level which would be cost neutral to Government.</w:t>
      </w:r>
    </w:p>
    <w:p w:rsidR="007A0F2F" w:rsidRPr="00E53BCE" w:rsidRDefault="007A0F2F" w:rsidP="007A0F2F">
      <w:pPr>
        <w:pStyle w:val="ListParagraph"/>
        <w:numPr>
          <w:ilvl w:val="0"/>
          <w:numId w:val="18"/>
        </w:numPr>
        <w:autoSpaceDE w:val="0"/>
        <w:autoSpaceDN w:val="0"/>
        <w:adjustRightInd w:val="0"/>
        <w:ind w:left="567" w:hanging="567"/>
        <w:contextualSpacing/>
        <w:rPr>
          <w:rFonts w:ascii="Arial" w:eastAsia="Times New Roman" w:hAnsi="Arial" w:cs="Arial"/>
          <w:color w:val="1F497D" w:themeColor="text2"/>
          <w:sz w:val="22"/>
          <w:szCs w:val="22"/>
        </w:rPr>
      </w:pPr>
      <w:r w:rsidRPr="00E53BCE">
        <w:rPr>
          <w:rFonts w:ascii="Arial" w:eastAsia="Times New Roman" w:hAnsi="Arial" w:cs="Arial"/>
          <w:color w:val="1F497D" w:themeColor="text2"/>
          <w:sz w:val="22"/>
          <w:szCs w:val="22"/>
        </w:rPr>
        <w:t xml:space="preserve">Option to present to </w:t>
      </w:r>
      <w:r w:rsidR="00F717FF">
        <w:rPr>
          <w:rFonts w:ascii="Arial" w:eastAsia="Times New Roman" w:hAnsi="Arial" w:cs="Arial"/>
          <w:color w:val="1F497D" w:themeColor="text2"/>
          <w:sz w:val="22"/>
          <w:szCs w:val="22"/>
        </w:rPr>
        <w:t>C</w:t>
      </w:r>
      <w:r w:rsidRPr="00E53BCE">
        <w:rPr>
          <w:rFonts w:ascii="Arial" w:eastAsia="Times New Roman" w:hAnsi="Arial" w:cs="Arial"/>
          <w:color w:val="1F497D" w:themeColor="text2"/>
          <w:sz w:val="22"/>
          <w:szCs w:val="22"/>
        </w:rPr>
        <w:t>abinet revised emission standards for years 3 to 5.</w:t>
      </w:r>
    </w:p>
    <w:p w:rsidR="007A0F2F" w:rsidRPr="00E53BCE" w:rsidRDefault="007A0F2F" w:rsidP="007A0F2F">
      <w:pPr>
        <w:rPr>
          <w:rFonts w:ascii="Arial" w:eastAsia="Times New Roman" w:hAnsi="Arial" w:cs="Arial"/>
          <w:color w:val="000000"/>
          <w:highlight w:val="yellow"/>
        </w:rPr>
      </w:pPr>
    </w:p>
    <w:p w:rsidR="007A0F2F" w:rsidRPr="00E53BCE" w:rsidRDefault="007A0F2F" w:rsidP="007A0F2F">
      <w:pPr>
        <w:autoSpaceDE w:val="0"/>
        <w:autoSpaceDN w:val="0"/>
        <w:adjustRightInd w:val="0"/>
        <w:rPr>
          <w:rFonts w:ascii="Arial" w:eastAsia="Times New Roman" w:hAnsi="Arial" w:cs="Arial"/>
          <w:color w:val="1F497D" w:themeColor="text2"/>
        </w:rPr>
      </w:pPr>
      <w:r w:rsidRPr="00E53BCE">
        <w:rPr>
          <w:rFonts w:ascii="Arial" w:eastAsia="Times New Roman" w:hAnsi="Arial" w:cs="Arial"/>
          <w:color w:val="1F497D" w:themeColor="text2"/>
        </w:rPr>
        <w:t xml:space="preserve">Tourism NT’s New Vehicle Policy was adopted in March 2010 and goes beyond the minimum requirements of the NT Government’s </w:t>
      </w:r>
      <w:r w:rsidRPr="00E53BCE">
        <w:rPr>
          <w:rFonts w:ascii="Arial" w:eastAsia="Times New Roman" w:hAnsi="Arial" w:cs="Arial"/>
          <w:i/>
          <w:color w:val="1F497D" w:themeColor="text2"/>
        </w:rPr>
        <w:t>Greening the Fleet Strategy</w:t>
      </w:r>
      <w:r w:rsidRPr="00E53BCE">
        <w:rPr>
          <w:rFonts w:ascii="Arial" w:eastAsia="Times New Roman" w:hAnsi="Arial" w:cs="Arial"/>
          <w:color w:val="1F497D" w:themeColor="text2"/>
        </w:rPr>
        <w:t>.  Key elements include:</w:t>
      </w:r>
    </w:p>
    <w:p w:rsidR="007A0F2F" w:rsidRPr="00E53BCE" w:rsidRDefault="007A0F2F" w:rsidP="007A0F2F">
      <w:pPr>
        <w:pStyle w:val="ListParagraph"/>
        <w:numPr>
          <w:ilvl w:val="0"/>
          <w:numId w:val="18"/>
        </w:numPr>
        <w:autoSpaceDE w:val="0"/>
        <w:autoSpaceDN w:val="0"/>
        <w:adjustRightInd w:val="0"/>
        <w:ind w:left="567" w:hanging="567"/>
        <w:contextualSpacing/>
        <w:rPr>
          <w:rFonts w:ascii="Arial" w:eastAsia="Times New Roman" w:hAnsi="Arial" w:cs="Arial"/>
          <w:color w:val="1F497D" w:themeColor="text2"/>
          <w:sz w:val="22"/>
          <w:szCs w:val="22"/>
        </w:rPr>
      </w:pPr>
      <w:r w:rsidRPr="00E53BCE">
        <w:rPr>
          <w:rFonts w:ascii="Arial" w:eastAsia="Times New Roman" w:hAnsi="Arial" w:cs="Arial"/>
          <w:color w:val="1F497D" w:themeColor="text2"/>
          <w:sz w:val="22"/>
          <w:szCs w:val="22"/>
        </w:rPr>
        <w:t xml:space="preserve">ECO vehicles replaced after the policy took effect must have a greenhouse rating of seven or more.   </w:t>
      </w:r>
    </w:p>
    <w:p w:rsidR="007A0F2F" w:rsidRPr="00E53BCE" w:rsidRDefault="007A0F2F" w:rsidP="007A0F2F">
      <w:pPr>
        <w:pStyle w:val="ListParagraph"/>
        <w:numPr>
          <w:ilvl w:val="0"/>
          <w:numId w:val="18"/>
        </w:numPr>
        <w:autoSpaceDE w:val="0"/>
        <w:autoSpaceDN w:val="0"/>
        <w:adjustRightInd w:val="0"/>
        <w:ind w:left="567" w:hanging="567"/>
        <w:contextualSpacing/>
        <w:rPr>
          <w:rFonts w:ascii="Arial" w:eastAsia="Times New Roman" w:hAnsi="Arial" w:cs="Arial"/>
          <w:color w:val="1F497D" w:themeColor="text2"/>
          <w:sz w:val="22"/>
          <w:szCs w:val="22"/>
        </w:rPr>
      </w:pPr>
      <w:r w:rsidRPr="00E53BCE">
        <w:rPr>
          <w:rFonts w:ascii="Arial" w:eastAsia="Times New Roman" w:hAnsi="Arial" w:cs="Arial"/>
          <w:color w:val="1F497D" w:themeColor="text2"/>
          <w:sz w:val="22"/>
          <w:szCs w:val="22"/>
        </w:rPr>
        <w:t xml:space="preserve">Other vehicles in Tourism NT’s fleet are required to have a minimum 7.5 greenhouse rating, with only exception being for specific purpose vehicles such as 4WDs for bush work. </w:t>
      </w:r>
    </w:p>
    <w:p w:rsidR="007A0F2F" w:rsidRPr="008B3B07" w:rsidRDefault="007A0F2F" w:rsidP="00B84D06">
      <w:pPr>
        <w:ind w:left="141" w:right="567"/>
        <w:jc w:val="both"/>
        <w:rPr>
          <w:rFonts w:ascii="Arial" w:hAnsi="Arial" w:cs="Arial"/>
        </w:rPr>
      </w:pPr>
    </w:p>
    <w:p w:rsidR="00B84D06" w:rsidRPr="008B3B07" w:rsidRDefault="00B84D06" w:rsidP="00B84D06">
      <w:pPr>
        <w:numPr>
          <w:ilvl w:val="0"/>
          <w:numId w:val="15"/>
        </w:numPr>
        <w:tabs>
          <w:tab w:val="clear" w:pos="720"/>
          <w:tab w:val="num" w:pos="294"/>
        </w:tabs>
        <w:ind w:left="294" w:right="567"/>
        <w:jc w:val="both"/>
        <w:rPr>
          <w:rFonts w:ascii="Arial" w:hAnsi="Arial" w:cs="Arial"/>
        </w:rPr>
      </w:pPr>
      <w:bookmarkStart w:id="9" w:name="OLE_LINK8"/>
      <w:bookmarkStart w:id="10" w:name="OLE_LINK9"/>
      <w:r w:rsidRPr="008B3B07">
        <w:rPr>
          <w:rFonts w:ascii="Arial" w:hAnsi="Arial" w:cs="Arial"/>
        </w:rPr>
        <w:lastRenderedPageBreak/>
        <w:t>Has a target for departmental CO2 emissions been set for the coming financial year</w:t>
      </w:r>
      <w:r>
        <w:rPr>
          <w:rFonts w:ascii="Arial" w:hAnsi="Arial" w:cs="Arial"/>
        </w:rPr>
        <w:t>?</w:t>
      </w:r>
      <w:r w:rsidR="00B30CEF">
        <w:rPr>
          <w:rFonts w:ascii="Arial" w:hAnsi="Arial" w:cs="Arial"/>
        </w:rPr>
        <w:t xml:space="preserve"> </w:t>
      </w:r>
    </w:p>
    <w:p w:rsidR="00B84D06" w:rsidRPr="008B3B07" w:rsidRDefault="00B84D06" w:rsidP="00B84D06">
      <w:pPr>
        <w:numPr>
          <w:ilvl w:val="0"/>
          <w:numId w:val="9"/>
        </w:numPr>
        <w:tabs>
          <w:tab w:val="clear" w:pos="1080"/>
          <w:tab w:val="num" w:pos="654"/>
        </w:tabs>
        <w:ind w:left="654" w:right="567"/>
        <w:jc w:val="both"/>
        <w:rPr>
          <w:rFonts w:ascii="Arial" w:hAnsi="Arial" w:cs="Arial"/>
        </w:rPr>
      </w:pPr>
      <w:r w:rsidRPr="008B3B07">
        <w:rPr>
          <w:rFonts w:ascii="Arial" w:hAnsi="Arial" w:cs="Arial"/>
        </w:rPr>
        <w:t>If yes, what % reduction is that from</w:t>
      </w:r>
      <w:r>
        <w:rPr>
          <w:rFonts w:ascii="Arial" w:hAnsi="Arial" w:cs="Arial"/>
        </w:rPr>
        <w:t xml:space="preserve"> the previous year?</w:t>
      </w:r>
      <w:r w:rsidRPr="008B3B07">
        <w:rPr>
          <w:rFonts w:ascii="Arial" w:hAnsi="Arial" w:cs="Arial"/>
        </w:rPr>
        <w:t xml:space="preserve"> </w:t>
      </w:r>
    </w:p>
    <w:p w:rsidR="00B84D06" w:rsidRPr="008B3B07" w:rsidRDefault="00B84D06" w:rsidP="00B84D06">
      <w:pPr>
        <w:numPr>
          <w:ilvl w:val="0"/>
          <w:numId w:val="9"/>
        </w:numPr>
        <w:tabs>
          <w:tab w:val="clear" w:pos="1080"/>
          <w:tab w:val="num" w:pos="654"/>
        </w:tabs>
        <w:ind w:left="654" w:right="567"/>
        <w:jc w:val="both"/>
        <w:rPr>
          <w:rFonts w:ascii="Arial" w:hAnsi="Arial" w:cs="Arial"/>
        </w:rPr>
      </w:pPr>
      <w:r w:rsidRPr="008B3B07">
        <w:rPr>
          <w:rFonts w:ascii="Arial" w:hAnsi="Arial" w:cs="Arial"/>
        </w:rPr>
        <w:t>If no</w:t>
      </w:r>
      <w:r>
        <w:rPr>
          <w:rFonts w:ascii="Arial" w:hAnsi="Arial" w:cs="Arial"/>
        </w:rPr>
        <w:t>, why has a target not been set?</w:t>
      </w:r>
    </w:p>
    <w:bookmarkEnd w:id="9"/>
    <w:bookmarkEnd w:id="10"/>
    <w:p w:rsidR="00B84D06" w:rsidRDefault="00B84D06" w:rsidP="00B84D06">
      <w:pPr>
        <w:ind w:right="567"/>
        <w:jc w:val="both"/>
        <w:rPr>
          <w:rFonts w:ascii="Arial" w:hAnsi="Arial" w:cs="Arial"/>
        </w:rPr>
      </w:pPr>
    </w:p>
    <w:p w:rsidR="00A16331" w:rsidRDefault="007A0F2F" w:rsidP="00D83758">
      <w:pPr>
        <w:autoSpaceDE w:val="0"/>
        <w:autoSpaceDN w:val="0"/>
        <w:adjustRightInd w:val="0"/>
        <w:rPr>
          <w:rFonts w:ascii="Arial" w:eastAsia="Times New Roman" w:hAnsi="Arial" w:cs="Arial"/>
          <w:color w:val="1F497D" w:themeColor="text2"/>
        </w:rPr>
      </w:pPr>
      <w:r w:rsidRPr="000568B7">
        <w:rPr>
          <w:rFonts w:ascii="Arial" w:eastAsia="Times New Roman" w:hAnsi="Arial" w:cs="Arial"/>
          <w:color w:val="1F497D" w:themeColor="text2"/>
        </w:rPr>
        <w:t xml:space="preserve">Answer: </w:t>
      </w:r>
      <w:r w:rsidR="00C91868" w:rsidRPr="000568B7">
        <w:rPr>
          <w:rFonts w:ascii="Arial" w:eastAsia="Times New Roman" w:hAnsi="Arial" w:cs="Arial"/>
          <w:color w:val="1F497D" w:themeColor="text2"/>
        </w:rPr>
        <w:t xml:space="preserve">As a result of </w:t>
      </w:r>
      <w:r w:rsidR="00EC3DFC" w:rsidRPr="000568B7">
        <w:rPr>
          <w:rFonts w:ascii="Arial" w:eastAsia="Times New Roman" w:hAnsi="Arial" w:cs="Arial"/>
          <w:color w:val="1F497D" w:themeColor="text2"/>
        </w:rPr>
        <w:t>Tourism NT</w:t>
      </w:r>
      <w:r w:rsidR="00C91868" w:rsidRPr="000568B7">
        <w:rPr>
          <w:rFonts w:ascii="Arial" w:eastAsia="Times New Roman" w:hAnsi="Arial" w:cs="Arial"/>
          <w:color w:val="1F497D" w:themeColor="text2"/>
        </w:rPr>
        <w:t xml:space="preserve">’s vehicle policy, which goes beyond the minimum requirements of the NT Government’s </w:t>
      </w:r>
      <w:r w:rsidR="00C91868" w:rsidRPr="000568B7">
        <w:rPr>
          <w:rFonts w:ascii="Arial" w:eastAsia="Times New Roman" w:hAnsi="Arial" w:cs="Arial"/>
          <w:i/>
          <w:color w:val="1F497D" w:themeColor="text2"/>
        </w:rPr>
        <w:t>Greening the Fleet Strategy</w:t>
      </w:r>
      <w:r w:rsidR="000568B7" w:rsidRPr="000568B7">
        <w:rPr>
          <w:rFonts w:ascii="Arial" w:eastAsia="Times New Roman" w:hAnsi="Arial" w:cs="Arial"/>
          <w:i/>
          <w:color w:val="1F497D" w:themeColor="text2"/>
        </w:rPr>
        <w:t xml:space="preserve">, </w:t>
      </w:r>
      <w:bookmarkStart w:id="11" w:name="OLE_LINK14"/>
      <w:r w:rsidR="000568B7" w:rsidRPr="000568B7">
        <w:rPr>
          <w:rFonts w:ascii="Arial" w:eastAsia="Times New Roman" w:hAnsi="Arial" w:cs="Arial"/>
          <w:color w:val="1F497D" w:themeColor="text2"/>
        </w:rPr>
        <w:t>the agency</w:t>
      </w:r>
      <w:r w:rsidR="00EC3DFC" w:rsidRPr="000568B7">
        <w:rPr>
          <w:rFonts w:ascii="Arial" w:eastAsia="Times New Roman" w:hAnsi="Arial" w:cs="Arial"/>
          <w:color w:val="1F497D" w:themeColor="text2"/>
        </w:rPr>
        <w:t xml:space="preserve"> has </w:t>
      </w:r>
      <w:r w:rsidR="00C91868" w:rsidRPr="000568B7">
        <w:rPr>
          <w:rFonts w:ascii="Arial" w:eastAsia="Times New Roman" w:hAnsi="Arial" w:cs="Arial"/>
          <w:color w:val="1F497D" w:themeColor="text2"/>
        </w:rPr>
        <w:t xml:space="preserve">significantly </w:t>
      </w:r>
      <w:r w:rsidR="00EC3DFC" w:rsidRPr="000568B7">
        <w:rPr>
          <w:rFonts w:ascii="Arial" w:eastAsia="Times New Roman" w:hAnsi="Arial" w:cs="Arial"/>
          <w:color w:val="1F497D" w:themeColor="text2"/>
        </w:rPr>
        <w:t>outperformed the</w:t>
      </w:r>
      <w:r w:rsidR="000568B7" w:rsidRPr="000568B7">
        <w:rPr>
          <w:rFonts w:ascii="Arial" w:eastAsia="Times New Roman" w:hAnsi="Arial" w:cs="Arial"/>
          <w:color w:val="1F497D" w:themeColor="text2"/>
        </w:rPr>
        <w:t xml:space="preserve"> current </w:t>
      </w:r>
      <w:r w:rsidR="00EC3DFC" w:rsidRPr="000568B7">
        <w:rPr>
          <w:rFonts w:ascii="Arial" w:eastAsia="Times New Roman" w:hAnsi="Arial" w:cs="Arial"/>
          <w:color w:val="1F497D" w:themeColor="text2"/>
        </w:rPr>
        <w:t>target established for f</w:t>
      </w:r>
      <w:r w:rsidRPr="000568B7">
        <w:rPr>
          <w:rFonts w:ascii="Arial" w:eastAsia="Times New Roman" w:hAnsi="Arial" w:cs="Arial"/>
          <w:color w:val="1F497D" w:themeColor="text2"/>
        </w:rPr>
        <w:t>leet related CO2</w:t>
      </w:r>
      <w:r w:rsidR="00D83758" w:rsidRPr="000568B7">
        <w:rPr>
          <w:rFonts w:ascii="Arial" w:eastAsia="Times New Roman" w:hAnsi="Arial" w:cs="Arial"/>
          <w:color w:val="1F497D" w:themeColor="text2"/>
        </w:rPr>
        <w:t xml:space="preserve"> production</w:t>
      </w:r>
      <w:r w:rsidR="000568B7" w:rsidRPr="000568B7">
        <w:rPr>
          <w:rFonts w:ascii="Arial" w:eastAsia="Times New Roman" w:hAnsi="Arial" w:cs="Arial"/>
          <w:color w:val="1F497D" w:themeColor="text2"/>
        </w:rPr>
        <w:t>, delivering a result of 28% below target</w:t>
      </w:r>
      <w:r w:rsidR="00E92B83">
        <w:rPr>
          <w:rFonts w:ascii="Arial" w:eastAsia="Times New Roman" w:hAnsi="Arial" w:cs="Arial"/>
          <w:color w:val="1F497D" w:themeColor="text2"/>
        </w:rPr>
        <w:t xml:space="preserve"> and exceeding the overall target</w:t>
      </w:r>
      <w:r w:rsidR="00A16331">
        <w:rPr>
          <w:rFonts w:ascii="Arial" w:eastAsia="Times New Roman" w:hAnsi="Arial" w:cs="Arial"/>
          <w:color w:val="1F497D" w:themeColor="text2"/>
        </w:rPr>
        <w:t xml:space="preserve"> establis</w:t>
      </w:r>
      <w:r w:rsidR="00F717FF">
        <w:rPr>
          <w:rFonts w:ascii="Arial" w:eastAsia="Times New Roman" w:hAnsi="Arial" w:cs="Arial"/>
          <w:color w:val="1F497D" w:themeColor="text2"/>
        </w:rPr>
        <w:t>hed across the NT Government (</w:t>
      </w:r>
      <w:r w:rsidR="00A16331">
        <w:rPr>
          <w:rFonts w:ascii="Arial" w:eastAsia="Times New Roman" w:hAnsi="Arial" w:cs="Arial"/>
          <w:color w:val="1F497D" w:themeColor="text2"/>
        </w:rPr>
        <w:t>20%</w:t>
      </w:r>
      <w:r w:rsidR="00F717FF">
        <w:rPr>
          <w:rFonts w:ascii="Arial" w:eastAsia="Times New Roman" w:hAnsi="Arial" w:cs="Arial"/>
          <w:color w:val="1F497D" w:themeColor="text2"/>
        </w:rPr>
        <w:t>)</w:t>
      </w:r>
      <w:r w:rsidR="00A16331">
        <w:rPr>
          <w:rFonts w:ascii="Arial" w:eastAsia="Times New Roman" w:hAnsi="Arial" w:cs="Arial"/>
          <w:color w:val="1F497D" w:themeColor="text2"/>
        </w:rPr>
        <w:t xml:space="preserve"> two years ahead of schedule.</w:t>
      </w:r>
    </w:p>
    <w:bookmarkEnd w:id="11"/>
    <w:p w:rsidR="00E92B83" w:rsidRDefault="00A16331" w:rsidP="00D83758">
      <w:pPr>
        <w:autoSpaceDE w:val="0"/>
        <w:autoSpaceDN w:val="0"/>
        <w:adjustRightInd w:val="0"/>
        <w:rPr>
          <w:rFonts w:ascii="Arial" w:eastAsia="Times New Roman" w:hAnsi="Arial" w:cs="Arial"/>
          <w:color w:val="1F497D" w:themeColor="text2"/>
        </w:rPr>
      </w:pPr>
      <w:r>
        <w:rPr>
          <w:rFonts w:ascii="Arial" w:eastAsia="Times New Roman" w:hAnsi="Arial" w:cs="Arial"/>
          <w:color w:val="1F497D" w:themeColor="text2"/>
        </w:rPr>
        <w:t xml:space="preserve"> </w:t>
      </w:r>
    </w:p>
    <w:p w:rsidR="00A16331" w:rsidRDefault="00A16331" w:rsidP="00D83758">
      <w:pPr>
        <w:autoSpaceDE w:val="0"/>
        <w:autoSpaceDN w:val="0"/>
        <w:adjustRightInd w:val="0"/>
        <w:rPr>
          <w:rFonts w:ascii="Arial" w:eastAsia="Times New Roman" w:hAnsi="Arial" w:cs="Arial"/>
          <w:color w:val="1F497D" w:themeColor="text2"/>
        </w:rPr>
      </w:pPr>
      <w:r>
        <w:rPr>
          <w:rFonts w:ascii="Arial" w:eastAsia="Times New Roman" w:hAnsi="Arial" w:cs="Arial"/>
          <w:color w:val="1F497D" w:themeColor="text2"/>
        </w:rPr>
        <w:t xml:space="preserve">A target has been set for </w:t>
      </w:r>
      <w:r w:rsidR="00EC3DFC">
        <w:rPr>
          <w:rFonts w:ascii="Arial" w:eastAsia="Times New Roman" w:hAnsi="Arial" w:cs="Arial"/>
          <w:color w:val="1F497D" w:themeColor="text2"/>
        </w:rPr>
        <w:t xml:space="preserve">Territory Discoveries </w:t>
      </w:r>
      <w:r>
        <w:rPr>
          <w:rFonts w:ascii="Arial" w:eastAsia="Times New Roman" w:hAnsi="Arial" w:cs="Arial"/>
          <w:color w:val="1F497D" w:themeColor="text2"/>
        </w:rPr>
        <w:t xml:space="preserve">of </w:t>
      </w:r>
      <w:r w:rsidR="00F721A2">
        <w:rPr>
          <w:rFonts w:ascii="Arial" w:eastAsia="Times New Roman" w:hAnsi="Arial" w:cs="Arial"/>
          <w:color w:val="1F497D" w:themeColor="text2"/>
        </w:rPr>
        <w:t xml:space="preserve">an </w:t>
      </w:r>
      <w:r>
        <w:rPr>
          <w:rFonts w:ascii="Arial" w:eastAsia="Times New Roman" w:hAnsi="Arial" w:cs="Arial"/>
          <w:color w:val="1F497D" w:themeColor="text2"/>
        </w:rPr>
        <w:t xml:space="preserve">18% emissions reduction in </w:t>
      </w:r>
      <w:r w:rsidR="00F721A2">
        <w:rPr>
          <w:rFonts w:ascii="Arial" w:eastAsia="Times New Roman" w:hAnsi="Arial" w:cs="Arial"/>
          <w:color w:val="1F497D" w:themeColor="text2"/>
        </w:rPr>
        <w:br/>
      </w:r>
      <w:r>
        <w:rPr>
          <w:rFonts w:ascii="Arial" w:eastAsia="Times New Roman" w:hAnsi="Arial" w:cs="Arial"/>
          <w:color w:val="1F497D" w:themeColor="text2"/>
        </w:rPr>
        <w:t>2012-13, which is a 2% reduction on the current year.</w:t>
      </w:r>
    </w:p>
    <w:p w:rsidR="000568B7" w:rsidRDefault="00A16331" w:rsidP="00D83758">
      <w:pPr>
        <w:autoSpaceDE w:val="0"/>
        <w:autoSpaceDN w:val="0"/>
        <w:adjustRightInd w:val="0"/>
        <w:rPr>
          <w:rFonts w:ascii="Arial" w:eastAsia="Times New Roman" w:hAnsi="Arial" w:cs="Arial"/>
          <w:color w:val="1F497D" w:themeColor="text2"/>
        </w:rPr>
      </w:pPr>
      <w:r>
        <w:rPr>
          <w:rFonts w:ascii="Arial" w:eastAsia="Times New Roman" w:hAnsi="Arial" w:cs="Arial"/>
          <w:color w:val="1F497D" w:themeColor="text2"/>
        </w:rPr>
        <w:t xml:space="preserve"> </w:t>
      </w:r>
    </w:p>
    <w:p w:rsidR="00FC1A23" w:rsidRDefault="008A1060" w:rsidP="008A1060">
      <w:pPr>
        <w:ind w:right="567"/>
        <w:jc w:val="both"/>
        <w:rPr>
          <w:rFonts w:ascii="Arial" w:eastAsia="Times New Roman" w:hAnsi="Arial" w:cs="Arial"/>
          <w:color w:val="1F497D" w:themeColor="text2"/>
        </w:rPr>
      </w:pPr>
      <w:r w:rsidRPr="008A1060">
        <w:rPr>
          <w:rFonts w:ascii="Arial" w:eastAsia="Times New Roman" w:hAnsi="Arial" w:cs="Arial"/>
          <w:color w:val="1F497D" w:themeColor="text2"/>
        </w:rPr>
        <w:t>The Northern Territory Government does not set targets in relation to CO2 emissions from buildings. Instead, the NTG sets energy intensity (gigajoules per square metre) reduction targets.  The 2009 NTG Climate Change Policy sets</w:t>
      </w:r>
      <w:r w:rsidR="00F721A2">
        <w:rPr>
          <w:rFonts w:ascii="Arial" w:eastAsia="Times New Roman" w:hAnsi="Arial" w:cs="Arial"/>
          <w:color w:val="1F497D" w:themeColor="text2"/>
        </w:rPr>
        <w:t xml:space="preserve"> a reduction target of 33% </w:t>
      </w:r>
      <w:r w:rsidRPr="008A1060">
        <w:rPr>
          <w:rFonts w:ascii="Arial" w:eastAsia="Times New Roman" w:hAnsi="Arial" w:cs="Arial"/>
          <w:color w:val="1F497D" w:themeColor="text2"/>
        </w:rPr>
        <w:t xml:space="preserve">in building energy </w:t>
      </w:r>
      <w:r w:rsidR="00F721A2">
        <w:rPr>
          <w:rFonts w:ascii="Arial" w:eastAsia="Times New Roman" w:hAnsi="Arial" w:cs="Arial"/>
          <w:color w:val="1F497D" w:themeColor="text2"/>
        </w:rPr>
        <w:t>intensity by 2020 from the 2004-</w:t>
      </w:r>
      <w:r w:rsidRPr="008A1060">
        <w:rPr>
          <w:rFonts w:ascii="Arial" w:eastAsia="Times New Roman" w:hAnsi="Arial" w:cs="Arial"/>
          <w:color w:val="1F497D" w:themeColor="text2"/>
        </w:rPr>
        <w:t>05 base year.</w:t>
      </w:r>
    </w:p>
    <w:p w:rsidR="008A1060" w:rsidRPr="008A1060" w:rsidRDefault="008A1060" w:rsidP="008A1060">
      <w:pPr>
        <w:ind w:right="567"/>
        <w:jc w:val="both"/>
        <w:rPr>
          <w:rFonts w:ascii="Arial" w:eastAsia="Times New Roman" w:hAnsi="Arial" w:cs="Arial"/>
          <w:color w:val="1F497D" w:themeColor="text2"/>
        </w:rPr>
      </w:pPr>
    </w:p>
    <w:p w:rsidR="00B84D06" w:rsidRPr="00FC1A23" w:rsidRDefault="00B84D06" w:rsidP="00B84D06">
      <w:pPr>
        <w:ind w:left="141" w:right="567" w:hanging="141"/>
        <w:jc w:val="both"/>
        <w:rPr>
          <w:rFonts w:ascii="Arial" w:hAnsi="Arial" w:cs="Arial"/>
          <w:b/>
        </w:rPr>
      </w:pPr>
      <w:r w:rsidRPr="00FC1A23">
        <w:rPr>
          <w:rFonts w:ascii="Arial" w:hAnsi="Arial" w:cs="Arial"/>
          <w:b/>
        </w:rPr>
        <w:t>Utilities:</w:t>
      </w:r>
      <w:r w:rsidR="007A0F2F" w:rsidRPr="00FC1A23">
        <w:rPr>
          <w:rFonts w:ascii="Arial" w:hAnsi="Arial" w:cs="Arial"/>
          <w:b/>
        </w:rPr>
        <w:t xml:space="preserve"> </w:t>
      </w:r>
    </w:p>
    <w:p w:rsidR="00B84D06" w:rsidRPr="008B3B07" w:rsidRDefault="00B84D06" w:rsidP="00B84D06">
      <w:pPr>
        <w:ind w:left="141" w:right="567"/>
        <w:jc w:val="both"/>
        <w:rPr>
          <w:rFonts w:ascii="Arial" w:hAnsi="Arial" w:cs="Arial"/>
        </w:rPr>
      </w:pPr>
    </w:p>
    <w:p w:rsidR="00B84D06" w:rsidRPr="008B3B07" w:rsidRDefault="00B84D06" w:rsidP="00B84D06">
      <w:pPr>
        <w:numPr>
          <w:ilvl w:val="0"/>
          <w:numId w:val="15"/>
        </w:numPr>
        <w:tabs>
          <w:tab w:val="clear" w:pos="720"/>
          <w:tab w:val="num" w:pos="294"/>
        </w:tabs>
        <w:ind w:left="294" w:right="567"/>
        <w:jc w:val="both"/>
        <w:rPr>
          <w:rFonts w:ascii="Arial" w:hAnsi="Arial" w:cs="Arial"/>
        </w:rPr>
      </w:pPr>
      <w:r>
        <w:rPr>
          <w:rFonts w:ascii="Arial" w:hAnsi="Arial" w:cs="Arial"/>
        </w:rPr>
        <w:t>From 01 July 2011 to 31 March 2012, w</w:t>
      </w:r>
      <w:r w:rsidRPr="008B3B07">
        <w:rPr>
          <w:rFonts w:ascii="Arial" w:hAnsi="Arial" w:cs="Arial"/>
        </w:rPr>
        <w:t>hat was the cost of po</w:t>
      </w:r>
      <w:r>
        <w:rPr>
          <w:rFonts w:ascii="Arial" w:hAnsi="Arial" w:cs="Arial"/>
        </w:rPr>
        <w:t>wer and water to the department?</w:t>
      </w:r>
    </w:p>
    <w:p w:rsidR="00B84D06" w:rsidRDefault="00B84D06" w:rsidP="00B84D06">
      <w:pPr>
        <w:ind w:left="141" w:right="567"/>
        <w:jc w:val="both"/>
        <w:rPr>
          <w:rFonts w:ascii="Arial" w:hAnsi="Arial" w:cs="Arial"/>
        </w:rPr>
      </w:pPr>
    </w:p>
    <w:p w:rsidR="007A0F2F" w:rsidRPr="00E32701" w:rsidRDefault="007A0F2F" w:rsidP="007A0F2F">
      <w:pPr>
        <w:rPr>
          <w:rFonts w:ascii="Arial" w:eastAsia="Times New Roman" w:hAnsi="Arial" w:cs="Arial"/>
          <w:color w:val="1F497D" w:themeColor="text2"/>
        </w:rPr>
      </w:pPr>
      <w:r w:rsidRPr="00E32701">
        <w:rPr>
          <w:rFonts w:ascii="Arial" w:eastAsia="Times New Roman" w:hAnsi="Arial" w:cs="Arial"/>
          <w:color w:val="1F497D" w:themeColor="text2"/>
        </w:rPr>
        <w:t>Answer</w:t>
      </w:r>
      <w:r>
        <w:rPr>
          <w:rFonts w:ascii="Arial" w:eastAsia="Times New Roman" w:hAnsi="Arial" w:cs="Arial"/>
          <w:color w:val="1F497D" w:themeColor="text2"/>
        </w:rPr>
        <w:t>:</w:t>
      </w:r>
    </w:p>
    <w:p w:rsidR="007A0F2F" w:rsidRDefault="007A0F2F" w:rsidP="007A0F2F">
      <w:pPr>
        <w:rPr>
          <w:rFonts w:ascii="Arial" w:eastAsia="Times New Roman" w:hAnsi="Arial" w:cs="Arial"/>
          <w:color w:val="000000"/>
          <w:sz w:val="24"/>
          <w:szCs w:val="24"/>
        </w:rPr>
      </w:pPr>
    </w:p>
    <w:p w:rsidR="00FC1A23" w:rsidRPr="004925C4" w:rsidRDefault="00FC1A23" w:rsidP="00FC1A23">
      <w:pPr>
        <w:rPr>
          <w:rFonts w:ascii="Arial" w:eastAsia="Times New Roman" w:hAnsi="Arial" w:cs="Arial"/>
          <w:color w:val="1F497D" w:themeColor="text2"/>
        </w:rPr>
      </w:pPr>
      <w:r w:rsidRPr="004925C4">
        <w:rPr>
          <w:rFonts w:ascii="Arial" w:eastAsia="Times New Roman" w:hAnsi="Arial" w:cs="Arial"/>
          <w:color w:val="1F497D" w:themeColor="text2"/>
        </w:rPr>
        <w:t>Due to co-location with DBE in Development House, Tourism NT does not pay for power for its Darwin Office.</w:t>
      </w:r>
      <w:r>
        <w:rPr>
          <w:rFonts w:ascii="Arial" w:eastAsia="Times New Roman" w:hAnsi="Arial" w:cs="Arial"/>
          <w:color w:val="1F497D" w:themeColor="text2"/>
        </w:rPr>
        <w:t xml:space="preserve">  Power for its Sydney Office is</w:t>
      </w:r>
      <w:r w:rsidRPr="004925C4">
        <w:rPr>
          <w:rFonts w:ascii="Arial" w:eastAsia="Times New Roman" w:hAnsi="Arial" w:cs="Arial"/>
          <w:color w:val="1F497D" w:themeColor="text2"/>
        </w:rPr>
        <w:t xml:space="preserve"> paid as part of the lease costs for the building.</w:t>
      </w:r>
      <w:r>
        <w:rPr>
          <w:rFonts w:ascii="Arial" w:eastAsia="Times New Roman" w:hAnsi="Arial" w:cs="Arial"/>
          <w:color w:val="1F497D" w:themeColor="text2"/>
        </w:rPr>
        <w:t xml:space="preserve"> Tourism NT does contribute to electricity in Katherine for its one employee and the cost from 1 July 2011 until 31 March 2012 was $522.</w:t>
      </w:r>
    </w:p>
    <w:p w:rsidR="00FC1A23" w:rsidRDefault="00FC1A23" w:rsidP="00FC1A23">
      <w:pPr>
        <w:rPr>
          <w:rFonts w:ascii="Arial" w:eastAsia="Times New Roman" w:hAnsi="Arial" w:cs="Arial"/>
          <w:color w:val="1F497D" w:themeColor="text2"/>
        </w:rPr>
      </w:pPr>
    </w:p>
    <w:p w:rsidR="00FC1A23" w:rsidRPr="004925C4" w:rsidRDefault="00FC1A23" w:rsidP="00FC1A23">
      <w:pPr>
        <w:rPr>
          <w:rFonts w:ascii="Arial" w:eastAsia="Times New Roman" w:hAnsi="Arial" w:cs="Arial"/>
          <w:color w:val="1F497D" w:themeColor="text2"/>
        </w:rPr>
      </w:pPr>
      <w:r w:rsidRPr="004925C4">
        <w:rPr>
          <w:rFonts w:ascii="Arial" w:eastAsia="Times New Roman" w:hAnsi="Arial" w:cs="Arial"/>
          <w:color w:val="1F497D" w:themeColor="text2"/>
        </w:rPr>
        <w:t>Tourism NT and Territory Discoveries do not pay costs for water or sewerage.  These are paid as part of the lease costs for the building.</w:t>
      </w:r>
    </w:p>
    <w:p w:rsidR="00FC1A23" w:rsidRPr="004925C4" w:rsidRDefault="00FC1A23" w:rsidP="00FC1A23">
      <w:pPr>
        <w:rPr>
          <w:rFonts w:ascii="Arial" w:eastAsia="Times New Roman" w:hAnsi="Arial" w:cs="Arial"/>
          <w:color w:val="1F497D" w:themeColor="text2"/>
        </w:rPr>
      </w:pPr>
    </w:p>
    <w:p w:rsidR="00FC1A23" w:rsidRPr="004925C4" w:rsidRDefault="00FC1A23" w:rsidP="00FC1A23">
      <w:pPr>
        <w:rPr>
          <w:rFonts w:ascii="Arial" w:eastAsia="Times New Roman" w:hAnsi="Arial" w:cs="Arial"/>
          <w:color w:val="1F497D" w:themeColor="text2"/>
        </w:rPr>
      </w:pPr>
      <w:r w:rsidRPr="007A0F2F">
        <w:rPr>
          <w:rFonts w:ascii="Arial" w:eastAsia="Times New Roman" w:hAnsi="Arial" w:cs="Arial"/>
          <w:color w:val="1F497D" w:themeColor="text2"/>
        </w:rPr>
        <w:t xml:space="preserve">From 1 July 2011 to 31 March 2012, Territory Discoveries paid </w:t>
      </w:r>
      <w:r w:rsidRPr="00D00B8D">
        <w:rPr>
          <w:rFonts w:ascii="Arial" w:eastAsia="Times New Roman" w:hAnsi="Arial" w:cs="Arial"/>
          <w:color w:val="1F497D" w:themeColor="text2"/>
        </w:rPr>
        <w:t>$</w:t>
      </w:r>
      <w:r>
        <w:rPr>
          <w:rFonts w:ascii="Arial" w:eastAsia="Times New Roman" w:hAnsi="Arial" w:cs="Arial"/>
          <w:color w:val="1F497D" w:themeColor="text2"/>
        </w:rPr>
        <w:t>42 236</w:t>
      </w:r>
      <w:r w:rsidRPr="007A0F2F">
        <w:rPr>
          <w:rFonts w:ascii="Arial" w:eastAsia="Times New Roman" w:hAnsi="Arial" w:cs="Arial"/>
          <w:color w:val="1F497D" w:themeColor="text2"/>
        </w:rPr>
        <w:t xml:space="preserve"> for power.  This included the entire Peter Sitzler Building in Alice Springs and its Brisbane Office</w:t>
      </w:r>
      <w:r>
        <w:rPr>
          <w:rFonts w:ascii="Arial" w:eastAsia="Times New Roman" w:hAnsi="Arial" w:cs="Arial"/>
          <w:color w:val="1F497D" w:themeColor="text2"/>
        </w:rPr>
        <w:t xml:space="preserve"> until it closed in September 2011</w:t>
      </w:r>
      <w:r w:rsidRPr="007A0F2F">
        <w:rPr>
          <w:rFonts w:ascii="Arial" w:eastAsia="Times New Roman" w:hAnsi="Arial" w:cs="Arial"/>
          <w:color w:val="1F497D" w:themeColor="text2"/>
        </w:rPr>
        <w:t>.</w:t>
      </w:r>
    </w:p>
    <w:p w:rsidR="007A0F2F" w:rsidRPr="008B3B07" w:rsidRDefault="007A0F2F" w:rsidP="00B84D06">
      <w:pPr>
        <w:ind w:left="141" w:right="567"/>
        <w:jc w:val="both"/>
        <w:rPr>
          <w:rFonts w:ascii="Arial" w:hAnsi="Arial" w:cs="Arial"/>
        </w:rPr>
      </w:pPr>
    </w:p>
    <w:p w:rsidR="00B84D06" w:rsidRPr="008B3B07" w:rsidRDefault="00B84D06" w:rsidP="00B84D06">
      <w:pPr>
        <w:numPr>
          <w:ilvl w:val="0"/>
          <w:numId w:val="15"/>
        </w:numPr>
        <w:tabs>
          <w:tab w:val="clear" w:pos="720"/>
          <w:tab w:val="num" w:pos="294"/>
        </w:tabs>
        <w:ind w:left="294" w:right="567"/>
        <w:jc w:val="both"/>
        <w:rPr>
          <w:rFonts w:ascii="Arial" w:hAnsi="Arial" w:cs="Arial"/>
        </w:rPr>
      </w:pPr>
      <w:r w:rsidRPr="008B3B07">
        <w:rPr>
          <w:rFonts w:ascii="Arial" w:hAnsi="Arial" w:cs="Arial"/>
        </w:rPr>
        <w:t>What is the projected cost for power and water to the department</w:t>
      </w:r>
      <w:r>
        <w:rPr>
          <w:rFonts w:ascii="Arial" w:hAnsi="Arial" w:cs="Arial"/>
        </w:rPr>
        <w:t xml:space="preserve"> for the 2012-2013 financial year?</w:t>
      </w:r>
      <w:r w:rsidR="0074525B">
        <w:rPr>
          <w:rFonts w:ascii="Arial" w:hAnsi="Arial" w:cs="Arial"/>
        </w:rPr>
        <w:t xml:space="preserve"> </w:t>
      </w:r>
    </w:p>
    <w:p w:rsidR="00B84D06" w:rsidRDefault="00B84D06" w:rsidP="00B84D06">
      <w:pPr>
        <w:ind w:left="141" w:right="567"/>
        <w:jc w:val="both"/>
        <w:rPr>
          <w:rFonts w:ascii="Arial" w:hAnsi="Arial" w:cs="Arial"/>
        </w:rPr>
      </w:pPr>
    </w:p>
    <w:p w:rsidR="0074525B" w:rsidRPr="00EE40F0" w:rsidRDefault="00FC1A23" w:rsidP="0074525B">
      <w:pPr>
        <w:rPr>
          <w:rFonts w:ascii="Arial" w:hAnsi="Arial" w:cs="Arial"/>
          <w:color w:val="365F91" w:themeColor="accent1" w:themeShade="BF"/>
        </w:rPr>
      </w:pPr>
      <w:r w:rsidRPr="00E32701">
        <w:rPr>
          <w:rFonts w:ascii="Arial" w:eastAsia="Times New Roman" w:hAnsi="Arial" w:cs="Arial"/>
          <w:color w:val="1F497D" w:themeColor="text2"/>
        </w:rPr>
        <w:t>Answer</w:t>
      </w:r>
      <w:r>
        <w:rPr>
          <w:rFonts w:ascii="Arial" w:eastAsia="Times New Roman" w:hAnsi="Arial" w:cs="Arial"/>
          <w:color w:val="1F497D" w:themeColor="text2"/>
        </w:rPr>
        <w:t xml:space="preserve">: </w:t>
      </w:r>
    </w:p>
    <w:p w:rsidR="0074525B" w:rsidRPr="00EE40F0" w:rsidRDefault="0074525B" w:rsidP="0074525B">
      <w:pPr>
        <w:rPr>
          <w:rFonts w:ascii="Arial" w:hAnsi="Arial" w:cs="Arial"/>
          <w:color w:val="365F91" w:themeColor="accent1" w:themeShade="BF"/>
        </w:rPr>
      </w:pPr>
    </w:p>
    <w:p w:rsidR="0074525B" w:rsidRPr="00EE40F0" w:rsidRDefault="0074525B" w:rsidP="0074525B">
      <w:pPr>
        <w:rPr>
          <w:color w:val="365F91" w:themeColor="accent1" w:themeShade="BF"/>
        </w:rPr>
      </w:pPr>
      <w:r w:rsidRPr="00EE40F0">
        <w:rPr>
          <w:rFonts w:ascii="Arial" w:hAnsi="Arial" w:cs="Arial"/>
          <w:color w:val="365F91" w:themeColor="accent1" w:themeShade="BF"/>
        </w:rPr>
        <w:t xml:space="preserve">Territory Discoveries’ estimate for 2012-13 is expected to be approx $50 000 </w:t>
      </w:r>
    </w:p>
    <w:p w:rsidR="00FC1A23" w:rsidRPr="00EE40F0" w:rsidRDefault="00FC1A23" w:rsidP="00FC1A23">
      <w:pPr>
        <w:rPr>
          <w:rFonts w:ascii="Arial" w:eastAsia="Times New Roman" w:hAnsi="Arial" w:cs="Arial"/>
          <w:color w:val="365F91" w:themeColor="accent1" w:themeShade="BF"/>
        </w:rPr>
      </w:pPr>
    </w:p>
    <w:p w:rsidR="007A0F2F" w:rsidRPr="00EE40F0" w:rsidRDefault="007A0F2F" w:rsidP="00B84D06">
      <w:pPr>
        <w:ind w:left="141" w:right="567"/>
        <w:jc w:val="both"/>
        <w:rPr>
          <w:rFonts w:ascii="Arial" w:hAnsi="Arial" w:cs="Arial"/>
          <w:color w:val="365F91" w:themeColor="accent1" w:themeShade="BF"/>
        </w:rPr>
      </w:pPr>
    </w:p>
    <w:p w:rsidR="00B30CEF" w:rsidRPr="00EE40F0" w:rsidRDefault="00B30CEF">
      <w:pPr>
        <w:spacing w:after="200" w:line="276" w:lineRule="auto"/>
        <w:rPr>
          <w:rFonts w:ascii="Arial" w:hAnsi="Arial" w:cs="Arial"/>
          <w:b/>
          <w:color w:val="365F91" w:themeColor="accent1" w:themeShade="BF"/>
        </w:rPr>
      </w:pPr>
      <w:r w:rsidRPr="00EE40F0">
        <w:rPr>
          <w:rFonts w:ascii="Arial" w:hAnsi="Arial" w:cs="Arial"/>
          <w:b/>
          <w:color w:val="365F91" w:themeColor="accent1" w:themeShade="BF"/>
        </w:rPr>
        <w:br w:type="page"/>
      </w:r>
    </w:p>
    <w:p w:rsidR="00B84D06" w:rsidRPr="00FC1A23" w:rsidRDefault="00B84D06" w:rsidP="00B84D06">
      <w:pPr>
        <w:ind w:right="567"/>
        <w:jc w:val="both"/>
        <w:rPr>
          <w:rFonts w:ascii="Arial" w:hAnsi="Arial" w:cs="Arial"/>
          <w:b/>
        </w:rPr>
      </w:pPr>
      <w:r w:rsidRPr="00FC1A23">
        <w:rPr>
          <w:rFonts w:ascii="Arial" w:hAnsi="Arial" w:cs="Arial"/>
          <w:b/>
        </w:rPr>
        <w:lastRenderedPageBreak/>
        <w:t>Public Events:</w:t>
      </w:r>
      <w:r w:rsidR="007A0F2F" w:rsidRPr="00FC1A23">
        <w:rPr>
          <w:rFonts w:ascii="Arial" w:hAnsi="Arial" w:cs="Arial"/>
          <w:b/>
        </w:rPr>
        <w:t xml:space="preserve"> </w:t>
      </w:r>
    </w:p>
    <w:p w:rsidR="00B84D06" w:rsidRPr="008B3B07" w:rsidRDefault="00B84D06" w:rsidP="00B84D06">
      <w:pPr>
        <w:ind w:left="141" w:right="567"/>
        <w:jc w:val="both"/>
        <w:rPr>
          <w:rFonts w:ascii="Arial" w:hAnsi="Arial" w:cs="Arial"/>
        </w:rPr>
      </w:pPr>
    </w:p>
    <w:p w:rsidR="00B84D06" w:rsidRPr="008B3B07" w:rsidRDefault="00B84D06" w:rsidP="00B84D06">
      <w:pPr>
        <w:numPr>
          <w:ilvl w:val="0"/>
          <w:numId w:val="15"/>
        </w:numPr>
        <w:tabs>
          <w:tab w:val="clear" w:pos="720"/>
          <w:tab w:val="num" w:pos="294"/>
        </w:tabs>
        <w:ind w:left="294" w:right="567"/>
        <w:jc w:val="both"/>
        <w:rPr>
          <w:rFonts w:ascii="Arial" w:hAnsi="Arial" w:cs="Arial"/>
        </w:rPr>
      </w:pPr>
      <w:r>
        <w:rPr>
          <w:rFonts w:ascii="Arial" w:hAnsi="Arial" w:cs="Arial"/>
        </w:rPr>
        <w:t>From 01 July 2011 to 31 March 2012, l</w:t>
      </w:r>
      <w:r w:rsidRPr="008B3B07">
        <w:rPr>
          <w:rFonts w:ascii="Arial" w:hAnsi="Arial" w:cs="Arial"/>
        </w:rPr>
        <w:t>ist the public events/conferences/forums that were sponsored by the department</w:t>
      </w:r>
      <w:r>
        <w:rPr>
          <w:rFonts w:ascii="Arial" w:hAnsi="Arial" w:cs="Arial"/>
        </w:rPr>
        <w:t>. What are projected for the 2012-2013 financial year?</w:t>
      </w:r>
    </w:p>
    <w:p w:rsidR="00B84D06" w:rsidRDefault="00B84D06" w:rsidP="00B84D06">
      <w:pPr>
        <w:ind w:left="141" w:right="567"/>
        <w:jc w:val="both"/>
        <w:rPr>
          <w:rFonts w:ascii="Arial" w:hAnsi="Arial" w:cs="Arial"/>
        </w:rPr>
      </w:pPr>
    </w:p>
    <w:p w:rsidR="007A0F2F" w:rsidRPr="00E32701" w:rsidRDefault="007A0F2F" w:rsidP="007A0F2F">
      <w:pPr>
        <w:rPr>
          <w:rFonts w:ascii="Arial" w:eastAsia="Times New Roman" w:hAnsi="Arial" w:cs="Arial"/>
          <w:color w:val="1F497D" w:themeColor="text2"/>
        </w:rPr>
      </w:pPr>
      <w:r w:rsidRPr="00E32701">
        <w:rPr>
          <w:rFonts w:ascii="Arial" w:eastAsia="Times New Roman" w:hAnsi="Arial" w:cs="Arial"/>
          <w:color w:val="1F497D" w:themeColor="text2"/>
        </w:rPr>
        <w:t>Answer</w:t>
      </w:r>
      <w:r>
        <w:rPr>
          <w:rFonts w:ascii="Arial" w:eastAsia="Times New Roman" w:hAnsi="Arial" w:cs="Arial"/>
          <w:color w:val="1F497D" w:themeColor="text2"/>
        </w:rPr>
        <w:t>:</w:t>
      </w:r>
    </w:p>
    <w:p w:rsidR="007A0F2F" w:rsidRPr="000F1A00" w:rsidRDefault="007A0F2F" w:rsidP="007A0F2F">
      <w:pPr>
        <w:rPr>
          <w:rFonts w:ascii="Arial" w:eastAsia="Times New Roman" w:hAnsi="Arial" w:cs="Arial"/>
          <w:color w:val="1F497D" w:themeColor="text2"/>
          <w:sz w:val="24"/>
          <w:szCs w:val="24"/>
        </w:rPr>
      </w:pPr>
    </w:p>
    <w:p w:rsidR="007A0F2F" w:rsidRPr="000F1A00" w:rsidRDefault="007A0F2F" w:rsidP="007A0F2F">
      <w:pPr>
        <w:rPr>
          <w:rFonts w:ascii="Arial" w:eastAsia="Times New Roman" w:hAnsi="Arial" w:cs="Arial"/>
          <w:color w:val="1F497D" w:themeColor="text2"/>
        </w:rPr>
      </w:pPr>
      <w:bookmarkStart w:id="12" w:name="OLE_LINK5"/>
      <w:bookmarkStart w:id="13" w:name="OLE_LINK6"/>
      <w:r w:rsidRPr="000F1A00">
        <w:rPr>
          <w:rFonts w:ascii="Arial" w:eastAsia="Times New Roman" w:hAnsi="Arial" w:cs="Arial"/>
          <w:color w:val="1F497D" w:themeColor="text2"/>
        </w:rPr>
        <w:t>Table: Conferences Sponsored in 201</w:t>
      </w:r>
      <w:r w:rsidR="00477F01">
        <w:rPr>
          <w:rFonts w:ascii="Arial" w:eastAsia="Times New Roman" w:hAnsi="Arial" w:cs="Arial"/>
          <w:color w:val="1F497D" w:themeColor="text2"/>
        </w:rPr>
        <w:t>1</w:t>
      </w:r>
      <w:r w:rsidRPr="000F1A00">
        <w:rPr>
          <w:rFonts w:ascii="Arial" w:eastAsia="Times New Roman" w:hAnsi="Arial" w:cs="Arial"/>
          <w:color w:val="1F497D" w:themeColor="text2"/>
        </w:rPr>
        <w:t>-1</w:t>
      </w:r>
      <w:r w:rsidR="00477F01">
        <w:rPr>
          <w:rFonts w:ascii="Arial" w:eastAsia="Times New Roman" w:hAnsi="Arial" w:cs="Arial"/>
          <w:color w:val="1F497D" w:themeColor="text2"/>
        </w:rPr>
        <w:t>2</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1701"/>
        <w:gridCol w:w="1276"/>
      </w:tblGrid>
      <w:tr w:rsidR="007A0F2F" w:rsidRPr="00AE25CB" w:rsidTr="007A0F2F">
        <w:trPr>
          <w:tblHeader/>
        </w:trPr>
        <w:tc>
          <w:tcPr>
            <w:tcW w:w="6379" w:type="dxa"/>
          </w:tcPr>
          <w:p w:rsidR="007A0F2F" w:rsidRPr="00AE25CB" w:rsidRDefault="007A0F2F" w:rsidP="008B560F">
            <w:pPr>
              <w:rPr>
                <w:rFonts w:ascii="Arial" w:hAnsi="Arial" w:cs="Arial"/>
                <w:b/>
                <w:color w:val="1F497D" w:themeColor="text2"/>
                <w:sz w:val="20"/>
                <w:szCs w:val="20"/>
              </w:rPr>
            </w:pPr>
            <w:r w:rsidRPr="00AE25CB">
              <w:rPr>
                <w:rFonts w:ascii="Arial" w:hAnsi="Arial" w:cs="Arial"/>
                <w:b/>
                <w:color w:val="1F497D" w:themeColor="text2"/>
                <w:sz w:val="20"/>
                <w:szCs w:val="20"/>
              </w:rPr>
              <w:t>Details</w:t>
            </w:r>
          </w:p>
        </w:tc>
        <w:tc>
          <w:tcPr>
            <w:tcW w:w="1701" w:type="dxa"/>
          </w:tcPr>
          <w:p w:rsidR="007A0F2F" w:rsidRPr="00AE25CB" w:rsidRDefault="007A0F2F" w:rsidP="008B560F">
            <w:pPr>
              <w:jc w:val="right"/>
              <w:rPr>
                <w:rFonts w:ascii="Arial" w:hAnsi="Arial" w:cs="Arial"/>
                <w:b/>
                <w:color w:val="1F497D" w:themeColor="text2"/>
                <w:sz w:val="20"/>
                <w:szCs w:val="20"/>
              </w:rPr>
            </w:pPr>
            <w:r w:rsidRPr="00AE25CB">
              <w:rPr>
                <w:rFonts w:ascii="Arial" w:hAnsi="Arial" w:cs="Arial"/>
                <w:b/>
                <w:color w:val="1F497D" w:themeColor="text2"/>
                <w:sz w:val="20"/>
                <w:szCs w:val="20"/>
              </w:rPr>
              <w:t>Region</w:t>
            </w:r>
          </w:p>
        </w:tc>
        <w:tc>
          <w:tcPr>
            <w:tcW w:w="1276" w:type="dxa"/>
          </w:tcPr>
          <w:p w:rsidR="007A0F2F" w:rsidRPr="00AE25CB" w:rsidRDefault="007A0F2F" w:rsidP="008B560F">
            <w:pPr>
              <w:jc w:val="right"/>
              <w:rPr>
                <w:rFonts w:ascii="Arial" w:hAnsi="Arial" w:cs="Arial"/>
                <w:b/>
                <w:color w:val="1F497D" w:themeColor="text2"/>
                <w:sz w:val="20"/>
                <w:szCs w:val="20"/>
              </w:rPr>
            </w:pPr>
            <w:r w:rsidRPr="00AE25CB">
              <w:rPr>
                <w:rFonts w:ascii="Arial" w:hAnsi="Arial" w:cs="Arial"/>
                <w:b/>
                <w:color w:val="1F497D" w:themeColor="text2"/>
                <w:sz w:val="20"/>
                <w:szCs w:val="20"/>
              </w:rPr>
              <w:t>Value</w:t>
            </w:r>
          </w:p>
        </w:tc>
      </w:tr>
      <w:tr w:rsidR="007A0F2F" w:rsidRPr="007A0F2F" w:rsidTr="00477F01">
        <w:tc>
          <w:tcPr>
            <w:tcW w:w="6379" w:type="dxa"/>
            <w:shd w:val="clear" w:color="auto" w:fill="auto"/>
          </w:tcPr>
          <w:p w:rsidR="007A0F2F" w:rsidRPr="00477F01" w:rsidRDefault="007A0F2F" w:rsidP="008B560F">
            <w:pPr>
              <w:rPr>
                <w:rFonts w:ascii="Arial" w:hAnsi="Arial" w:cs="Arial"/>
                <w:color w:val="1F497D" w:themeColor="text2"/>
                <w:sz w:val="20"/>
                <w:szCs w:val="20"/>
              </w:rPr>
            </w:pPr>
            <w:r w:rsidRPr="00477F01">
              <w:rPr>
                <w:rFonts w:ascii="Arial" w:hAnsi="Arial" w:cs="Arial"/>
                <w:color w:val="1F497D" w:themeColor="text2"/>
                <w:sz w:val="20"/>
                <w:szCs w:val="20"/>
              </w:rPr>
              <w:t>Pacific Asia Indigenous Tourism Conference sponsorship</w:t>
            </w:r>
          </w:p>
        </w:tc>
        <w:tc>
          <w:tcPr>
            <w:tcW w:w="1701" w:type="dxa"/>
            <w:shd w:val="clear" w:color="auto" w:fill="auto"/>
          </w:tcPr>
          <w:p w:rsidR="007A0F2F" w:rsidRPr="00477F01" w:rsidRDefault="007A0F2F" w:rsidP="008B560F">
            <w:pPr>
              <w:jc w:val="right"/>
              <w:rPr>
                <w:rFonts w:ascii="Arial" w:hAnsi="Arial" w:cs="Arial"/>
                <w:color w:val="1F497D" w:themeColor="text2"/>
                <w:sz w:val="20"/>
                <w:szCs w:val="20"/>
              </w:rPr>
            </w:pPr>
            <w:r w:rsidRPr="00477F01">
              <w:rPr>
                <w:rFonts w:ascii="Arial" w:hAnsi="Arial" w:cs="Arial"/>
                <w:color w:val="1F497D" w:themeColor="text2"/>
                <w:sz w:val="20"/>
                <w:szCs w:val="20"/>
              </w:rPr>
              <w:t>National</w:t>
            </w:r>
          </w:p>
        </w:tc>
        <w:tc>
          <w:tcPr>
            <w:tcW w:w="1276" w:type="dxa"/>
            <w:shd w:val="clear" w:color="auto" w:fill="auto"/>
          </w:tcPr>
          <w:p w:rsidR="007A0F2F" w:rsidRPr="00477F01" w:rsidRDefault="007A0F2F" w:rsidP="008B560F">
            <w:pPr>
              <w:jc w:val="right"/>
              <w:rPr>
                <w:rFonts w:ascii="Arial" w:hAnsi="Arial" w:cs="Arial"/>
                <w:color w:val="1F497D" w:themeColor="text2"/>
                <w:sz w:val="20"/>
                <w:szCs w:val="20"/>
              </w:rPr>
            </w:pPr>
            <w:r w:rsidRPr="00477F01">
              <w:rPr>
                <w:rFonts w:ascii="Arial" w:hAnsi="Arial" w:cs="Arial"/>
                <w:color w:val="1F497D" w:themeColor="text2"/>
                <w:sz w:val="20"/>
                <w:szCs w:val="20"/>
              </w:rPr>
              <w:t>$</w:t>
            </w:r>
            <w:r w:rsidR="00477F01" w:rsidRPr="00477F01">
              <w:rPr>
                <w:rFonts w:ascii="Arial" w:hAnsi="Arial" w:cs="Arial"/>
                <w:color w:val="1F497D" w:themeColor="text2"/>
                <w:sz w:val="20"/>
                <w:szCs w:val="20"/>
              </w:rPr>
              <w:t>30</w:t>
            </w:r>
            <w:r w:rsidRPr="00477F01">
              <w:rPr>
                <w:rFonts w:ascii="Arial" w:hAnsi="Arial" w:cs="Arial"/>
                <w:color w:val="1F497D" w:themeColor="text2"/>
                <w:sz w:val="20"/>
                <w:szCs w:val="20"/>
              </w:rPr>
              <w:t> 000</w:t>
            </w:r>
          </w:p>
        </w:tc>
      </w:tr>
      <w:tr w:rsidR="007A0F2F" w:rsidRPr="007A0F2F" w:rsidTr="00FC1A23">
        <w:tc>
          <w:tcPr>
            <w:tcW w:w="6379" w:type="dxa"/>
            <w:shd w:val="clear" w:color="auto" w:fill="auto"/>
          </w:tcPr>
          <w:p w:rsidR="007A0F2F" w:rsidRPr="00FC1A23" w:rsidRDefault="007A0F2F" w:rsidP="008B560F">
            <w:pPr>
              <w:rPr>
                <w:rFonts w:ascii="Arial" w:hAnsi="Arial" w:cs="Arial"/>
                <w:color w:val="1F497D" w:themeColor="text2"/>
                <w:sz w:val="20"/>
                <w:szCs w:val="20"/>
              </w:rPr>
            </w:pPr>
            <w:r w:rsidRPr="00FC1A23">
              <w:rPr>
                <w:rFonts w:ascii="Arial" w:hAnsi="Arial" w:cs="Arial"/>
                <w:color w:val="1F497D" w:themeColor="text2"/>
                <w:sz w:val="20"/>
                <w:szCs w:val="20"/>
              </w:rPr>
              <w:t>Savannah Guide School 2011 sponsorship</w:t>
            </w:r>
          </w:p>
        </w:tc>
        <w:tc>
          <w:tcPr>
            <w:tcW w:w="1701" w:type="dxa"/>
            <w:shd w:val="clear" w:color="auto" w:fill="auto"/>
          </w:tcPr>
          <w:p w:rsidR="007A0F2F" w:rsidRPr="00FC1A23" w:rsidRDefault="007A0F2F" w:rsidP="008B560F">
            <w:pPr>
              <w:jc w:val="right"/>
              <w:rPr>
                <w:rFonts w:ascii="Arial" w:hAnsi="Arial" w:cs="Arial"/>
                <w:color w:val="1F497D" w:themeColor="text2"/>
                <w:sz w:val="20"/>
                <w:szCs w:val="20"/>
              </w:rPr>
            </w:pPr>
            <w:r w:rsidRPr="00FC1A23">
              <w:rPr>
                <w:rFonts w:ascii="Arial" w:hAnsi="Arial" w:cs="Arial"/>
                <w:color w:val="1F497D" w:themeColor="text2"/>
                <w:sz w:val="20"/>
                <w:szCs w:val="20"/>
              </w:rPr>
              <w:t>Top End</w:t>
            </w:r>
          </w:p>
        </w:tc>
        <w:tc>
          <w:tcPr>
            <w:tcW w:w="1276" w:type="dxa"/>
            <w:shd w:val="clear" w:color="auto" w:fill="auto"/>
          </w:tcPr>
          <w:p w:rsidR="007A0F2F" w:rsidRPr="00FC1A23" w:rsidRDefault="007A0F2F" w:rsidP="008B560F">
            <w:pPr>
              <w:jc w:val="right"/>
              <w:rPr>
                <w:rFonts w:ascii="Arial" w:hAnsi="Arial" w:cs="Arial"/>
                <w:color w:val="1F497D" w:themeColor="text2"/>
                <w:sz w:val="20"/>
                <w:szCs w:val="20"/>
              </w:rPr>
            </w:pPr>
            <w:r w:rsidRPr="00FC1A23">
              <w:rPr>
                <w:rFonts w:ascii="Arial" w:hAnsi="Arial" w:cs="Arial"/>
                <w:color w:val="1F497D" w:themeColor="text2"/>
                <w:sz w:val="20"/>
                <w:szCs w:val="20"/>
              </w:rPr>
              <w:t>$5 500</w:t>
            </w:r>
          </w:p>
        </w:tc>
      </w:tr>
      <w:bookmarkEnd w:id="12"/>
      <w:bookmarkEnd w:id="13"/>
    </w:tbl>
    <w:p w:rsidR="007A0F2F" w:rsidRDefault="007A0F2F" w:rsidP="008B560F">
      <w:pPr>
        <w:rPr>
          <w:rFonts w:ascii="Arial" w:eastAsia="Times New Roman" w:hAnsi="Arial" w:cs="Arial"/>
          <w:color w:val="000000"/>
          <w:sz w:val="24"/>
          <w:szCs w:val="24"/>
        </w:rPr>
      </w:pPr>
    </w:p>
    <w:p w:rsidR="007A0F2F" w:rsidRPr="000F1A00" w:rsidRDefault="007A0F2F" w:rsidP="008B560F">
      <w:pPr>
        <w:rPr>
          <w:rFonts w:ascii="Arial" w:eastAsia="Times New Roman" w:hAnsi="Arial" w:cs="Arial"/>
          <w:color w:val="1F497D" w:themeColor="text2"/>
        </w:rPr>
      </w:pPr>
      <w:r w:rsidRPr="000F1A00">
        <w:rPr>
          <w:rFonts w:ascii="Arial" w:eastAsia="Times New Roman" w:hAnsi="Arial" w:cs="Arial"/>
          <w:color w:val="1F497D" w:themeColor="text2"/>
        </w:rPr>
        <w:t xml:space="preserve">Table: </w:t>
      </w:r>
      <w:r w:rsidR="00390EBF">
        <w:rPr>
          <w:rFonts w:ascii="Arial" w:eastAsia="Times New Roman" w:hAnsi="Arial" w:cs="Arial"/>
          <w:color w:val="1F497D" w:themeColor="text2"/>
        </w:rPr>
        <w:t xml:space="preserve">Estimated </w:t>
      </w:r>
      <w:r w:rsidRPr="000F1A00">
        <w:rPr>
          <w:rFonts w:ascii="Arial" w:eastAsia="Times New Roman" w:hAnsi="Arial" w:cs="Arial"/>
          <w:color w:val="1F497D" w:themeColor="text2"/>
        </w:rPr>
        <w:t>Public E</w:t>
      </w:r>
      <w:r w:rsidR="00390EBF">
        <w:rPr>
          <w:rFonts w:ascii="Arial" w:eastAsia="Times New Roman" w:hAnsi="Arial" w:cs="Arial"/>
          <w:color w:val="1F497D" w:themeColor="text2"/>
        </w:rPr>
        <w:t>vents Sponsorship</w:t>
      </w:r>
      <w:r w:rsidRPr="000F1A00">
        <w:rPr>
          <w:rFonts w:ascii="Arial" w:eastAsia="Times New Roman" w:hAnsi="Arial" w:cs="Arial"/>
          <w:color w:val="1F497D" w:themeColor="text2"/>
        </w:rPr>
        <w:t xml:space="preserve"> 201</w:t>
      </w:r>
      <w:r w:rsidR="0010118B">
        <w:rPr>
          <w:rFonts w:ascii="Arial" w:eastAsia="Times New Roman" w:hAnsi="Arial" w:cs="Arial"/>
          <w:color w:val="1F497D" w:themeColor="text2"/>
        </w:rPr>
        <w:t>1</w:t>
      </w:r>
      <w:r w:rsidRPr="000F1A00">
        <w:rPr>
          <w:rFonts w:ascii="Arial" w:eastAsia="Times New Roman" w:hAnsi="Arial" w:cs="Arial"/>
          <w:color w:val="1F497D" w:themeColor="text2"/>
        </w:rPr>
        <w:t>-1</w:t>
      </w:r>
      <w:r w:rsidR="0010118B">
        <w:rPr>
          <w:rFonts w:ascii="Arial" w:eastAsia="Times New Roman" w:hAnsi="Arial" w:cs="Arial"/>
          <w:color w:val="1F497D" w:themeColor="text2"/>
        </w:rPr>
        <w:t>2</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1701"/>
        <w:gridCol w:w="1276"/>
      </w:tblGrid>
      <w:tr w:rsidR="007A0F2F" w:rsidRPr="00AE25CB" w:rsidTr="007A0F2F">
        <w:trPr>
          <w:tblHeader/>
        </w:trPr>
        <w:tc>
          <w:tcPr>
            <w:tcW w:w="6379" w:type="dxa"/>
          </w:tcPr>
          <w:p w:rsidR="007A0F2F" w:rsidRPr="00AE25CB" w:rsidRDefault="007A0F2F" w:rsidP="008B560F">
            <w:pPr>
              <w:rPr>
                <w:rFonts w:ascii="Arial" w:hAnsi="Arial" w:cs="Arial"/>
                <w:b/>
                <w:color w:val="1F497D" w:themeColor="text2"/>
                <w:sz w:val="20"/>
                <w:szCs w:val="20"/>
              </w:rPr>
            </w:pPr>
            <w:r w:rsidRPr="00AE25CB">
              <w:rPr>
                <w:rFonts w:ascii="Arial" w:hAnsi="Arial" w:cs="Arial"/>
                <w:b/>
                <w:color w:val="1F497D" w:themeColor="text2"/>
                <w:sz w:val="20"/>
                <w:szCs w:val="20"/>
              </w:rPr>
              <w:t>Details</w:t>
            </w:r>
          </w:p>
        </w:tc>
        <w:tc>
          <w:tcPr>
            <w:tcW w:w="1701" w:type="dxa"/>
          </w:tcPr>
          <w:p w:rsidR="007A0F2F" w:rsidRPr="00AE25CB" w:rsidRDefault="007A0F2F" w:rsidP="008B560F">
            <w:pPr>
              <w:jc w:val="right"/>
              <w:rPr>
                <w:rFonts w:ascii="Arial" w:hAnsi="Arial" w:cs="Arial"/>
                <w:b/>
                <w:color w:val="1F497D" w:themeColor="text2"/>
                <w:sz w:val="20"/>
                <w:szCs w:val="20"/>
              </w:rPr>
            </w:pPr>
            <w:r w:rsidRPr="00AE25CB">
              <w:rPr>
                <w:rFonts w:ascii="Arial" w:hAnsi="Arial" w:cs="Arial"/>
                <w:b/>
                <w:color w:val="1F497D" w:themeColor="text2"/>
                <w:sz w:val="20"/>
                <w:szCs w:val="20"/>
              </w:rPr>
              <w:t>In-Kind</w:t>
            </w:r>
          </w:p>
        </w:tc>
        <w:tc>
          <w:tcPr>
            <w:tcW w:w="1276" w:type="dxa"/>
          </w:tcPr>
          <w:p w:rsidR="007A0F2F" w:rsidRPr="00AE25CB" w:rsidRDefault="007A0F2F" w:rsidP="008B560F">
            <w:pPr>
              <w:jc w:val="right"/>
              <w:rPr>
                <w:rFonts w:ascii="Arial" w:hAnsi="Arial" w:cs="Arial"/>
                <w:b/>
                <w:color w:val="1F497D" w:themeColor="text2"/>
                <w:sz w:val="20"/>
                <w:szCs w:val="20"/>
              </w:rPr>
            </w:pPr>
            <w:r w:rsidRPr="00AE25CB">
              <w:rPr>
                <w:rFonts w:ascii="Arial" w:hAnsi="Arial" w:cs="Arial"/>
                <w:b/>
                <w:color w:val="1F497D" w:themeColor="text2"/>
                <w:sz w:val="20"/>
                <w:szCs w:val="20"/>
              </w:rPr>
              <w:t>Value</w:t>
            </w:r>
          </w:p>
        </w:tc>
      </w:tr>
      <w:tr w:rsidR="007A0F2F" w:rsidRPr="0010118B" w:rsidTr="007A0F2F">
        <w:tc>
          <w:tcPr>
            <w:tcW w:w="6379" w:type="dxa"/>
          </w:tcPr>
          <w:p w:rsidR="007A0F2F" w:rsidRPr="0010118B" w:rsidRDefault="007A0F2F" w:rsidP="008B560F">
            <w:pPr>
              <w:rPr>
                <w:rFonts w:ascii="Arial" w:hAnsi="Arial" w:cs="Arial"/>
                <w:color w:val="1F497D" w:themeColor="text2"/>
                <w:sz w:val="20"/>
                <w:szCs w:val="20"/>
              </w:rPr>
            </w:pPr>
            <w:r w:rsidRPr="0010118B">
              <w:rPr>
                <w:rFonts w:ascii="Arial" w:hAnsi="Arial" w:cs="Arial"/>
                <w:color w:val="1F497D" w:themeColor="text2"/>
                <w:sz w:val="20"/>
                <w:szCs w:val="20"/>
              </w:rPr>
              <w:t>NT Brolga Awards (total NTG investment, not all “sponsorship”</w:t>
            </w:r>
            <w:r w:rsidR="0010118B">
              <w:rPr>
                <w:rFonts w:ascii="Arial" w:hAnsi="Arial" w:cs="Arial"/>
                <w:color w:val="1F497D" w:themeColor="text2"/>
                <w:sz w:val="20"/>
                <w:szCs w:val="20"/>
              </w:rPr>
              <w:t>)</w:t>
            </w:r>
          </w:p>
        </w:tc>
        <w:tc>
          <w:tcPr>
            <w:tcW w:w="1701" w:type="dxa"/>
          </w:tcPr>
          <w:p w:rsidR="007A0F2F" w:rsidRPr="0010118B" w:rsidRDefault="007A0F2F" w:rsidP="008B560F">
            <w:pPr>
              <w:jc w:val="right"/>
              <w:rPr>
                <w:rFonts w:ascii="Arial" w:hAnsi="Arial" w:cs="Arial"/>
                <w:color w:val="1F497D" w:themeColor="text2"/>
                <w:sz w:val="20"/>
                <w:szCs w:val="20"/>
              </w:rPr>
            </w:pPr>
          </w:p>
        </w:tc>
        <w:tc>
          <w:tcPr>
            <w:tcW w:w="1276" w:type="dxa"/>
          </w:tcPr>
          <w:p w:rsidR="007A0F2F" w:rsidRPr="0010118B" w:rsidRDefault="007A0F2F" w:rsidP="008B560F">
            <w:pPr>
              <w:jc w:val="right"/>
              <w:rPr>
                <w:rFonts w:ascii="Arial" w:hAnsi="Arial" w:cs="Arial"/>
                <w:color w:val="1F497D" w:themeColor="text2"/>
                <w:sz w:val="20"/>
                <w:szCs w:val="20"/>
              </w:rPr>
            </w:pPr>
            <w:r w:rsidRPr="0010118B">
              <w:rPr>
                <w:rFonts w:ascii="Arial" w:hAnsi="Arial" w:cs="Arial"/>
                <w:color w:val="1F497D" w:themeColor="text2"/>
                <w:sz w:val="20"/>
                <w:szCs w:val="20"/>
              </w:rPr>
              <w:t>$177 000</w:t>
            </w:r>
          </w:p>
        </w:tc>
      </w:tr>
      <w:tr w:rsidR="007A0F2F" w:rsidRPr="0010118B" w:rsidTr="007A0F2F">
        <w:tc>
          <w:tcPr>
            <w:tcW w:w="6379" w:type="dxa"/>
          </w:tcPr>
          <w:p w:rsidR="007A0F2F" w:rsidRPr="0010118B" w:rsidRDefault="007A0F2F" w:rsidP="008B560F">
            <w:pPr>
              <w:rPr>
                <w:rFonts w:ascii="Arial" w:hAnsi="Arial" w:cs="Arial"/>
                <w:color w:val="1F497D" w:themeColor="text2"/>
                <w:sz w:val="20"/>
                <w:szCs w:val="20"/>
              </w:rPr>
            </w:pPr>
            <w:r w:rsidRPr="0010118B">
              <w:rPr>
                <w:rFonts w:ascii="Arial" w:hAnsi="Arial" w:cs="Arial"/>
                <w:color w:val="1F497D" w:themeColor="text2"/>
                <w:sz w:val="20"/>
                <w:szCs w:val="20"/>
              </w:rPr>
              <w:t>Darwin Festival</w:t>
            </w:r>
          </w:p>
        </w:tc>
        <w:tc>
          <w:tcPr>
            <w:tcW w:w="1701" w:type="dxa"/>
          </w:tcPr>
          <w:p w:rsidR="007A0F2F" w:rsidRPr="0010118B" w:rsidRDefault="0010118B" w:rsidP="008B560F">
            <w:pPr>
              <w:jc w:val="right"/>
              <w:rPr>
                <w:rFonts w:ascii="Arial" w:hAnsi="Arial" w:cs="Arial"/>
                <w:color w:val="1F497D" w:themeColor="text2"/>
                <w:sz w:val="20"/>
                <w:szCs w:val="20"/>
              </w:rPr>
            </w:pPr>
            <w:r w:rsidRPr="0010118B">
              <w:rPr>
                <w:rFonts w:ascii="Arial" w:hAnsi="Arial" w:cs="Arial"/>
                <w:color w:val="1F497D" w:themeColor="text2"/>
                <w:sz w:val="20"/>
                <w:szCs w:val="20"/>
              </w:rPr>
              <w:t>$25 000</w:t>
            </w:r>
          </w:p>
        </w:tc>
        <w:tc>
          <w:tcPr>
            <w:tcW w:w="1276" w:type="dxa"/>
          </w:tcPr>
          <w:p w:rsidR="007A0F2F" w:rsidRPr="0010118B" w:rsidRDefault="007A0F2F" w:rsidP="008B560F">
            <w:pPr>
              <w:jc w:val="right"/>
              <w:rPr>
                <w:rFonts w:ascii="Arial" w:hAnsi="Arial" w:cs="Arial"/>
                <w:color w:val="1F497D" w:themeColor="text2"/>
                <w:sz w:val="20"/>
                <w:szCs w:val="20"/>
              </w:rPr>
            </w:pPr>
            <w:r w:rsidRPr="0010118B">
              <w:rPr>
                <w:rFonts w:ascii="Arial" w:hAnsi="Arial" w:cs="Arial"/>
                <w:color w:val="1F497D" w:themeColor="text2"/>
                <w:sz w:val="20"/>
                <w:szCs w:val="20"/>
              </w:rPr>
              <w:t>$35 000</w:t>
            </w:r>
          </w:p>
        </w:tc>
      </w:tr>
      <w:tr w:rsidR="007A0F2F" w:rsidRPr="0010118B" w:rsidTr="007A0F2F">
        <w:tc>
          <w:tcPr>
            <w:tcW w:w="6379" w:type="dxa"/>
          </w:tcPr>
          <w:p w:rsidR="007A0F2F" w:rsidRPr="0010118B" w:rsidRDefault="007A0F2F" w:rsidP="008B560F">
            <w:pPr>
              <w:rPr>
                <w:rFonts w:ascii="Arial" w:hAnsi="Arial" w:cs="Arial"/>
                <w:color w:val="1F497D" w:themeColor="text2"/>
                <w:sz w:val="20"/>
                <w:szCs w:val="20"/>
              </w:rPr>
            </w:pPr>
            <w:r w:rsidRPr="0010118B">
              <w:rPr>
                <w:rFonts w:ascii="Arial" w:hAnsi="Arial" w:cs="Arial"/>
                <w:color w:val="1F497D" w:themeColor="text2"/>
                <w:sz w:val="20"/>
                <w:szCs w:val="20"/>
              </w:rPr>
              <w:t>Alice Desert Festival</w:t>
            </w:r>
          </w:p>
        </w:tc>
        <w:tc>
          <w:tcPr>
            <w:tcW w:w="1701" w:type="dxa"/>
          </w:tcPr>
          <w:p w:rsidR="007A0F2F" w:rsidRPr="0010118B" w:rsidRDefault="007A0F2F" w:rsidP="008B560F">
            <w:pPr>
              <w:jc w:val="right"/>
              <w:rPr>
                <w:rFonts w:ascii="Arial" w:hAnsi="Arial" w:cs="Arial"/>
                <w:color w:val="1F497D" w:themeColor="text2"/>
                <w:sz w:val="20"/>
                <w:szCs w:val="20"/>
              </w:rPr>
            </w:pPr>
            <w:r w:rsidRPr="0010118B">
              <w:rPr>
                <w:rFonts w:ascii="Arial" w:hAnsi="Arial" w:cs="Arial"/>
                <w:color w:val="1F497D" w:themeColor="text2"/>
                <w:sz w:val="20"/>
                <w:szCs w:val="20"/>
              </w:rPr>
              <w:t>$</w:t>
            </w:r>
            <w:r w:rsidR="0010118B" w:rsidRPr="0010118B">
              <w:rPr>
                <w:rFonts w:ascii="Arial" w:hAnsi="Arial" w:cs="Arial"/>
                <w:color w:val="1F497D" w:themeColor="text2"/>
                <w:sz w:val="20"/>
                <w:szCs w:val="20"/>
              </w:rPr>
              <w:t>25</w:t>
            </w:r>
            <w:r w:rsidRPr="0010118B">
              <w:rPr>
                <w:rFonts w:ascii="Arial" w:hAnsi="Arial" w:cs="Arial"/>
                <w:color w:val="1F497D" w:themeColor="text2"/>
                <w:sz w:val="20"/>
                <w:szCs w:val="20"/>
              </w:rPr>
              <w:t> 000</w:t>
            </w:r>
          </w:p>
        </w:tc>
        <w:tc>
          <w:tcPr>
            <w:tcW w:w="1276" w:type="dxa"/>
          </w:tcPr>
          <w:p w:rsidR="007A0F2F" w:rsidRPr="0010118B" w:rsidRDefault="007A0F2F" w:rsidP="008B560F">
            <w:pPr>
              <w:jc w:val="right"/>
              <w:rPr>
                <w:rFonts w:ascii="Arial" w:hAnsi="Arial" w:cs="Arial"/>
                <w:color w:val="1F497D" w:themeColor="text2"/>
                <w:sz w:val="20"/>
                <w:szCs w:val="20"/>
              </w:rPr>
            </w:pPr>
            <w:r w:rsidRPr="0010118B">
              <w:rPr>
                <w:rFonts w:ascii="Arial" w:hAnsi="Arial" w:cs="Arial"/>
                <w:color w:val="1F497D" w:themeColor="text2"/>
                <w:sz w:val="20"/>
                <w:szCs w:val="20"/>
              </w:rPr>
              <w:t>$1</w:t>
            </w:r>
            <w:r w:rsidR="0010118B" w:rsidRPr="0010118B">
              <w:rPr>
                <w:rFonts w:ascii="Arial" w:hAnsi="Arial" w:cs="Arial"/>
                <w:color w:val="1F497D" w:themeColor="text2"/>
                <w:sz w:val="20"/>
                <w:szCs w:val="20"/>
              </w:rPr>
              <w:t>3</w:t>
            </w:r>
            <w:r w:rsidRPr="0010118B">
              <w:rPr>
                <w:rFonts w:ascii="Arial" w:hAnsi="Arial" w:cs="Arial"/>
                <w:color w:val="1F497D" w:themeColor="text2"/>
                <w:sz w:val="20"/>
                <w:szCs w:val="20"/>
              </w:rPr>
              <w:t> </w:t>
            </w:r>
            <w:r w:rsidR="0010118B" w:rsidRPr="0010118B">
              <w:rPr>
                <w:rFonts w:ascii="Arial" w:hAnsi="Arial" w:cs="Arial"/>
                <w:color w:val="1F497D" w:themeColor="text2"/>
                <w:sz w:val="20"/>
                <w:szCs w:val="20"/>
              </w:rPr>
              <w:t>7</w:t>
            </w:r>
            <w:r w:rsidRPr="0010118B">
              <w:rPr>
                <w:rFonts w:ascii="Arial" w:hAnsi="Arial" w:cs="Arial"/>
                <w:color w:val="1F497D" w:themeColor="text2"/>
                <w:sz w:val="20"/>
                <w:szCs w:val="20"/>
              </w:rPr>
              <w:t>00</w:t>
            </w:r>
          </w:p>
        </w:tc>
      </w:tr>
      <w:tr w:rsidR="007A0F2F" w:rsidRPr="0010118B" w:rsidTr="007A0F2F">
        <w:tc>
          <w:tcPr>
            <w:tcW w:w="6379" w:type="dxa"/>
          </w:tcPr>
          <w:p w:rsidR="007A0F2F" w:rsidRPr="0010118B" w:rsidRDefault="007A0F2F" w:rsidP="008B560F">
            <w:pPr>
              <w:rPr>
                <w:rFonts w:ascii="Arial" w:hAnsi="Arial" w:cs="Arial"/>
                <w:color w:val="1F497D" w:themeColor="text2"/>
                <w:sz w:val="20"/>
                <w:szCs w:val="20"/>
              </w:rPr>
            </w:pPr>
            <w:r w:rsidRPr="0010118B">
              <w:rPr>
                <w:rFonts w:ascii="Arial" w:hAnsi="Arial" w:cs="Arial"/>
                <w:color w:val="1F497D" w:themeColor="text2"/>
                <w:sz w:val="20"/>
                <w:szCs w:val="20"/>
              </w:rPr>
              <w:t>Beanie Festival</w:t>
            </w:r>
          </w:p>
        </w:tc>
        <w:tc>
          <w:tcPr>
            <w:tcW w:w="1701" w:type="dxa"/>
          </w:tcPr>
          <w:p w:rsidR="007A0F2F" w:rsidRPr="0010118B" w:rsidRDefault="007A0F2F" w:rsidP="008B560F">
            <w:pPr>
              <w:jc w:val="right"/>
              <w:rPr>
                <w:rFonts w:ascii="Arial" w:hAnsi="Arial" w:cs="Arial"/>
                <w:color w:val="1F497D" w:themeColor="text2"/>
                <w:sz w:val="20"/>
                <w:szCs w:val="20"/>
              </w:rPr>
            </w:pPr>
          </w:p>
        </w:tc>
        <w:tc>
          <w:tcPr>
            <w:tcW w:w="1276" w:type="dxa"/>
          </w:tcPr>
          <w:p w:rsidR="007A0F2F" w:rsidRPr="0010118B" w:rsidRDefault="0010118B" w:rsidP="008B560F">
            <w:pPr>
              <w:jc w:val="right"/>
              <w:rPr>
                <w:rFonts w:ascii="Arial" w:hAnsi="Arial" w:cs="Arial"/>
                <w:color w:val="1F497D" w:themeColor="text2"/>
                <w:sz w:val="20"/>
                <w:szCs w:val="20"/>
              </w:rPr>
            </w:pPr>
            <w:r w:rsidRPr="0010118B">
              <w:rPr>
                <w:rFonts w:ascii="Arial" w:hAnsi="Arial" w:cs="Arial"/>
                <w:color w:val="1F497D" w:themeColor="text2"/>
                <w:sz w:val="20"/>
                <w:szCs w:val="20"/>
              </w:rPr>
              <w:t>$7</w:t>
            </w:r>
            <w:r w:rsidR="007A0F2F" w:rsidRPr="0010118B">
              <w:rPr>
                <w:rFonts w:ascii="Arial" w:hAnsi="Arial" w:cs="Arial"/>
                <w:color w:val="1F497D" w:themeColor="text2"/>
                <w:sz w:val="20"/>
                <w:szCs w:val="20"/>
              </w:rPr>
              <w:t>980</w:t>
            </w:r>
          </w:p>
        </w:tc>
      </w:tr>
      <w:tr w:rsidR="007A0F2F" w:rsidRPr="0010118B" w:rsidTr="007A0F2F">
        <w:tc>
          <w:tcPr>
            <w:tcW w:w="6379" w:type="dxa"/>
          </w:tcPr>
          <w:p w:rsidR="007A0F2F" w:rsidRPr="0010118B" w:rsidRDefault="007A0F2F" w:rsidP="008B560F">
            <w:pPr>
              <w:rPr>
                <w:rFonts w:ascii="Arial" w:hAnsi="Arial" w:cs="Arial"/>
                <w:color w:val="1F497D" w:themeColor="text2"/>
                <w:sz w:val="20"/>
                <w:szCs w:val="20"/>
              </w:rPr>
            </w:pPr>
            <w:r w:rsidRPr="0010118B">
              <w:rPr>
                <w:rFonts w:ascii="Arial" w:hAnsi="Arial" w:cs="Arial"/>
                <w:color w:val="1F497D" w:themeColor="text2"/>
                <w:sz w:val="20"/>
                <w:szCs w:val="20"/>
              </w:rPr>
              <w:t>Camel Cup</w:t>
            </w:r>
          </w:p>
        </w:tc>
        <w:tc>
          <w:tcPr>
            <w:tcW w:w="1701" w:type="dxa"/>
          </w:tcPr>
          <w:p w:rsidR="007A0F2F" w:rsidRPr="0010118B" w:rsidRDefault="007A0F2F" w:rsidP="008B560F">
            <w:pPr>
              <w:jc w:val="right"/>
              <w:rPr>
                <w:rFonts w:ascii="Arial" w:hAnsi="Arial" w:cs="Arial"/>
                <w:color w:val="1F497D" w:themeColor="text2"/>
                <w:sz w:val="20"/>
                <w:szCs w:val="20"/>
              </w:rPr>
            </w:pPr>
            <w:r w:rsidRPr="0010118B">
              <w:rPr>
                <w:rFonts w:ascii="Arial" w:hAnsi="Arial" w:cs="Arial"/>
                <w:color w:val="1F497D" w:themeColor="text2"/>
                <w:sz w:val="20"/>
                <w:szCs w:val="20"/>
              </w:rPr>
              <w:t>$</w:t>
            </w:r>
            <w:r w:rsidR="0010118B" w:rsidRPr="0010118B">
              <w:rPr>
                <w:rFonts w:ascii="Arial" w:hAnsi="Arial" w:cs="Arial"/>
                <w:color w:val="1F497D" w:themeColor="text2"/>
                <w:sz w:val="20"/>
                <w:szCs w:val="20"/>
              </w:rPr>
              <w:t>9</w:t>
            </w:r>
            <w:r w:rsidRPr="0010118B">
              <w:rPr>
                <w:rFonts w:ascii="Arial" w:hAnsi="Arial" w:cs="Arial"/>
                <w:color w:val="1F497D" w:themeColor="text2"/>
                <w:sz w:val="20"/>
                <w:szCs w:val="20"/>
              </w:rPr>
              <w:t>000</w:t>
            </w:r>
          </w:p>
        </w:tc>
        <w:tc>
          <w:tcPr>
            <w:tcW w:w="1276" w:type="dxa"/>
          </w:tcPr>
          <w:p w:rsidR="007A0F2F" w:rsidRPr="0010118B" w:rsidRDefault="007A0F2F" w:rsidP="008B560F">
            <w:pPr>
              <w:jc w:val="right"/>
              <w:rPr>
                <w:rFonts w:ascii="Arial" w:hAnsi="Arial" w:cs="Arial"/>
                <w:color w:val="1F497D" w:themeColor="text2"/>
                <w:sz w:val="20"/>
                <w:szCs w:val="20"/>
              </w:rPr>
            </w:pPr>
            <w:r w:rsidRPr="0010118B">
              <w:rPr>
                <w:rFonts w:ascii="Arial" w:hAnsi="Arial" w:cs="Arial"/>
                <w:color w:val="1F497D" w:themeColor="text2"/>
                <w:sz w:val="20"/>
                <w:szCs w:val="20"/>
              </w:rPr>
              <w:t>$</w:t>
            </w:r>
            <w:r w:rsidR="0010118B" w:rsidRPr="0010118B">
              <w:rPr>
                <w:rFonts w:ascii="Arial" w:hAnsi="Arial" w:cs="Arial"/>
                <w:color w:val="1F497D" w:themeColor="text2"/>
                <w:sz w:val="20"/>
                <w:szCs w:val="20"/>
              </w:rPr>
              <w:t>3</w:t>
            </w:r>
            <w:r w:rsidRPr="0010118B">
              <w:rPr>
                <w:rFonts w:ascii="Arial" w:hAnsi="Arial" w:cs="Arial"/>
                <w:color w:val="1F497D" w:themeColor="text2"/>
                <w:sz w:val="20"/>
                <w:szCs w:val="20"/>
              </w:rPr>
              <w:t>000</w:t>
            </w:r>
          </w:p>
        </w:tc>
      </w:tr>
      <w:tr w:rsidR="007A0F2F" w:rsidRPr="0010118B" w:rsidTr="007A0F2F">
        <w:tc>
          <w:tcPr>
            <w:tcW w:w="6379" w:type="dxa"/>
          </w:tcPr>
          <w:p w:rsidR="007A0F2F" w:rsidRPr="0010118B" w:rsidRDefault="007A0F2F" w:rsidP="008B560F">
            <w:pPr>
              <w:rPr>
                <w:rFonts w:ascii="Arial" w:hAnsi="Arial" w:cs="Arial"/>
                <w:color w:val="1F497D" w:themeColor="text2"/>
                <w:sz w:val="20"/>
                <w:szCs w:val="20"/>
              </w:rPr>
            </w:pPr>
            <w:r w:rsidRPr="0010118B">
              <w:rPr>
                <w:rFonts w:ascii="Arial" w:hAnsi="Arial" w:cs="Arial"/>
                <w:color w:val="1F497D" w:themeColor="text2"/>
                <w:sz w:val="20"/>
                <w:szCs w:val="20"/>
              </w:rPr>
              <w:t>Mountain Bike Enduro race</w:t>
            </w:r>
          </w:p>
        </w:tc>
        <w:tc>
          <w:tcPr>
            <w:tcW w:w="1701" w:type="dxa"/>
          </w:tcPr>
          <w:p w:rsidR="007A0F2F" w:rsidRPr="0010118B" w:rsidRDefault="007A0F2F" w:rsidP="008B560F">
            <w:pPr>
              <w:jc w:val="right"/>
              <w:rPr>
                <w:rFonts w:ascii="Arial" w:hAnsi="Arial" w:cs="Arial"/>
                <w:color w:val="1F497D" w:themeColor="text2"/>
                <w:sz w:val="20"/>
                <w:szCs w:val="20"/>
              </w:rPr>
            </w:pPr>
          </w:p>
        </w:tc>
        <w:tc>
          <w:tcPr>
            <w:tcW w:w="1276" w:type="dxa"/>
          </w:tcPr>
          <w:p w:rsidR="007A0F2F" w:rsidRPr="0010118B" w:rsidRDefault="007A0F2F" w:rsidP="008B560F">
            <w:pPr>
              <w:jc w:val="right"/>
              <w:rPr>
                <w:rFonts w:ascii="Arial" w:hAnsi="Arial" w:cs="Arial"/>
                <w:color w:val="1F497D" w:themeColor="text2"/>
                <w:sz w:val="20"/>
                <w:szCs w:val="20"/>
              </w:rPr>
            </w:pPr>
            <w:r w:rsidRPr="0010118B">
              <w:rPr>
                <w:rFonts w:ascii="Arial" w:hAnsi="Arial" w:cs="Arial"/>
                <w:color w:val="1F497D" w:themeColor="text2"/>
                <w:sz w:val="20"/>
                <w:szCs w:val="20"/>
              </w:rPr>
              <w:t>$</w:t>
            </w:r>
            <w:r w:rsidR="0010118B" w:rsidRPr="0010118B">
              <w:rPr>
                <w:rFonts w:ascii="Arial" w:hAnsi="Arial" w:cs="Arial"/>
                <w:color w:val="1F497D" w:themeColor="text2"/>
                <w:sz w:val="20"/>
                <w:szCs w:val="20"/>
              </w:rPr>
              <w:t>81</w:t>
            </w:r>
            <w:r w:rsidRPr="0010118B">
              <w:rPr>
                <w:rFonts w:ascii="Arial" w:hAnsi="Arial" w:cs="Arial"/>
                <w:color w:val="1F497D" w:themeColor="text2"/>
                <w:sz w:val="20"/>
                <w:szCs w:val="20"/>
              </w:rPr>
              <w:t>00</w:t>
            </w:r>
          </w:p>
        </w:tc>
      </w:tr>
      <w:tr w:rsidR="007A0F2F" w:rsidRPr="0010118B" w:rsidTr="007A0F2F">
        <w:tc>
          <w:tcPr>
            <w:tcW w:w="6379" w:type="dxa"/>
          </w:tcPr>
          <w:p w:rsidR="007A0F2F" w:rsidRPr="0010118B" w:rsidRDefault="0010118B" w:rsidP="008B560F">
            <w:pPr>
              <w:rPr>
                <w:rFonts w:ascii="Arial" w:hAnsi="Arial" w:cs="Arial"/>
                <w:color w:val="1F497D" w:themeColor="text2"/>
                <w:sz w:val="20"/>
                <w:szCs w:val="20"/>
              </w:rPr>
            </w:pPr>
            <w:r w:rsidRPr="0010118B">
              <w:rPr>
                <w:rFonts w:ascii="Arial" w:hAnsi="Arial" w:cs="Arial"/>
                <w:color w:val="1F497D" w:themeColor="text2"/>
                <w:sz w:val="20"/>
                <w:szCs w:val="20"/>
              </w:rPr>
              <w:t>Desert Harmony Festival</w:t>
            </w:r>
          </w:p>
        </w:tc>
        <w:tc>
          <w:tcPr>
            <w:tcW w:w="1701" w:type="dxa"/>
          </w:tcPr>
          <w:p w:rsidR="007A0F2F" w:rsidRPr="0010118B" w:rsidRDefault="0010118B" w:rsidP="008B560F">
            <w:pPr>
              <w:jc w:val="right"/>
              <w:rPr>
                <w:rFonts w:ascii="Arial" w:hAnsi="Arial" w:cs="Arial"/>
                <w:color w:val="1F497D" w:themeColor="text2"/>
                <w:sz w:val="20"/>
                <w:szCs w:val="20"/>
              </w:rPr>
            </w:pPr>
            <w:r w:rsidRPr="0010118B">
              <w:rPr>
                <w:rFonts w:ascii="Arial" w:hAnsi="Arial" w:cs="Arial"/>
                <w:color w:val="1F497D" w:themeColor="text2"/>
                <w:sz w:val="20"/>
                <w:szCs w:val="20"/>
              </w:rPr>
              <w:t>$2000</w:t>
            </w:r>
          </w:p>
        </w:tc>
        <w:tc>
          <w:tcPr>
            <w:tcW w:w="1276" w:type="dxa"/>
          </w:tcPr>
          <w:p w:rsidR="007A0F2F" w:rsidRPr="0010118B" w:rsidRDefault="0010118B" w:rsidP="008B560F">
            <w:pPr>
              <w:jc w:val="right"/>
              <w:rPr>
                <w:rFonts w:ascii="Arial" w:hAnsi="Arial" w:cs="Arial"/>
                <w:color w:val="1F497D" w:themeColor="text2"/>
                <w:sz w:val="20"/>
                <w:szCs w:val="20"/>
              </w:rPr>
            </w:pPr>
            <w:r w:rsidRPr="0010118B">
              <w:rPr>
                <w:rFonts w:ascii="Arial" w:hAnsi="Arial" w:cs="Arial"/>
                <w:color w:val="1F497D" w:themeColor="text2"/>
                <w:sz w:val="20"/>
                <w:szCs w:val="20"/>
              </w:rPr>
              <w:t>$6000</w:t>
            </w:r>
          </w:p>
        </w:tc>
      </w:tr>
      <w:tr w:rsidR="0010118B" w:rsidRPr="0010118B" w:rsidTr="007A0F2F">
        <w:tc>
          <w:tcPr>
            <w:tcW w:w="6379" w:type="dxa"/>
          </w:tcPr>
          <w:p w:rsidR="0010118B" w:rsidRPr="0010118B" w:rsidRDefault="0010118B" w:rsidP="008B560F">
            <w:pPr>
              <w:rPr>
                <w:rFonts w:ascii="Arial" w:hAnsi="Arial" w:cs="Arial"/>
                <w:color w:val="1F497D" w:themeColor="text2"/>
                <w:sz w:val="20"/>
                <w:szCs w:val="20"/>
              </w:rPr>
            </w:pPr>
            <w:r w:rsidRPr="0010118B">
              <w:rPr>
                <w:rFonts w:ascii="Arial" w:hAnsi="Arial" w:cs="Arial"/>
                <w:color w:val="1F497D" w:themeColor="text2"/>
                <w:sz w:val="20"/>
                <w:szCs w:val="20"/>
              </w:rPr>
              <w:t>Barthulha Festival</w:t>
            </w:r>
          </w:p>
        </w:tc>
        <w:tc>
          <w:tcPr>
            <w:tcW w:w="1701" w:type="dxa"/>
          </w:tcPr>
          <w:p w:rsidR="0010118B" w:rsidRPr="0010118B" w:rsidRDefault="0010118B" w:rsidP="008B560F">
            <w:pPr>
              <w:jc w:val="right"/>
              <w:rPr>
                <w:rFonts w:ascii="Arial" w:hAnsi="Arial" w:cs="Arial"/>
                <w:color w:val="1F497D" w:themeColor="text2"/>
                <w:sz w:val="20"/>
                <w:szCs w:val="20"/>
              </w:rPr>
            </w:pPr>
          </w:p>
        </w:tc>
        <w:tc>
          <w:tcPr>
            <w:tcW w:w="1276" w:type="dxa"/>
          </w:tcPr>
          <w:p w:rsidR="0010118B" w:rsidRPr="0010118B" w:rsidRDefault="0010118B" w:rsidP="008B560F">
            <w:pPr>
              <w:jc w:val="right"/>
              <w:rPr>
                <w:rFonts w:ascii="Arial" w:hAnsi="Arial" w:cs="Arial"/>
                <w:color w:val="1F497D" w:themeColor="text2"/>
                <w:sz w:val="20"/>
                <w:szCs w:val="20"/>
              </w:rPr>
            </w:pPr>
            <w:r w:rsidRPr="0010118B">
              <w:rPr>
                <w:rFonts w:ascii="Arial" w:hAnsi="Arial" w:cs="Arial"/>
                <w:color w:val="1F497D" w:themeColor="text2"/>
                <w:sz w:val="20"/>
                <w:szCs w:val="20"/>
              </w:rPr>
              <w:t>$5000</w:t>
            </w:r>
          </w:p>
        </w:tc>
      </w:tr>
      <w:tr w:rsidR="0010118B" w:rsidRPr="00AE25CB" w:rsidTr="007A0F2F">
        <w:tc>
          <w:tcPr>
            <w:tcW w:w="6379" w:type="dxa"/>
          </w:tcPr>
          <w:p w:rsidR="0010118B" w:rsidRPr="0010118B" w:rsidRDefault="0010118B" w:rsidP="008B560F">
            <w:pPr>
              <w:rPr>
                <w:rFonts w:ascii="Arial" w:hAnsi="Arial" w:cs="Arial"/>
                <w:color w:val="1F497D" w:themeColor="text2"/>
                <w:sz w:val="20"/>
                <w:szCs w:val="20"/>
              </w:rPr>
            </w:pPr>
            <w:r w:rsidRPr="0010118B">
              <w:rPr>
                <w:rFonts w:ascii="Arial" w:hAnsi="Arial" w:cs="Arial"/>
                <w:color w:val="1F497D" w:themeColor="text2"/>
                <w:sz w:val="20"/>
                <w:szCs w:val="20"/>
              </w:rPr>
              <w:t>Tiwi Islands Milimika Festival</w:t>
            </w:r>
          </w:p>
        </w:tc>
        <w:tc>
          <w:tcPr>
            <w:tcW w:w="1701" w:type="dxa"/>
          </w:tcPr>
          <w:p w:rsidR="0010118B" w:rsidRPr="0010118B" w:rsidRDefault="0010118B" w:rsidP="008B560F">
            <w:pPr>
              <w:jc w:val="right"/>
              <w:rPr>
                <w:rFonts w:ascii="Arial" w:hAnsi="Arial" w:cs="Arial"/>
                <w:color w:val="1F497D" w:themeColor="text2"/>
                <w:sz w:val="20"/>
                <w:szCs w:val="20"/>
              </w:rPr>
            </w:pPr>
          </w:p>
        </w:tc>
        <w:tc>
          <w:tcPr>
            <w:tcW w:w="1276" w:type="dxa"/>
          </w:tcPr>
          <w:p w:rsidR="0010118B" w:rsidRPr="0010118B" w:rsidRDefault="0010118B" w:rsidP="008B560F">
            <w:pPr>
              <w:jc w:val="right"/>
              <w:rPr>
                <w:rFonts w:ascii="Arial" w:hAnsi="Arial" w:cs="Arial"/>
                <w:color w:val="1F497D" w:themeColor="text2"/>
                <w:sz w:val="20"/>
                <w:szCs w:val="20"/>
              </w:rPr>
            </w:pPr>
            <w:r w:rsidRPr="0010118B">
              <w:rPr>
                <w:rFonts w:ascii="Arial" w:hAnsi="Arial" w:cs="Arial"/>
                <w:color w:val="1F497D" w:themeColor="text2"/>
                <w:sz w:val="20"/>
                <w:szCs w:val="20"/>
              </w:rPr>
              <w:t>$5000</w:t>
            </w:r>
          </w:p>
        </w:tc>
      </w:tr>
    </w:tbl>
    <w:p w:rsidR="007A0F2F" w:rsidRDefault="007A0F2F" w:rsidP="007A0F2F">
      <w:pPr>
        <w:rPr>
          <w:rFonts w:ascii="Arial" w:eastAsia="Times New Roman" w:hAnsi="Arial" w:cs="Arial"/>
          <w:color w:val="000000"/>
          <w:sz w:val="24"/>
          <w:szCs w:val="24"/>
        </w:rPr>
      </w:pPr>
    </w:p>
    <w:p w:rsidR="007A0F2F" w:rsidRPr="00E32701" w:rsidRDefault="007A0F2F" w:rsidP="007A0F2F">
      <w:pPr>
        <w:rPr>
          <w:rFonts w:ascii="Arial" w:eastAsia="Times New Roman" w:hAnsi="Arial" w:cs="Arial"/>
          <w:color w:val="1F497D" w:themeColor="text2"/>
        </w:rPr>
      </w:pPr>
      <w:r w:rsidRPr="00E32701">
        <w:rPr>
          <w:rFonts w:ascii="Arial" w:eastAsia="Times New Roman" w:hAnsi="Arial" w:cs="Arial"/>
          <w:color w:val="1F497D" w:themeColor="text2"/>
        </w:rPr>
        <w:t>$100 000</w:t>
      </w:r>
      <w:r>
        <w:rPr>
          <w:rFonts w:ascii="Arial" w:eastAsia="Times New Roman" w:hAnsi="Arial" w:cs="Arial"/>
          <w:color w:val="1F497D" w:themeColor="text2"/>
        </w:rPr>
        <w:t xml:space="preserve"> has been budgeted in 2012-13</w:t>
      </w:r>
      <w:r w:rsidRPr="00E32701">
        <w:rPr>
          <w:rFonts w:ascii="Arial" w:eastAsia="Times New Roman" w:hAnsi="Arial" w:cs="Arial"/>
          <w:color w:val="1F497D" w:themeColor="text2"/>
        </w:rPr>
        <w:t xml:space="preserve"> for sponsorship </w:t>
      </w:r>
      <w:r>
        <w:rPr>
          <w:rFonts w:ascii="Arial" w:eastAsia="Times New Roman" w:hAnsi="Arial" w:cs="Arial"/>
          <w:color w:val="1F497D" w:themeColor="text2"/>
        </w:rPr>
        <w:t xml:space="preserve">of public </w:t>
      </w:r>
      <w:r w:rsidRPr="00E32701">
        <w:rPr>
          <w:rFonts w:ascii="Arial" w:eastAsia="Times New Roman" w:hAnsi="Arial" w:cs="Arial"/>
          <w:color w:val="1F497D" w:themeColor="text2"/>
        </w:rPr>
        <w:t xml:space="preserve">events based on an application process (two rounds per year: January and June).  Applications will be assessed and approved based on Tourism NT’s </w:t>
      </w:r>
      <w:r w:rsidR="0010118B" w:rsidRPr="0010118B">
        <w:rPr>
          <w:rFonts w:ascii="Arial" w:eastAsia="Times New Roman" w:hAnsi="Arial" w:cs="Arial"/>
          <w:color w:val="1F497D" w:themeColor="text2"/>
        </w:rPr>
        <w:t>Marketing and Promotional Sponsorship Program guidelines</w:t>
      </w:r>
      <w:r w:rsidRPr="00E32701">
        <w:rPr>
          <w:rFonts w:ascii="Arial" w:eastAsia="Times New Roman" w:hAnsi="Arial" w:cs="Arial"/>
          <w:color w:val="1F497D" w:themeColor="text2"/>
        </w:rPr>
        <w:t>.</w:t>
      </w:r>
    </w:p>
    <w:p w:rsidR="007A0F2F" w:rsidRPr="008B3B07" w:rsidRDefault="007A0F2F" w:rsidP="00B84D06">
      <w:pPr>
        <w:ind w:left="141" w:right="567"/>
        <w:jc w:val="both"/>
        <w:rPr>
          <w:rFonts w:ascii="Arial" w:hAnsi="Arial" w:cs="Arial"/>
        </w:rPr>
      </w:pPr>
    </w:p>
    <w:p w:rsidR="00B84D06" w:rsidRPr="008B3B07" w:rsidRDefault="00B84D06" w:rsidP="00B84D06">
      <w:pPr>
        <w:numPr>
          <w:ilvl w:val="0"/>
          <w:numId w:val="15"/>
        </w:numPr>
        <w:tabs>
          <w:tab w:val="clear" w:pos="720"/>
          <w:tab w:val="num" w:pos="294"/>
        </w:tabs>
        <w:ind w:left="294" w:right="567"/>
        <w:jc w:val="both"/>
        <w:rPr>
          <w:rFonts w:ascii="Arial" w:hAnsi="Arial" w:cs="Arial"/>
        </w:rPr>
      </w:pPr>
      <w:r w:rsidRPr="008B3B07">
        <w:rPr>
          <w:rFonts w:ascii="Arial" w:hAnsi="Arial" w:cs="Arial"/>
        </w:rPr>
        <w:t>What is the level of sponsorship provided in terms of financial support or in kind support?</w:t>
      </w:r>
    </w:p>
    <w:p w:rsidR="00B84D06" w:rsidRDefault="00B84D06" w:rsidP="00B84D06">
      <w:pPr>
        <w:ind w:left="141" w:right="567"/>
        <w:jc w:val="both"/>
        <w:rPr>
          <w:rFonts w:ascii="Arial" w:hAnsi="Arial" w:cs="Arial"/>
          <w:b/>
        </w:rPr>
      </w:pPr>
    </w:p>
    <w:p w:rsidR="007A0F2F" w:rsidRPr="00E32701" w:rsidRDefault="007A0F2F" w:rsidP="007A0F2F">
      <w:pPr>
        <w:rPr>
          <w:rFonts w:ascii="Arial" w:eastAsia="Times New Roman" w:hAnsi="Arial" w:cs="Arial"/>
          <w:color w:val="1F497D" w:themeColor="text2"/>
        </w:rPr>
      </w:pPr>
      <w:r w:rsidRPr="00E32701">
        <w:rPr>
          <w:rFonts w:ascii="Arial" w:eastAsia="Times New Roman" w:hAnsi="Arial" w:cs="Arial"/>
          <w:color w:val="1F497D" w:themeColor="text2"/>
        </w:rPr>
        <w:t>Answer</w:t>
      </w:r>
      <w:r>
        <w:rPr>
          <w:rFonts w:ascii="Arial" w:eastAsia="Times New Roman" w:hAnsi="Arial" w:cs="Arial"/>
          <w:color w:val="1F497D" w:themeColor="text2"/>
        </w:rPr>
        <w:t xml:space="preserve">: </w:t>
      </w:r>
      <w:r w:rsidRPr="00E32701">
        <w:rPr>
          <w:rFonts w:ascii="Arial" w:eastAsia="Times New Roman" w:hAnsi="Arial" w:cs="Arial"/>
          <w:color w:val="1F497D" w:themeColor="text2"/>
        </w:rPr>
        <w:t xml:space="preserve">Response incorporated into detail provided at question </w:t>
      </w:r>
      <w:r w:rsidRPr="00C3333F">
        <w:rPr>
          <w:rFonts w:ascii="Arial" w:eastAsia="Times New Roman" w:hAnsi="Arial" w:cs="Arial"/>
          <w:color w:val="1F497D" w:themeColor="text2"/>
        </w:rPr>
        <w:t>6</w:t>
      </w:r>
      <w:r w:rsidR="00C3333F" w:rsidRPr="00C3333F">
        <w:rPr>
          <w:rFonts w:ascii="Arial" w:eastAsia="Times New Roman" w:hAnsi="Arial" w:cs="Arial"/>
          <w:color w:val="1F497D" w:themeColor="text2"/>
        </w:rPr>
        <w:t>0</w:t>
      </w:r>
      <w:r w:rsidRPr="00C3333F">
        <w:rPr>
          <w:rFonts w:ascii="Arial" w:eastAsia="Times New Roman" w:hAnsi="Arial" w:cs="Arial"/>
          <w:color w:val="1F497D" w:themeColor="text2"/>
        </w:rPr>
        <w:t>.</w:t>
      </w:r>
    </w:p>
    <w:p w:rsidR="007A0F2F" w:rsidRPr="008B3B07" w:rsidRDefault="007A0F2F" w:rsidP="00B84D06">
      <w:pPr>
        <w:ind w:left="141" w:right="567"/>
        <w:jc w:val="both"/>
        <w:rPr>
          <w:rFonts w:ascii="Arial" w:hAnsi="Arial" w:cs="Arial"/>
          <w:b/>
        </w:rPr>
      </w:pPr>
    </w:p>
    <w:p w:rsidR="00B84D06" w:rsidRPr="008B3B07" w:rsidRDefault="00B84D06" w:rsidP="00B84D06">
      <w:pPr>
        <w:ind w:right="567"/>
        <w:jc w:val="both"/>
        <w:rPr>
          <w:rFonts w:ascii="Arial" w:hAnsi="Arial" w:cs="Arial"/>
          <w:b/>
        </w:rPr>
      </w:pPr>
      <w:r w:rsidRPr="008B3B07">
        <w:rPr>
          <w:rFonts w:ascii="Arial" w:hAnsi="Arial" w:cs="Arial"/>
          <w:b/>
        </w:rPr>
        <w:t>Advertising:</w:t>
      </w:r>
    </w:p>
    <w:p w:rsidR="00B84D06" w:rsidRPr="008B3B07" w:rsidRDefault="00B84D06" w:rsidP="00B84D06">
      <w:pPr>
        <w:ind w:left="141" w:right="567"/>
        <w:jc w:val="both"/>
        <w:rPr>
          <w:rFonts w:ascii="Arial" w:hAnsi="Arial" w:cs="Arial"/>
        </w:rPr>
      </w:pPr>
    </w:p>
    <w:p w:rsidR="00B84D06" w:rsidRPr="008B3B07" w:rsidRDefault="00B84D06" w:rsidP="00B84D06">
      <w:pPr>
        <w:numPr>
          <w:ilvl w:val="0"/>
          <w:numId w:val="15"/>
        </w:numPr>
        <w:tabs>
          <w:tab w:val="clear" w:pos="720"/>
          <w:tab w:val="num" w:pos="294"/>
        </w:tabs>
        <w:ind w:left="294" w:right="567"/>
        <w:jc w:val="both"/>
        <w:rPr>
          <w:rFonts w:ascii="Arial" w:hAnsi="Arial" w:cs="Arial"/>
        </w:rPr>
      </w:pPr>
      <w:r w:rsidRPr="008B3B07">
        <w:rPr>
          <w:rFonts w:ascii="Arial" w:hAnsi="Arial" w:cs="Arial"/>
        </w:rPr>
        <w:t xml:space="preserve">What is the department’s budget for advertising for the </w:t>
      </w:r>
      <w:r>
        <w:rPr>
          <w:rFonts w:ascii="Arial" w:hAnsi="Arial" w:cs="Arial"/>
        </w:rPr>
        <w:t>2011-2012 financial</w:t>
      </w:r>
      <w:r w:rsidRPr="008B3B07">
        <w:rPr>
          <w:rFonts w:ascii="Arial" w:hAnsi="Arial" w:cs="Arial"/>
        </w:rPr>
        <w:t xml:space="preserve"> year? </w:t>
      </w:r>
    </w:p>
    <w:p w:rsidR="00B84D06" w:rsidRDefault="00B84D06" w:rsidP="00B84D06">
      <w:pPr>
        <w:ind w:left="141" w:right="567"/>
        <w:jc w:val="both"/>
        <w:rPr>
          <w:rFonts w:ascii="Arial" w:hAnsi="Arial" w:cs="Arial"/>
        </w:rPr>
      </w:pPr>
    </w:p>
    <w:p w:rsidR="007A0F2F" w:rsidRDefault="007A0F2F" w:rsidP="007A0F2F">
      <w:pPr>
        <w:rPr>
          <w:rFonts w:ascii="Arial" w:eastAsia="Times New Roman" w:hAnsi="Arial" w:cs="Arial"/>
          <w:color w:val="1F497D" w:themeColor="text2"/>
        </w:rPr>
      </w:pPr>
      <w:r w:rsidRPr="00E32701">
        <w:rPr>
          <w:rFonts w:ascii="Arial" w:eastAsia="Times New Roman" w:hAnsi="Arial" w:cs="Arial"/>
          <w:color w:val="1F497D" w:themeColor="text2"/>
        </w:rPr>
        <w:t>Answer</w:t>
      </w:r>
      <w:r>
        <w:rPr>
          <w:rFonts w:ascii="Arial" w:eastAsia="Times New Roman" w:hAnsi="Arial" w:cs="Arial"/>
          <w:color w:val="1F497D" w:themeColor="text2"/>
        </w:rPr>
        <w:t xml:space="preserve">: </w:t>
      </w:r>
      <w:r w:rsidRPr="0021073C">
        <w:rPr>
          <w:rFonts w:ascii="Arial" w:eastAsia="Times New Roman" w:hAnsi="Arial" w:cs="Arial"/>
          <w:color w:val="1F497D" w:themeColor="text2"/>
        </w:rPr>
        <w:t xml:space="preserve">Advertising is one of the five major modes of marketing communications which Tourism NT uses to promote </w:t>
      </w:r>
      <w:r>
        <w:rPr>
          <w:rFonts w:ascii="Arial" w:eastAsia="Times New Roman" w:hAnsi="Arial" w:cs="Arial"/>
          <w:color w:val="1F497D" w:themeColor="text2"/>
        </w:rPr>
        <w:t xml:space="preserve">the Northern Territory as a </w:t>
      </w:r>
      <w:r w:rsidRPr="0021073C">
        <w:rPr>
          <w:rFonts w:ascii="Arial" w:eastAsia="Times New Roman" w:hAnsi="Arial" w:cs="Arial"/>
          <w:color w:val="1F497D" w:themeColor="text2"/>
        </w:rPr>
        <w:t xml:space="preserve">tourism </w:t>
      </w:r>
      <w:r>
        <w:rPr>
          <w:rFonts w:ascii="Arial" w:eastAsia="Times New Roman" w:hAnsi="Arial" w:cs="Arial"/>
          <w:color w:val="1F497D" w:themeColor="text2"/>
        </w:rPr>
        <w:t xml:space="preserve">destination </w:t>
      </w:r>
      <w:r w:rsidRPr="0021073C">
        <w:rPr>
          <w:rFonts w:ascii="Arial" w:eastAsia="Times New Roman" w:hAnsi="Arial" w:cs="Arial"/>
          <w:color w:val="1F497D" w:themeColor="text2"/>
        </w:rPr>
        <w:t>to consumers</w:t>
      </w:r>
      <w:r>
        <w:rPr>
          <w:rFonts w:ascii="Arial" w:eastAsia="Times New Roman" w:hAnsi="Arial" w:cs="Arial"/>
          <w:color w:val="1F497D" w:themeColor="text2"/>
        </w:rPr>
        <w:t xml:space="preserve">.  Total domestic media spend in 2011-12 is estimated </w:t>
      </w:r>
      <w:r w:rsidRPr="002C7167">
        <w:rPr>
          <w:rFonts w:ascii="Arial" w:eastAsia="Times New Roman" w:hAnsi="Arial" w:cs="Arial"/>
          <w:color w:val="1F497D" w:themeColor="text2"/>
        </w:rPr>
        <w:t>at $5.</w:t>
      </w:r>
      <w:r w:rsidR="002C7167" w:rsidRPr="002C7167">
        <w:rPr>
          <w:rFonts w:ascii="Arial" w:eastAsia="Times New Roman" w:hAnsi="Arial" w:cs="Arial"/>
          <w:color w:val="1F497D" w:themeColor="text2"/>
        </w:rPr>
        <w:t>9</w:t>
      </w:r>
      <w:r>
        <w:rPr>
          <w:rFonts w:ascii="Arial" w:eastAsia="Times New Roman" w:hAnsi="Arial" w:cs="Arial"/>
          <w:color w:val="1F497D" w:themeColor="text2"/>
        </w:rPr>
        <w:t xml:space="preserve"> million.</w:t>
      </w:r>
    </w:p>
    <w:p w:rsidR="007A0F2F" w:rsidRPr="008B3B07" w:rsidRDefault="007A0F2F" w:rsidP="00B84D06">
      <w:pPr>
        <w:ind w:left="141" w:right="567"/>
        <w:jc w:val="both"/>
        <w:rPr>
          <w:rFonts w:ascii="Arial" w:hAnsi="Arial" w:cs="Arial"/>
        </w:rPr>
      </w:pPr>
    </w:p>
    <w:p w:rsidR="006F6B4C" w:rsidRDefault="006F6B4C">
      <w:pPr>
        <w:spacing w:after="200" w:line="276" w:lineRule="auto"/>
        <w:rPr>
          <w:rFonts w:ascii="Arial" w:hAnsi="Arial" w:cs="Arial"/>
        </w:rPr>
      </w:pPr>
      <w:r>
        <w:rPr>
          <w:rFonts w:ascii="Arial" w:hAnsi="Arial" w:cs="Arial"/>
        </w:rPr>
        <w:br w:type="page"/>
      </w:r>
    </w:p>
    <w:p w:rsidR="00B84D06" w:rsidRPr="008B3B07" w:rsidRDefault="00B84D06" w:rsidP="00B84D06">
      <w:pPr>
        <w:numPr>
          <w:ilvl w:val="0"/>
          <w:numId w:val="15"/>
        </w:numPr>
        <w:tabs>
          <w:tab w:val="clear" w:pos="720"/>
          <w:tab w:val="num" w:pos="294"/>
        </w:tabs>
        <w:ind w:left="294" w:right="567"/>
        <w:jc w:val="both"/>
        <w:rPr>
          <w:rFonts w:ascii="Arial" w:hAnsi="Arial" w:cs="Arial"/>
        </w:rPr>
      </w:pPr>
      <w:r w:rsidRPr="008B3B07">
        <w:rPr>
          <w:rFonts w:ascii="Arial" w:hAnsi="Arial" w:cs="Arial"/>
        </w:rPr>
        <w:lastRenderedPageBreak/>
        <w:t>How much is year to date expenditure?  Please breakdown into newspaper, radio and TV?</w:t>
      </w:r>
    </w:p>
    <w:p w:rsidR="00B30CEF" w:rsidRDefault="00B30CEF" w:rsidP="006F6B4C">
      <w:pPr>
        <w:rPr>
          <w:rFonts w:ascii="Arial" w:eastAsia="Times New Roman" w:hAnsi="Arial" w:cs="Arial"/>
          <w:color w:val="1F497D" w:themeColor="text2"/>
        </w:rPr>
      </w:pPr>
    </w:p>
    <w:p w:rsidR="007A0F2F" w:rsidRPr="0021073C" w:rsidRDefault="007A0F2F" w:rsidP="007A0F2F">
      <w:pPr>
        <w:rPr>
          <w:rFonts w:ascii="Arial" w:eastAsia="Times New Roman" w:hAnsi="Arial" w:cs="Arial"/>
          <w:color w:val="1F497D" w:themeColor="text2"/>
        </w:rPr>
      </w:pPr>
      <w:r w:rsidRPr="0021073C">
        <w:rPr>
          <w:rFonts w:ascii="Arial" w:eastAsia="Times New Roman" w:hAnsi="Arial" w:cs="Arial"/>
          <w:color w:val="1F497D" w:themeColor="text2"/>
        </w:rPr>
        <w:t>Answer</w:t>
      </w:r>
      <w:r>
        <w:rPr>
          <w:rFonts w:ascii="Arial" w:eastAsia="Times New Roman" w:hAnsi="Arial" w:cs="Arial"/>
          <w:color w:val="1F497D" w:themeColor="text2"/>
        </w:rPr>
        <w:t>:</w:t>
      </w:r>
    </w:p>
    <w:p w:rsidR="007A0F2F" w:rsidRPr="0021073C" w:rsidRDefault="007A0F2F" w:rsidP="007A0F2F">
      <w:pPr>
        <w:rPr>
          <w:rFonts w:ascii="Arial" w:eastAsia="Times New Roman" w:hAnsi="Arial" w:cs="Arial"/>
          <w:color w:val="000000"/>
        </w:rPr>
      </w:pPr>
    </w:p>
    <w:p w:rsidR="002C7167" w:rsidRPr="002C7167" w:rsidRDefault="002C7167" w:rsidP="002C7167">
      <w:pPr>
        <w:pStyle w:val="BodyText2"/>
        <w:spacing w:before="80" w:after="80"/>
        <w:jc w:val="both"/>
        <w:rPr>
          <w:rFonts w:cs="Arial"/>
          <w:color w:val="1F497D" w:themeColor="text2"/>
          <w:sz w:val="22"/>
          <w:szCs w:val="22"/>
        </w:rPr>
      </w:pPr>
      <w:r w:rsidRPr="002C7167">
        <w:rPr>
          <w:rFonts w:cs="Arial"/>
          <w:color w:val="1F497D" w:themeColor="text2"/>
          <w:sz w:val="22"/>
          <w:szCs w:val="22"/>
        </w:rPr>
        <w:t>Table: Estimated 2011-12 Domestic Media Spend by Medium</w:t>
      </w:r>
    </w:p>
    <w:tbl>
      <w:tblPr>
        <w:tblW w:w="4410" w:type="dxa"/>
        <w:tblInd w:w="93" w:type="dxa"/>
        <w:tblLook w:val="04A0"/>
      </w:tblPr>
      <w:tblGrid>
        <w:gridCol w:w="2709"/>
        <w:gridCol w:w="1701"/>
      </w:tblGrid>
      <w:tr w:rsidR="002C7167" w:rsidRPr="002C7167" w:rsidTr="002C7167">
        <w:trPr>
          <w:trHeight w:val="255"/>
        </w:trPr>
        <w:tc>
          <w:tcPr>
            <w:tcW w:w="2709"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2C7167" w:rsidRPr="002C7167" w:rsidRDefault="002C7167" w:rsidP="002C7167">
            <w:pPr>
              <w:rPr>
                <w:rFonts w:ascii="Arial" w:hAnsi="Arial" w:cs="Arial"/>
                <w:b/>
                <w:color w:val="1F497D" w:themeColor="text2"/>
              </w:rPr>
            </w:pPr>
            <w:r w:rsidRPr="002C7167">
              <w:rPr>
                <w:rFonts w:ascii="Arial" w:hAnsi="Arial" w:cs="Arial"/>
                <w:b/>
                <w:color w:val="1F497D" w:themeColor="text2"/>
              </w:rPr>
              <w:t>Medium</w:t>
            </w:r>
          </w:p>
        </w:tc>
        <w:tc>
          <w:tcPr>
            <w:tcW w:w="170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2C7167" w:rsidRPr="002C7167" w:rsidRDefault="002C7167" w:rsidP="002C7167">
            <w:pPr>
              <w:jc w:val="center"/>
              <w:rPr>
                <w:rFonts w:ascii="Arial" w:hAnsi="Arial" w:cs="Arial"/>
                <w:b/>
                <w:color w:val="1F497D" w:themeColor="text2"/>
              </w:rPr>
            </w:pPr>
            <w:r w:rsidRPr="002C7167">
              <w:rPr>
                <w:rFonts w:ascii="Arial" w:hAnsi="Arial" w:cs="Arial"/>
                <w:b/>
                <w:color w:val="1F497D" w:themeColor="text2"/>
              </w:rPr>
              <w:t>AUD</w:t>
            </w:r>
          </w:p>
        </w:tc>
      </w:tr>
      <w:tr w:rsidR="002C7167" w:rsidRPr="002C7167" w:rsidTr="002C7167">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167" w:rsidRPr="002C7167" w:rsidRDefault="002C7167" w:rsidP="002C7167">
            <w:pPr>
              <w:rPr>
                <w:rFonts w:ascii="Arial" w:hAnsi="Arial" w:cs="Arial"/>
                <w:color w:val="1F497D" w:themeColor="text2"/>
              </w:rPr>
            </w:pPr>
            <w:r w:rsidRPr="002C7167">
              <w:rPr>
                <w:rFonts w:ascii="Arial" w:hAnsi="Arial" w:cs="Arial"/>
                <w:color w:val="1F497D" w:themeColor="text2"/>
              </w:rPr>
              <w:t>Television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167" w:rsidRPr="002C7167" w:rsidRDefault="002C7167" w:rsidP="002C7167">
            <w:pPr>
              <w:jc w:val="right"/>
              <w:rPr>
                <w:rFonts w:ascii="Arial" w:hAnsi="Arial" w:cs="Arial"/>
                <w:color w:val="1F497D" w:themeColor="text2"/>
              </w:rPr>
            </w:pPr>
            <w:r w:rsidRPr="002C7167">
              <w:rPr>
                <w:rFonts w:ascii="Arial" w:hAnsi="Arial" w:cs="Arial"/>
                <w:color w:val="1F497D" w:themeColor="text2"/>
              </w:rPr>
              <w:t>$1 840 832</w:t>
            </w:r>
          </w:p>
        </w:tc>
      </w:tr>
      <w:tr w:rsidR="002C7167" w:rsidRPr="002C7167" w:rsidTr="002C7167">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167" w:rsidRPr="002C7167" w:rsidRDefault="002C7167" w:rsidP="002C7167">
            <w:pPr>
              <w:rPr>
                <w:rFonts w:ascii="Arial" w:hAnsi="Arial" w:cs="Arial"/>
                <w:color w:val="1F497D" w:themeColor="text2"/>
              </w:rPr>
            </w:pPr>
            <w:r w:rsidRPr="002C7167">
              <w:rPr>
                <w:rFonts w:ascii="Arial" w:hAnsi="Arial" w:cs="Arial"/>
                <w:color w:val="1F497D" w:themeColor="text2"/>
              </w:rPr>
              <w:t>Radio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167" w:rsidRPr="002C7167" w:rsidRDefault="002C7167" w:rsidP="002C7167">
            <w:pPr>
              <w:jc w:val="right"/>
              <w:rPr>
                <w:rFonts w:ascii="Arial" w:hAnsi="Arial" w:cs="Arial"/>
                <w:color w:val="1F497D" w:themeColor="text2"/>
              </w:rPr>
            </w:pPr>
            <w:r w:rsidRPr="002C7167">
              <w:rPr>
                <w:rFonts w:ascii="Arial" w:hAnsi="Arial" w:cs="Arial"/>
                <w:color w:val="1F497D" w:themeColor="text2"/>
              </w:rPr>
              <w:t>$166 558</w:t>
            </w:r>
          </w:p>
        </w:tc>
      </w:tr>
      <w:tr w:rsidR="002C7167" w:rsidRPr="002C7167" w:rsidTr="002C7167">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167" w:rsidRPr="002C7167" w:rsidRDefault="002C7167" w:rsidP="002C7167">
            <w:pPr>
              <w:rPr>
                <w:rFonts w:ascii="Arial" w:hAnsi="Arial" w:cs="Arial"/>
                <w:color w:val="1F497D" w:themeColor="text2"/>
              </w:rPr>
            </w:pPr>
            <w:r w:rsidRPr="002C7167">
              <w:rPr>
                <w:rFonts w:ascii="Arial" w:hAnsi="Arial" w:cs="Arial"/>
                <w:color w:val="1F497D" w:themeColor="text2"/>
              </w:rPr>
              <w:t>Print (Magazines/</w:t>
            </w:r>
            <w:r>
              <w:rPr>
                <w:rFonts w:ascii="Arial" w:hAnsi="Arial" w:cs="Arial"/>
                <w:color w:val="1F497D" w:themeColor="text2"/>
              </w:rPr>
              <w:t xml:space="preserve"> p</w:t>
            </w:r>
            <w:r w:rsidRPr="002C7167">
              <w:rPr>
                <w:rFonts w:ascii="Arial" w:hAnsi="Arial" w:cs="Arial"/>
                <w:color w:val="1F497D" w:themeColor="text2"/>
              </w:rPr>
              <w:t>ress)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167" w:rsidRPr="002C7167" w:rsidRDefault="002C7167" w:rsidP="002C7167">
            <w:pPr>
              <w:jc w:val="right"/>
              <w:rPr>
                <w:rFonts w:ascii="Arial" w:hAnsi="Arial" w:cs="Arial"/>
                <w:color w:val="1F497D" w:themeColor="text2"/>
              </w:rPr>
            </w:pPr>
            <w:r w:rsidRPr="002C7167">
              <w:rPr>
                <w:rFonts w:ascii="Arial" w:hAnsi="Arial" w:cs="Arial"/>
                <w:color w:val="1F497D" w:themeColor="text2"/>
              </w:rPr>
              <w:t>$1 067 299</w:t>
            </w:r>
          </w:p>
        </w:tc>
      </w:tr>
      <w:tr w:rsidR="002C7167" w:rsidRPr="002C7167" w:rsidTr="002C7167">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167" w:rsidRPr="002C7167" w:rsidRDefault="002C7167" w:rsidP="002C7167">
            <w:pPr>
              <w:rPr>
                <w:rFonts w:ascii="Arial" w:hAnsi="Arial" w:cs="Arial"/>
                <w:color w:val="1F497D" w:themeColor="text2"/>
              </w:rPr>
            </w:pPr>
            <w:r w:rsidRPr="002C7167">
              <w:rPr>
                <w:rFonts w:ascii="Arial" w:hAnsi="Arial" w:cs="Arial"/>
                <w:color w:val="1F497D" w:themeColor="text2"/>
              </w:rPr>
              <w:t>Out of Home</w:t>
            </w:r>
            <w:r>
              <w:rPr>
                <w:rFonts w:ascii="Arial" w:hAnsi="Arial" w:cs="Arial"/>
                <w:color w:val="1F497D" w:themeColor="text2"/>
              </w:rPr>
              <w:t xml:space="preserve"> (Outdoor)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167" w:rsidRPr="002C7167" w:rsidRDefault="002C7167" w:rsidP="002C7167">
            <w:pPr>
              <w:jc w:val="right"/>
              <w:rPr>
                <w:rFonts w:ascii="Arial" w:hAnsi="Arial" w:cs="Arial"/>
                <w:color w:val="1F497D" w:themeColor="text2"/>
              </w:rPr>
            </w:pPr>
            <w:r w:rsidRPr="002C7167">
              <w:rPr>
                <w:rFonts w:ascii="Arial" w:hAnsi="Arial" w:cs="Arial"/>
                <w:color w:val="1F497D" w:themeColor="text2"/>
              </w:rPr>
              <w:t>$483 030</w:t>
            </w:r>
          </w:p>
        </w:tc>
      </w:tr>
      <w:tr w:rsidR="002C7167" w:rsidRPr="002C7167" w:rsidTr="002C7167">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167" w:rsidRPr="002C7167" w:rsidRDefault="002C7167" w:rsidP="002C7167">
            <w:pPr>
              <w:rPr>
                <w:rFonts w:ascii="Arial" w:hAnsi="Arial" w:cs="Arial"/>
                <w:color w:val="1F497D" w:themeColor="text2"/>
              </w:rPr>
            </w:pPr>
            <w:r w:rsidRPr="002C7167">
              <w:rPr>
                <w:rFonts w:ascii="Arial" w:hAnsi="Arial" w:cs="Arial"/>
                <w:color w:val="1F497D" w:themeColor="text2"/>
              </w:rPr>
              <w:t>Cinema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167" w:rsidRPr="002C7167" w:rsidRDefault="002C7167" w:rsidP="002C7167">
            <w:pPr>
              <w:jc w:val="right"/>
              <w:rPr>
                <w:rFonts w:ascii="Arial" w:hAnsi="Arial" w:cs="Arial"/>
                <w:color w:val="1F497D" w:themeColor="text2"/>
              </w:rPr>
            </w:pPr>
            <w:r w:rsidRPr="002C7167">
              <w:rPr>
                <w:rFonts w:ascii="Arial" w:hAnsi="Arial" w:cs="Arial"/>
                <w:color w:val="1F497D" w:themeColor="text2"/>
              </w:rPr>
              <w:t>$169 615</w:t>
            </w:r>
          </w:p>
        </w:tc>
      </w:tr>
      <w:tr w:rsidR="002C7167" w:rsidRPr="002C7167" w:rsidTr="002C7167">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167" w:rsidRPr="002C7167" w:rsidRDefault="002C7167" w:rsidP="002C7167">
            <w:pPr>
              <w:rPr>
                <w:rFonts w:ascii="Arial" w:hAnsi="Arial" w:cs="Arial"/>
                <w:color w:val="1F497D" w:themeColor="text2"/>
              </w:rPr>
            </w:pPr>
            <w:r w:rsidRPr="002C7167">
              <w:rPr>
                <w:rFonts w:ascii="Arial" w:hAnsi="Arial" w:cs="Arial"/>
                <w:color w:val="1F497D" w:themeColor="text2"/>
              </w:rPr>
              <w:t>Internet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167" w:rsidRPr="002C7167" w:rsidRDefault="002C7167" w:rsidP="002C7167">
            <w:pPr>
              <w:jc w:val="right"/>
              <w:rPr>
                <w:rFonts w:ascii="Arial" w:hAnsi="Arial" w:cs="Arial"/>
                <w:color w:val="1F497D" w:themeColor="text2"/>
              </w:rPr>
            </w:pPr>
            <w:r w:rsidRPr="002C7167">
              <w:rPr>
                <w:rFonts w:ascii="Arial" w:hAnsi="Arial" w:cs="Arial"/>
                <w:color w:val="1F497D" w:themeColor="text2"/>
              </w:rPr>
              <w:t>$2 134 858</w:t>
            </w:r>
          </w:p>
        </w:tc>
      </w:tr>
      <w:tr w:rsidR="002C7167" w:rsidRPr="002C7167" w:rsidTr="002C7167">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167" w:rsidRPr="002C7167" w:rsidRDefault="002C7167" w:rsidP="002C7167">
            <w:pPr>
              <w:rPr>
                <w:rFonts w:ascii="Arial" w:hAnsi="Arial" w:cs="Arial"/>
                <w:color w:val="1F497D" w:themeColor="text2"/>
              </w:rPr>
            </w:pPr>
            <w:r w:rsidRPr="002C7167">
              <w:rPr>
                <w:rFonts w:ascii="Arial" w:hAnsi="Arial" w:cs="Arial"/>
                <w:color w:val="1F497D" w:themeColor="text2"/>
              </w:rPr>
              <w:t>Other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167" w:rsidRPr="002C7167" w:rsidRDefault="002C7167" w:rsidP="002C7167">
            <w:pPr>
              <w:jc w:val="right"/>
              <w:rPr>
                <w:rFonts w:ascii="Arial" w:hAnsi="Arial" w:cs="Arial"/>
                <w:color w:val="1F497D" w:themeColor="text2"/>
              </w:rPr>
            </w:pPr>
            <w:r w:rsidRPr="002C7167">
              <w:rPr>
                <w:rFonts w:ascii="Arial" w:hAnsi="Arial" w:cs="Arial"/>
                <w:color w:val="1F497D" w:themeColor="text2"/>
              </w:rPr>
              <w:t>$87 802</w:t>
            </w:r>
          </w:p>
        </w:tc>
      </w:tr>
      <w:tr w:rsidR="002C7167" w:rsidRPr="002C7167" w:rsidTr="002C7167">
        <w:trPr>
          <w:trHeight w:val="255"/>
        </w:trPr>
        <w:tc>
          <w:tcPr>
            <w:tcW w:w="2709" w:type="dxa"/>
            <w:tcBorders>
              <w:top w:val="nil"/>
              <w:left w:val="nil"/>
              <w:bottom w:val="nil"/>
              <w:right w:val="single" w:sz="4" w:space="0" w:color="auto"/>
            </w:tcBorders>
            <w:shd w:val="clear" w:color="auto" w:fill="auto"/>
            <w:noWrap/>
            <w:vAlign w:val="bottom"/>
            <w:hideMark/>
          </w:tcPr>
          <w:p w:rsidR="002C7167" w:rsidRPr="002C7167" w:rsidRDefault="002C7167" w:rsidP="002C7167">
            <w:pPr>
              <w:jc w:val="center"/>
              <w:rPr>
                <w:rFonts w:ascii="Arial" w:hAnsi="Arial" w:cs="Arial"/>
                <w:color w:val="1F497D" w:themeColor="text2"/>
              </w:rPr>
            </w:pPr>
          </w:p>
        </w:tc>
        <w:tc>
          <w:tcPr>
            <w:tcW w:w="170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2C7167" w:rsidRPr="002C7167" w:rsidRDefault="002C7167" w:rsidP="002C7167">
            <w:pPr>
              <w:jc w:val="right"/>
              <w:rPr>
                <w:rFonts w:ascii="Arial" w:hAnsi="Arial" w:cs="Arial"/>
                <w:b/>
                <w:color w:val="1F497D" w:themeColor="text2"/>
              </w:rPr>
            </w:pPr>
            <w:r w:rsidRPr="002C7167">
              <w:rPr>
                <w:rFonts w:ascii="Arial" w:hAnsi="Arial" w:cs="Arial"/>
                <w:b/>
                <w:color w:val="1F497D" w:themeColor="text2"/>
              </w:rPr>
              <w:t>$5 949 994</w:t>
            </w:r>
          </w:p>
        </w:tc>
      </w:tr>
    </w:tbl>
    <w:p w:rsidR="007A0F2F" w:rsidRPr="008B3B07" w:rsidRDefault="007A0F2F" w:rsidP="00B84D06">
      <w:pPr>
        <w:ind w:left="141" w:right="567"/>
        <w:jc w:val="both"/>
        <w:rPr>
          <w:rFonts w:ascii="Arial" w:hAnsi="Arial" w:cs="Arial"/>
        </w:rPr>
      </w:pPr>
    </w:p>
    <w:p w:rsidR="00B84D06" w:rsidRPr="008B3B07" w:rsidRDefault="00B84D06" w:rsidP="00B84D06">
      <w:pPr>
        <w:numPr>
          <w:ilvl w:val="0"/>
          <w:numId w:val="15"/>
        </w:numPr>
        <w:tabs>
          <w:tab w:val="clear" w:pos="720"/>
          <w:tab w:val="num" w:pos="294"/>
        </w:tabs>
        <w:ind w:left="294" w:right="567"/>
        <w:jc w:val="both"/>
        <w:rPr>
          <w:rFonts w:ascii="Arial" w:hAnsi="Arial" w:cs="Arial"/>
        </w:rPr>
      </w:pPr>
      <w:r w:rsidRPr="008B3B07">
        <w:rPr>
          <w:rFonts w:ascii="Arial" w:hAnsi="Arial" w:cs="Arial"/>
        </w:rPr>
        <w:t xml:space="preserve">What advertising campaigns have been undertaken or will be undertaken by the department in </w:t>
      </w:r>
      <w:r>
        <w:rPr>
          <w:rFonts w:ascii="Arial" w:hAnsi="Arial" w:cs="Arial"/>
        </w:rPr>
        <w:t>2011-2012 financial year</w:t>
      </w:r>
      <w:r w:rsidRPr="008B3B07">
        <w:rPr>
          <w:rFonts w:ascii="Arial" w:hAnsi="Arial" w:cs="Arial"/>
        </w:rPr>
        <w:t>?</w:t>
      </w:r>
    </w:p>
    <w:p w:rsidR="00B84D06" w:rsidRDefault="00B84D06" w:rsidP="00B84D06">
      <w:pPr>
        <w:ind w:left="141" w:right="567"/>
        <w:jc w:val="both"/>
        <w:rPr>
          <w:rFonts w:ascii="Arial" w:hAnsi="Arial" w:cs="Arial"/>
        </w:rPr>
      </w:pPr>
    </w:p>
    <w:p w:rsidR="00620DB9" w:rsidRDefault="00620DB9" w:rsidP="00B84D06">
      <w:pPr>
        <w:ind w:left="141" w:right="567"/>
        <w:jc w:val="both"/>
        <w:rPr>
          <w:rFonts w:ascii="Arial" w:eastAsia="Times New Roman" w:hAnsi="Arial" w:cs="Arial"/>
          <w:color w:val="1F497D" w:themeColor="text2"/>
        </w:rPr>
      </w:pPr>
      <w:r w:rsidRPr="00E32701">
        <w:rPr>
          <w:rFonts w:ascii="Arial" w:eastAsia="Times New Roman" w:hAnsi="Arial" w:cs="Arial"/>
          <w:color w:val="1F497D" w:themeColor="text2"/>
        </w:rPr>
        <w:t>Answer</w:t>
      </w:r>
      <w:r>
        <w:rPr>
          <w:rFonts w:ascii="Arial" w:eastAsia="Times New Roman" w:hAnsi="Arial" w:cs="Arial"/>
          <w:color w:val="1F497D" w:themeColor="text2"/>
        </w:rPr>
        <w:t xml:space="preserve">: Tourism NT undertakes </w:t>
      </w:r>
      <w:r w:rsidR="0058672A">
        <w:rPr>
          <w:rFonts w:ascii="Arial" w:eastAsia="Times New Roman" w:hAnsi="Arial" w:cs="Arial"/>
          <w:color w:val="1F497D" w:themeColor="text2"/>
        </w:rPr>
        <w:t>numerous</w:t>
      </w:r>
      <w:r>
        <w:rPr>
          <w:rFonts w:ascii="Arial" w:eastAsia="Times New Roman" w:hAnsi="Arial" w:cs="Arial"/>
          <w:color w:val="1F497D" w:themeColor="text2"/>
        </w:rPr>
        <w:t xml:space="preserve"> individual advertising campaigns each year across Australia and intern</w:t>
      </w:r>
      <w:r w:rsidR="008A2452">
        <w:rPr>
          <w:rFonts w:ascii="Arial" w:eastAsia="Times New Roman" w:hAnsi="Arial" w:cs="Arial"/>
          <w:color w:val="1F497D" w:themeColor="text2"/>
        </w:rPr>
        <w:t>ational markets, for leisure,</w:t>
      </w:r>
      <w:r>
        <w:rPr>
          <w:rFonts w:ascii="Arial" w:eastAsia="Times New Roman" w:hAnsi="Arial" w:cs="Arial"/>
          <w:color w:val="1F497D" w:themeColor="text2"/>
        </w:rPr>
        <w:t xml:space="preserve"> business tourism </w:t>
      </w:r>
      <w:r w:rsidR="008A2452">
        <w:rPr>
          <w:rFonts w:ascii="Arial" w:eastAsia="Times New Roman" w:hAnsi="Arial" w:cs="Arial"/>
          <w:color w:val="1F497D" w:themeColor="text2"/>
        </w:rPr>
        <w:t xml:space="preserve">and policy development </w:t>
      </w:r>
      <w:r>
        <w:rPr>
          <w:rFonts w:ascii="Arial" w:eastAsia="Times New Roman" w:hAnsi="Arial" w:cs="Arial"/>
          <w:color w:val="1F497D" w:themeColor="text2"/>
        </w:rPr>
        <w:t xml:space="preserve">purposes.  </w:t>
      </w:r>
      <w:r w:rsidRPr="00261FDC">
        <w:rPr>
          <w:rFonts w:ascii="Arial" w:eastAsia="Times New Roman" w:hAnsi="Arial" w:cs="Arial"/>
          <w:color w:val="1F497D" w:themeColor="text2"/>
        </w:rPr>
        <w:t xml:space="preserve">For 2011-12 </w:t>
      </w:r>
      <w:r w:rsidR="00D87D6A" w:rsidRPr="00261FDC">
        <w:rPr>
          <w:rFonts w:ascii="Arial" w:eastAsia="Times New Roman" w:hAnsi="Arial" w:cs="Arial"/>
          <w:color w:val="1F497D" w:themeColor="text2"/>
        </w:rPr>
        <w:t xml:space="preserve">domestic </w:t>
      </w:r>
      <w:r w:rsidRPr="00261FDC">
        <w:rPr>
          <w:rFonts w:ascii="Arial" w:eastAsia="Times New Roman" w:hAnsi="Arial" w:cs="Arial"/>
          <w:color w:val="1F497D" w:themeColor="text2"/>
        </w:rPr>
        <w:t xml:space="preserve">leisure tourism </w:t>
      </w:r>
      <w:r w:rsidR="00261FDC" w:rsidRPr="00261FDC">
        <w:rPr>
          <w:rFonts w:ascii="Arial" w:eastAsia="Times New Roman" w:hAnsi="Arial" w:cs="Arial"/>
          <w:color w:val="1F497D" w:themeColor="text2"/>
        </w:rPr>
        <w:t xml:space="preserve">advertising </w:t>
      </w:r>
      <w:r w:rsidRPr="00261FDC">
        <w:rPr>
          <w:rFonts w:ascii="Arial" w:eastAsia="Times New Roman" w:hAnsi="Arial" w:cs="Arial"/>
          <w:color w:val="1F497D" w:themeColor="text2"/>
        </w:rPr>
        <w:t>campaigns included (but were not limited to):</w:t>
      </w:r>
    </w:p>
    <w:p w:rsidR="00EE40F0" w:rsidRPr="00261FDC" w:rsidRDefault="00EE40F0" w:rsidP="00B84D06">
      <w:pPr>
        <w:ind w:left="141" w:right="567"/>
        <w:jc w:val="both"/>
        <w:rPr>
          <w:rFonts w:ascii="Arial" w:hAnsi="Arial" w:cs="Arial"/>
        </w:rPr>
      </w:pPr>
    </w:p>
    <w:p w:rsidR="00620DB9" w:rsidRPr="00261FDC" w:rsidRDefault="00620DB9" w:rsidP="00620DB9">
      <w:pPr>
        <w:pStyle w:val="ListParagraph"/>
        <w:numPr>
          <w:ilvl w:val="0"/>
          <w:numId w:val="22"/>
        </w:numPr>
        <w:ind w:left="567" w:hanging="425"/>
        <w:rPr>
          <w:rFonts w:ascii="Arial" w:eastAsia="Times New Roman" w:hAnsi="Arial" w:cs="Arial"/>
          <w:color w:val="1F497D" w:themeColor="text2"/>
          <w:sz w:val="22"/>
          <w:szCs w:val="22"/>
        </w:rPr>
      </w:pPr>
      <w:r w:rsidRPr="00261FDC">
        <w:rPr>
          <w:rFonts w:ascii="Arial" w:eastAsia="Times New Roman" w:hAnsi="Arial" w:cs="Arial"/>
          <w:color w:val="1F497D" w:themeColor="text2"/>
          <w:sz w:val="22"/>
          <w:szCs w:val="22"/>
        </w:rPr>
        <w:t>Red Centre destination campaign and partner campaign</w:t>
      </w:r>
    </w:p>
    <w:p w:rsidR="00620DB9" w:rsidRPr="00261FDC" w:rsidRDefault="00620DB9" w:rsidP="00620DB9">
      <w:pPr>
        <w:pStyle w:val="ListParagraph"/>
        <w:numPr>
          <w:ilvl w:val="0"/>
          <w:numId w:val="22"/>
        </w:numPr>
        <w:ind w:left="567" w:hanging="425"/>
        <w:rPr>
          <w:rFonts w:ascii="Arial" w:eastAsia="Times New Roman" w:hAnsi="Arial" w:cs="Arial"/>
          <w:color w:val="1F497D" w:themeColor="text2"/>
          <w:sz w:val="22"/>
          <w:szCs w:val="22"/>
        </w:rPr>
      </w:pPr>
      <w:r w:rsidRPr="00261FDC">
        <w:rPr>
          <w:rFonts w:ascii="Arial" w:eastAsia="Times New Roman" w:hAnsi="Arial" w:cs="Arial"/>
          <w:color w:val="1F497D" w:themeColor="text2"/>
          <w:sz w:val="22"/>
          <w:szCs w:val="22"/>
        </w:rPr>
        <w:t>Elevate Alice Springs campaign and partner campaign</w:t>
      </w:r>
    </w:p>
    <w:p w:rsidR="00620DB9" w:rsidRPr="00261FDC" w:rsidRDefault="00620DB9" w:rsidP="00620DB9">
      <w:pPr>
        <w:pStyle w:val="ListParagraph"/>
        <w:numPr>
          <w:ilvl w:val="0"/>
          <w:numId w:val="22"/>
        </w:numPr>
        <w:ind w:left="567" w:hanging="425"/>
        <w:rPr>
          <w:rFonts w:ascii="Arial" w:eastAsia="Times New Roman" w:hAnsi="Arial" w:cs="Arial"/>
          <w:color w:val="1F497D" w:themeColor="text2"/>
          <w:sz w:val="22"/>
          <w:szCs w:val="22"/>
        </w:rPr>
      </w:pPr>
      <w:r w:rsidRPr="00261FDC">
        <w:rPr>
          <w:rFonts w:ascii="Arial" w:eastAsia="Times New Roman" w:hAnsi="Arial" w:cs="Arial"/>
          <w:color w:val="1F497D" w:themeColor="text2"/>
          <w:sz w:val="22"/>
          <w:szCs w:val="22"/>
        </w:rPr>
        <w:t>Moonlight Cinema Red Centre extension campaign</w:t>
      </w:r>
    </w:p>
    <w:p w:rsidR="00620DB9" w:rsidRPr="00261FDC" w:rsidRDefault="00620DB9" w:rsidP="00620DB9">
      <w:pPr>
        <w:pStyle w:val="ListParagraph"/>
        <w:numPr>
          <w:ilvl w:val="0"/>
          <w:numId w:val="22"/>
        </w:numPr>
        <w:ind w:left="567" w:hanging="425"/>
        <w:rPr>
          <w:rFonts w:ascii="Arial" w:eastAsia="Times New Roman" w:hAnsi="Arial" w:cs="Arial"/>
          <w:color w:val="1F497D" w:themeColor="text2"/>
          <w:sz w:val="22"/>
          <w:szCs w:val="22"/>
        </w:rPr>
      </w:pPr>
      <w:r w:rsidRPr="00261FDC">
        <w:rPr>
          <w:rFonts w:ascii="Arial" w:eastAsia="Times New Roman" w:hAnsi="Arial" w:cs="Arial"/>
          <w:color w:val="1F497D" w:themeColor="text2"/>
          <w:sz w:val="22"/>
          <w:szCs w:val="22"/>
        </w:rPr>
        <w:t>Kakadu destination campaign and partner campaign</w:t>
      </w:r>
    </w:p>
    <w:p w:rsidR="00620DB9" w:rsidRPr="00261FDC" w:rsidRDefault="00620DB9" w:rsidP="00620DB9">
      <w:pPr>
        <w:pStyle w:val="ListParagraph"/>
        <w:numPr>
          <w:ilvl w:val="0"/>
          <w:numId w:val="22"/>
        </w:numPr>
        <w:ind w:left="567" w:hanging="425"/>
        <w:rPr>
          <w:rFonts w:ascii="Arial" w:eastAsia="Times New Roman" w:hAnsi="Arial" w:cs="Arial"/>
          <w:color w:val="1F497D" w:themeColor="text2"/>
          <w:sz w:val="22"/>
          <w:szCs w:val="22"/>
        </w:rPr>
      </w:pPr>
      <w:r w:rsidRPr="00261FDC">
        <w:rPr>
          <w:rFonts w:ascii="Arial" w:eastAsia="Times New Roman" w:hAnsi="Arial" w:cs="Arial"/>
          <w:color w:val="1F497D" w:themeColor="text2"/>
          <w:sz w:val="22"/>
          <w:szCs w:val="22"/>
        </w:rPr>
        <w:t>Darwin Top End destination campaign</w:t>
      </w:r>
    </w:p>
    <w:p w:rsidR="00620DB9" w:rsidRPr="00261FDC" w:rsidRDefault="00620DB9" w:rsidP="00620DB9">
      <w:pPr>
        <w:pStyle w:val="ListParagraph"/>
        <w:numPr>
          <w:ilvl w:val="0"/>
          <w:numId w:val="22"/>
        </w:numPr>
        <w:ind w:left="567" w:hanging="425"/>
        <w:rPr>
          <w:rFonts w:ascii="Arial" w:eastAsia="Times New Roman" w:hAnsi="Arial" w:cs="Arial"/>
          <w:color w:val="1F497D" w:themeColor="text2"/>
          <w:sz w:val="22"/>
          <w:szCs w:val="22"/>
        </w:rPr>
      </w:pPr>
      <w:r w:rsidRPr="00261FDC">
        <w:rPr>
          <w:rFonts w:ascii="Arial" w:eastAsia="Times New Roman" w:hAnsi="Arial" w:cs="Arial"/>
          <w:color w:val="1F497D" w:themeColor="text2"/>
          <w:sz w:val="22"/>
          <w:szCs w:val="22"/>
        </w:rPr>
        <w:t>Darwin Mix It Up campaign</w:t>
      </w:r>
    </w:p>
    <w:p w:rsidR="00620DB9" w:rsidRPr="00261FDC" w:rsidRDefault="00620DB9" w:rsidP="00620DB9">
      <w:pPr>
        <w:pStyle w:val="ListParagraph"/>
        <w:numPr>
          <w:ilvl w:val="0"/>
          <w:numId w:val="22"/>
        </w:numPr>
        <w:ind w:left="567" w:hanging="425"/>
        <w:rPr>
          <w:rFonts w:ascii="Arial" w:eastAsia="Times New Roman" w:hAnsi="Arial" w:cs="Arial"/>
          <w:color w:val="1F497D" w:themeColor="text2"/>
          <w:sz w:val="22"/>
          <w:szCs w:val="22"/>
        </w:rPr>
      </w:pPr>
      <w:r w:rsidRPr="00261FDC">
        <w:rPr>
          <w:rFonts w:ascii="Arial" w:eastAsia="Times New Roman" w:hAnsi="Arial" w:cs="Arial"/>
          <w:color w:val="1F497D" w:themeColor="text2"/>
          <w:sz w:val="22"/>
          <w:szCs w:val="22"/>
        </w:rPr>
        <w:t>Darwin Just Got Closer Virgin Australia campaign</w:t>
      </w:r>
    </w:p>
    <w:p w:rsidR="00620DB9" w:rsidRPr="00261FDC" w:rsidRDefault="00620DB9" w:rsidP="00620DB9">
      <w:pPr>
        <w:pStyle w:val="ListParagraph"/>
        <w:numPr>
          <w:ilvl w:val="0"/>
          <w:numId w:val="22"/>
        </w:numPr>
        <w:ind w:left="567" w:hanging="425"/>
        <w:rPr>
          <w:rFonts w:ascii="Arial" w:eastAsia="Times New Roman" w:hAnsi="Arial" w:cs="Arial"/>
          <w:color w:val="1F497D" w:themeColor="text2"/>
          <w:sz w:val="22"/>
          <w:szCs w:val="22"/>
        </w:rPr>
      </w:pPr>
      <w:r w:rsidRPr="00261FDC">
        <w:rPr>
          <w:rFonts w:ascii="Arial" w:eastAsia="Times New Roman" w:hAnsi="Arial" w:cs="Arial"/>
          <w:color w:val="1F497D" w:themeColor="text2"/>
          <w:sz w:val="22"/>
          <w:szCs w:val="22"/>
        </w:rPr>
        <w:t xml:space="preserve">Darwin </w:t>
      </w:r>
      <w:r w:rsidR="00D87D6A" w:rsidRPr="00261FDC">
        <w:rPr>
          <w:rFonts w:ascii="Arial" w:eastAsia="Times New Roman" w:hAnsi="Arial" w:cs="Arial"/>
          <w:color w:val="1F497D" w:themeColor="text2"/>
          <w:sz w:val="22"/>
          <w:szCs w:val="22"/>
        </w:rPr>
        <w:t>p</w:t>
      </w:r>
      <w:r w:rsidRPr="00261FDC">
        <w:rPr>
          <w:rFonts w:ascii="Arial" w:eastAsia="Times New Roman" w:hAnsi="Arial" w:cs="Arial"/>
          <w:color w:val="1F497D" w:themeColor="text2"/>
          <w:sz w:val="22"/>
          <w:szCs w:val="22"/>
        </w:rPr>
        <w:t xml:space="preserve">artner </w:t>
      </w:r>
      <w:r w:rsidR="00D87D6A" w:rsidRPr="00261FDC">
        <w:rPr>
          <w:rFonts w:ascii="Arial" w:eastAsia="Times New Roman" w:hAnsi="Arial" w:cs="Arial"/>
          <w:color w:val="1F497D" w:themeColor="text2"/>
          <w:sz w:val="22"/>
          <w:szCs w:val="22"/>
        </w:rPr>
        <w:t>c</w:t>
      </w:r>
      <w:r w:rsidRPr="00261FDC">
        <w:rPr>
          <w:rFonts w:ascii="Arial" w:eastAsia="Times New Roman" w:hAnsi="Arial" w:cs="Arial"/>
          <w:color w:val="1F497D" w:themeColor="text2"/>
          <w:sz w:val="22"/>
          <w:szCs w:val="22"/>
        </w:rPr>
        <w:t>ampaign</w:t>
      </w:r>
    </w:p>
    <w:p w:rsidR="00620DB9" w:rsidRPr="00261FDC" w:rsidRDefault="00620DB9" w:rsidP="00620DB9">
      <w:pPr>
        <w:pStyle w:val="ListParagraph"/>
        <w:numPr>
          <w:ilvl w:val="0"/>
          <w:numId w:val="22"/>
        </w:numPr>
        <w:ind w:left="567" w:hanging="425"/>
        <w:rPr>
          <w:rFonts w:ascii="Arial" w:eastAsia="Times New Roman" w:hAnsi="Arial" w:cs="Arial"/>
          <w:color w:val="1F497D" w:themeColor="text2"/>
          <w:sz w:val="22"/>
          <w:szCs w:val="22"/>
        </w:rPr>
      </w:pPr>
      <w:r w:rsidRPr="00261FDC">
        <w:rPr>
          <w:rFonts w:ascii="Arial" w:eastAsia="Times New Roman" w:hAnsi="Arial" w:cs="Arial"/>
          <w:color w:val="1F497D" w:themeColor="text2"/>
          <w:sz w:val="22"/>
          <w:szCs w:val="22"/>
        </w:rPr>
        <w:t>Darwin Lonely Planet – announcement print campaign</w:t>
      </w:r>
    </w:p>
    <w:p w:rsidR="00620DB9" w:rsidRPr="00261FDC" w:rsidRDefault="00620DB9" w:rsidP="00620DB9">
      <w:pPr>
        <w:pStyle w:val="ListParagraph"/>
        <w:numPr>
          <w:ilvl w:val="0"/>
          <w:numId w:val="22"/>
        </w:numPr>
        <w:ind w:left="567" w:hanging="425"/>
        <w:rPr>
          <w:rFonts w:ascii="Arial" w:eastAsia="Times New Roman" w:hAnsi="Arial" w:cs="Arial"/>
          <w:color w:val="1F497D" w:themeColor="text2"/>
          <w:sz w:val="22"/>
          <w:szCs w:val="22"/>
        </w:rPr>
      </w:pPr>
      <w:r w:rsidRPr="00261FDC">
        <w:rPr>
          <w:rFonts w:ascii="Arial" w:eastAsia="Times New Roman" w:hAnsi="Arial" w:cs="Arial"/>
          <w:color w:val="1F497D" w:themeColor="text2"/>
          <w:sz w:val="22"/>
          <w:szCs w:val="22"/>
        </w:rPr>
        <w:t>Darwin Lonely Planet – PR/ Media campaign</w:t>
      </w:r>
    </w:p>
    <w:p w:rsidR="00620DB9" w:rsidRPr="00261FDC" w:rsidRDefault="00620DB9" w:rsidP="00620DB9">
      <w:pPr>
        <w:pStyle w:val="ListParagraph"/>
        <w:numPr>
          <w:ilvl w:val="0"/>
          <w:numId w:val="22"/>
        </w:numPr>
        <w:ind w:left="567" w:hanging="425"/>
        <w:rPr>
          <w:rFonts w:ascii="Arial" w:eastAsia="Times New Roman" w:hAnsi="Arial" w:cs="Arial"/>
          <w:color w:val="1F497D" w:themeColor="text2"/>
          <w:sz w:val="22"/>
          <w:szCs w:val="22"/>
        </w:rPr>
      </w:pPr>
      <w:r w:rsidRPr="00261FDC">
        <w:rPr>
          <w:rFonts w:ascii="Arial" w:eastAsia="Times New Roman" w:hAnsi="Arial" w:cs="Arial"/>
          <w:color w:val="1F497D" w:themeColor="text2"/>
          <w:sz w:val="22"/>
          <w:szCs w:val="22"/>
        </w:rPr>
        <w:t>Darwin Lonely Planet – event activation campaigns</w:t>
      </w:r>
    </w:p>
    <w:p w:rsidR="00620DB9" w:rsidRPr="00261FDC" w:rsidRDefault="00620DB9" w:rsidP="00620DB9">
      <w:pPr>
        <w:pStyle w:val="ListParagraph"/>
        <w:numPr>
          <w:ilvl w:val="0"/>
          <w:numId w:val="22"/>
        </w:numPr>
        <w:ind w:left="567" w:hanging="425"/>
        <w:rPr>
          <w:rFonts w:ascii="Arial" w:eastAsia="Times New Roman" w:hAnsi="Arial" w:cs="Arial"/>
          <w:color w:val="1F497D" w:themeColor="text2"/>
          <w:sz w:val="22"/>
          <w:szCs w:val="22"/>
        </w:rPr>
      </w:pPr>
      <w:r w:rsidRPr="00261FDC">
        <w:rPr>
          <w:rFonts w:ascii="Arial" w:eastAsia="Times New Roman" w:hAnsi="Arial" w:cs="Arial"/>
          <w:color w:val="1F497D" w:themeColor="text2"/>
          <w:sz w:val="22"/>
          <w:szCs w:val="22"/>
        </w:rPr>
        <w:t>Bombing of Darwin campaign</w:t>
      </w:r>
    </w:p>
    <w:p w:rsidR="00620DB9" w:rsidRPr="00261FDC" w:rsidRDefault="00620DB9" w:rsidP="00620DB9">
      <w:pPr>
        <w:pStyle w:val="ListParagraph"/>
        <w:numPr>
          <w:ilvl w:val="0"/>
          <w:numId w:val="22"/>
        </w:numPr>
        <w:ind w:left="567" w:hanging="425"/>
        <w:rPr>
          <w:rFonts w:ascii="Arial" w:eastAsia="Times New Roman" w:hAnsi="Arial" w:cs="Arial"/>
          <w:color w:val="1F497D" w:themeColor="text2"/>
          <w:sz w:val="22"/>
          <w:szCs w:val="22"/>
        </w:rPr>
      </w:pPr>
      <w:r w:rsidRPr="00261FDC">
        <w:rPr>
          <w:rFonts w:ascii="Arial" w:eastAsia="Times New Roman" w:hAnsi="Arial" w:cs="Arial"/>
          <w:color w:val="1F497D" w:themeColor="text2"/>
          <w:sz w:val="22"/>
          <w:szCs w:val="22"/>
        </w:rPr>
        <w:t>Kakadu Kids Fly Free campaign</w:t>
      </w:r>
    </w:p>
    <w:p w:rsidR="00620DB9" w:rsidRPr="00261FDC" w:rsidRDefault="00620DB9" w:rsidP="00620DB9">
      <w:pPr>
        <w:pStyle w:val="ListParagraph"/>
        <w:numPr>
          <w:ilvl w:val="0"/>
          <w:numId w:val="22"/>
        </w:numPr>
        <w:ind w:left="567" w:hanging="425"/>
        <w:rPr>
          <w:rFonts w:ascii="Arial" w:eastAsia="Times New Roman" w:hAnsi="Arial" w:cs="Arial"/>
          <w:color w:val="1F497D" w:themeColor="text2"/>
          <w:sz w:val="22"/>
          <w:szCs w:val="22"/>
        </w:rPr>
      </w:pPr>
      <w:r w:rsidRPr="00261FDC">
        <w:rPr>
          <w:rFonts w:ascii="Arial" w:eastAsia="Times New Roman" w:hAnsi="Arial" w:cs="Arial"/>
          <w:color w:val="1F497D" w:themeColor="text2"/>
          <w:sz w:val="22"/>
          <w:szCs w:val="22"/>
        </w:rPr>
        <w:t>Catch a Kakadu Cab campaign</w:t>
      </w:r>
    </w:p>
    <w:p w:rsidR="00620DB9" w:rsidRPr="00261FDC" w:rsidRDefault="00620DB9" w:rsidP="00620DB9">
      <w:pPr>
        <w:pStyle w:val="ListParagraph"/>
        <w:numPr>
          <w:ilvl w:val="0"/>
          <w:numId w:val="22"/>
        </w:numPr>
        <w:ind w:left="567" w:hanging="425"/>
        <w:rPr>
          <w:rFonts w:ascii="Arial" w:eastAsia="Times New Roman" w:hAnsi="Arial" w:cs="Arial"/>
          <w:color w:val="1F497D" w:themeColor="text2"/>
          <w:sz w:val="22"/>
          <w:szCs w:val="22"/>
        </w:rPr>
      </w:pPr>
      <w:r w:rsidRPr="00261FDC">
        <w:rPr>
          <w:rFonts w:ascii="Arial" w:eastAsia="Times New Roman" w:hAnsi="Arial" w:cs="Arial"/>
          <w:color w:val="1F497D" w:themeColor="text2"/>
          <w:sz w:val="22"/>
          <w:szCs w:val="22"/>
        </w:rPr>
        <w:t>NT Games campaign</w:t>
      </w:r>
    </w:p>
    <w:p w:rsidR="00620DB9" w:rsidRPr="00261FDC" w:rsidRDefault="00620DB9" w:rsidP="00620DB9">
      <w:pPr>
        <w:pStyle w:val="ListParagraph"/>
        <w:numPr>
          <w:ilvl w:val="0"/>
          <w:numId w:val="22"/>
        </w:numPr>
        <w:ind w:left="567" w:hanging="425"/>
        <w:rPr>
          <w:rFonts w:ascii="Arial" w:eastAsia="Times New Roman" w:hAnsi="Arial" w:cs="Arial"/>
          <w:color w:val="1F497D" w:themeColor="text2"/>
          <w:sz w:val="22"/>
          <w:szCs w:val="22"/>
        </w:rPr>
      </w:pPr>
      <w:r w:rsidRPr="00261FDC">
        <w:rPr>
          <w:rFonts w:ascii="Arial" w:eastAsia="Times New Roman" w:hAnsi="Arial" w:cs="Arial"/>
          <w:color w:val="1F497D" w:themeColor="text2"/>
          <w:sz w:val="22"/>
          <w:szCs w:val="22"/>
        </w:rPr>
        <w:t xml:space="preserve">National Geographic TV </w:t>
      </w:r>
      <w:r w:rsidR="008A2452" w:rsidRPr="00261FDC">
        <w:rPr>
          <w:rFonts w:ascii="Arial" w:eastAsia="Times New Roman" w:hAnsi="Arial" w:cs="Arial"/>
          <w:color w:val="1F497D" w:themeColor="text2"/>
          <w:sz w:val="22"/>
          <w:szCs w:val="22"/>
        </w:rPr>
        <w:t>a</w:t>
      </w:r>
      <w:r w:rsidRPr="00261FDC">
        <w:rPr>
          <w:rFonts w:ascii="Arial" w:eastAsia="Times New Roman" w:hAnsi="Arial" w:cs="Arial"/>
          <w:color w:val="1F497D" w:themeColor="text2"/>
          <w:sz w:val="22"/>
          <w:szCs w:val="22"/>
        </w:rPr>
        <w:t>dvertising campaign</w:t>
      </w:r>
    </w:p>
    <w:p w:rsidR="00620DB9" w:rsidRPr="00261FDC" w:rsidRDefault="00620DB9" w:rsidP="00620DB9">
      <w:pPr>
        <w:pStyle w:val="ListParagraph"/>
        <w:numPr>
          <w:ilvl w:val="0"/>
          <w:numId w:val="22"/>
        </w:numPr>
        <w:ind w:left="567" w:hanging="425"/>
        <w:rPr>
          <w:rFonts w:ascii="Arial" w:eastAsia="Times New Roman" w:hAnsi="Arial" w:cs="Arial"/>
          <w:color w:val="1F497D" w:themeColor="text2"/>
          <w:sz w:val="22"/>
          <w:szCs w:val="22"/>
        </w:rPr>
      </w:pPr>
      <w:r w:rsidRPr="00261FDC">
        <w:rPr>
          <w:rFonts w:ascii="Arial" w:eastAsia="Times New Roman" w:hAnsi="Arial" w:cs="Arial"/>
          <w:color w:val="1F497D" w:themeColor="text2"/>
          <w:sz w:val="22"/>
          <w:szCs w:val="22"/>
        </w:rPr>
        <w:t>National Geographic – Aussie August campaign</w:t>
      </w:r>
    </w:p>
    <w:p w:rsidR="00620DB9" w:rsidRPr="00261FDC" w:rsidRDefault="00620DB9" w:rsidP="00620DB9">
      <w:pPr>
        <w:pStyle w:val="ListParagraph"/>
        <w:numPr>
          <w:ilvl w:val="0"/>
          <w:numId w:val="22"/>
        </w:numPr>
        <w:ind w:left="567" w:hanging="425"/>
        <w:rPr>
          <w:rFonts w:ascii="Arial" w:eastAsia="Times New Roman" w:hAnsi="Arial" w:cs="Arial"/>
          <w:color w:val="1F497D" w:themeColor="text2"/>
          <w:sz w:val="22"/>
          <w:szCs w:val="22"/>
        </w:rPr>
      </w:pPr>
      <w:r w:rsidRPr="00261FDC">
        <w:rPr>
          <w:rFonts w:ascii="Arial" w:eastAsia="Times New Roman" w:hAnsi="Arial" w:cs="Arial"/>
          <w:color w:val="1F497D" w:themeColor="text2"/>
          <w:sz w:val="22"/>
          <w:szCs w:val="22"/>
        </w:rPr>
        <w:t>Festivals campaign and partner campaign</w:t>
      </w:r>
    </w:p>
    <w:p w:rsidR="00620DB9" w:rsidRPr="00261FDC" w:rsidRDefault="00620DB9" w:rsidP="00620DB9">
      <w:pPr>
        <w:pStyle w:val="ListParagraph"/>
        <w:numPr>
          <w:ilvl w:val="0"/>
          <w:numId w:val="22"/>
        </w:numPr>
        <w:ind w:left="567" w:hanging="425"/>
        <w:rPr>
          <w:rFonts w:ascii="Arial" w:eastAsia="Times New Roman" w:hAnsi="Arial" w:cs="Arial"/>
          <w:color w:val="1F497D" w:themeColor="text2"/>
          <w:sz w:val="22"/>
          <w:szCs w:val="22"/>
        </w:rPr>
      </w:pPr>
      <w:r w:rsidRPr="00261FDC">
        <w:rPr>
          <w:rFonts w:ascii="Arial" w:eastAsia="Times New Roman" w:hAnsi="Arial" w:cs="Arial"/>
          <w:color w:val="1F497D" w:themeColor="text2"/>
          <w:sz w:val="22"/>
          <w:szCs w:val="22"/>
        </w:rPr>
        <w:t>100 Years of the NT campaign</w:t>
      </w:r>
    </w:p>
    <w:p w:rsidR="00620DB9" w:rsidRPr="00261FDC" w:rsidRDefault="00620DB9" w:rsidP="00620DB9">
      <w:pPr>
        <w:pStyle w:val="ListParagraph"/>
        <w:numPr>
          <w:ilvl w:val="0"/>
          <w:numId w:val="22"/>
        </w:numPr>
        <w:ind w:left="567" w:hanging="425"/>
        <w:rPr>
          <w:rFonts w:ascii="Arial" w:eastAsia="Times New Roman" w:hAnsi="Arial" w:cs="Arial"/>
          <w:color w:val="1F497D" w:themeColor="text2"/>
          <w:sz w:val="22"/>
          <w:szCs w:val="22"/>
        </w:rPr>
      </w:pPr>
      <w:r w:rsidRPr="00261FDC">
        <w:rPr>
          <w:rFonts w:ascii="Arial" w:eastAsia="Times New Roman" w:hAnsi="Arial" w:cs="Arial"/>
          <w:color w:val="1F497D" w:themeColor="text2"/>
          <w:sz w:val="22"/>
          <w:szCs w:val="22"/>
        </w:rPr>
        <w:t xml:space="preserve">Paddy Pallin </w:t>
      </w:r>
      <w:r w:rsidR="00D87D6A" w:rsidRPr="00261FDC">
        <w:rPr>
          <w:rFonts w:ascii="Arial" w:eastAsia="Times New Roman" w:hAnsi="Arial" w:cs="Arial"/>
          <w:color w:val="1F497D" w:themeColor="text2"/>
          <w:sz w:val="22"/>
          <w:szCs w:val="22"/>
        </w:rPr>
        <w:t>c</w:t>
      </w:r>
      <w:r w:rsidRPr="00261FDC">
        <w:rPr>
          <w:rFonts w:ascii="Arial" w:eastAsia="Times New Roman" w:hAnsi="Arial" w:cs="Arial"/>
          <w:color w:val="1F497D" w:themeColor="text2"/>
          <w:sz w:val="22"/>
          <w:szCs w:val="22"/>
        </w:rPr>
        <w:t>ampaign</w:t>
      </w:r>
    </w:p>
    <w:p w:rsidR="00620DB9" w:rsidRPr="00261FDC" w:rsidRDefault="00620DB9" w:rsidP="00620DB9">
      <w:pPr>
        <w:pStyle w:val="ListParagraph"/>
        <w:numPr>
          <w:ilvl w:val="0"/>
          <w:numId w:val="22"/>
        </w:numPr>
        <w:ind w:left="567" w:hanging="425"/>
        <w:rPr>
          <w:rFonts w:ascii="Arial" w:eastAsia="Times New Roman" w:hAnsi="Arial" w:cs="Arial"/>
          <w:color w:val="1F497D" w:themeColor="text2"/>
          <w:sz w:val="22"/>
          <w:szCs w:val="22"/>
        </w:rPr>
      </w:pPr>
      <w:r w:rsidRPr="00261FDC">
        <w:rPr>
          <w:rFonts w:ascii="Arial" w:eastAsia="Times New Roman" w:hAnsi="Arial" w:cs="Arial"/>
          <w:color w:val="1F497D" w:themeColor="text2"/>
          <w:sz w:val="22"/>
          <w:szCs w:val="22"/>
        </w:rPr>
        <w:t>Hat Yak – phase 1 and phase 2</w:t>
      </w:r>
    </w:p>
    <w:p w:rsidR="00620DB9" w:rsidRPr="00261FDC" w:rsidRDefault="00620DB9" w:rsidP="00620DB9">
      <w:pPr>
        <w:pStyle w:val="ListParagraph"/>
        <w:numPr>
          <w:ilvl w:val="0"/>
          <w:numId w:val="22"/>
        </w:numPr>
        <w:ind w:left="567" w:hanging="425"/>
        <w:rPr>
          <w:rFonts w:ascii="Arial" w:eastAsia="Times New Roman" w:hAnsi="Arial" w:cs="Arial"/>
          <w:color w:val="1F497D" w:themeColor="text2"/>
          <w:sz w:val="22"/>
          <w:szCs w:val="22"/>
        </w:rPr>
      </w:pPr>
      <w:r w:rsidRPr="00261FDC">
        <w:rPr>
          <w:rFonts w:ascii="Arial" w:eastAsia="Times New Roman" w:hAnsi="Arial" w:cs="Arial"/>
          <w:color w:val="1F497D" w:themeColor="text2"/>
          <w:sz w:val="22"/>
          <w:szCs w:val="22"/>
        </w:rPr>
        <w:t>Monthly search marketing campaign – domestic</w:t>
      </w:r>
    </w:p>
    <w:p w:rsidR="00620DB9" w:rsidRPr="00261FDC" w:rsidRDefault="00620DB9" w:rsidP="00620DB9">
      <w:pPr>
        <w:pStyle w:val="ListParagraph"/>
        <w:numPr>
          <w:ilvl w:val="0"/>
          <w:numId w:val="22"/>
        </w:numPr>
        <w:ind w:left="567" w:hanging="425"/>
        <w:rPr>
          <w:rFonts w:ascii="Arial" w:eastAsia="Times New Roman" w:hAnsi="Arial" w:cs="Arial"/>
          <w:color w:val="1F497D" w:themeColor="text2"/>
          <w:sz w:val="22"/>
          <w:szCs w:val="22"/>
        </w:rPr>
      </w:pPr>
      <w:r w:rsidRPr="00261FDC">
        <w:rPr>
          <w:rFonts w:ascii="Arial" w:eastAsia="Times New Roman" w:hAnsi="Arial" w:cs="Arial"/>
          <w:color w:val="1F497D" w:themeColor="text2"/>
          <w:sz w:val="22"/>
          <w:szCs w:val="22"/>
        </w:rPr>
        <w:t xml:space="preserve">Nova </w:t>
      </w:r>
      <w:r w:rsidR="00D87D6A" w:rsidRPr="00261FDC">
        <w:rPr>
          <w:rFonts w:ascii="Arial" w:eastAsia="Times New Roman" w:hAnsi="Arial" w:cs="Arial"/>
          <w:color w:val="1F497D" w:themeColor="text2"/>
          <w:sz w:val="22"/>
          <w:szCs w:val="22"/>
        </w:rPr>
        <w:t>d</w:t>
      </w:r>
      <w:r w:rsidRPr="00261FDC">
        <w:rPr>
          <w:rFonts w:ascii="Arial" w:eastAsia="Times New Roman" w:hAnsi="Arial" w:cs="Arial"/>
          <w:color w:val="1F497D" w:themeColor="text2"/>
          <w:sz w:val="22"/>
          <w:szCs w:val="22"/>
        </w:rPr>
        <w:t xml:space="preserve">rive </w:t>
      </w:r>
      <w:r w:rsidR="00D87D6A" w:rsidRPr="00261FDC">
        <w:rPr>
          <w:rFonts w:ascii="Arial" w:eastAsia="Times New Roman" w:hAnsi="Arial" w:cs="Arial"/>
          <w:color w:val="1F497D" w:themeColor="text2"/>
          <w:sz w:val="22"/>
          <w:szCs w:val="22"/>
        </w:rPr>
        <w:t>c</w:t>
      </w:r>
      <w:r w:rsidRPr="00261FDC">
        <w:rPr>
          <w:rFonts w:ascii="Arial" w:eastAsia="Times New Roman" w:hAnsi="Arial" w:cs="Arial"/>
          <w:color w:val="1F497D" w:themeColor="text2"/>
          <w:sz w:val="22"/>
          <w:szCs w:val="22"/>
        </w:rPr>
        <w:t>ampaign</w:t>
      </w:r>
      <w:r w:rsidR="00D87D6A" w:rsidRPr="00261FDC">
        <w:rPr>
          <w:rFonts w:ascii="Arial" w:eastAsia="Times New Roman" w:hAnsi="Arial" w:cs="Arial"/>
          <w:color w:val="1F497D" w:themeColor="text2"/>
          <w:sz w:val="22"/>
          <w:szCs w:val="22"/>
        </w:rPr>
        <w:t xml:space="preserve"> and multi-partner drive campaign</w:t>
      </w:r>
    </w:p>
    <w:p w:rsidR="00620DB9" w:rsidRPr="00261FDC" w:rsidRDefault="00620DB9" w:rsidP="00620DB9">
      <w:pPr>
        <w:pStyle w:val="ListParagraph"/>
        <w:numPr>
          <w:ilvl w:val="0"/>
          <w:numId w:val="22"/>
        </w:numPr>
        <w:ind w:left="567" w:hanging="425"/>
        <w:rPr>
          <w:rFonts w:ascii="Arial" w:eastAsia="Times New Roman" w:hAnsi="Arial" w:cs="Arial"/>
          <w:color w:val="1F497D" w:themeColor="text2"/>
          <w:sz w:val="22"/>
          <w:szCs w:val="22"/>
        </w:rPr>
      </w:pPr>
      <w:r w:rsidRPr="00261FDC">
        <w:rPr>
          <w:rFonts w:ascii="Arial" w:eastAsia="Times New Roman" w:hAnsi="Arial" w:cs="Arial"/>
          <w:color w:val="1F497D" w:themeColor="text2"/>
          <w:sz w:val="22"/>
          <w:szCs w:val="22"/>
        </w:rPr>
        <w:t xml:space="preserve">Gay </w:t>
      </w:r>
      <w:r w:rsidR="00D87D6A" w:rsidRPr="00261FDC">
        <w:rPr>
          <w:rFonts w:ascii="Arial" w:eastAsia="Times New Roman" w:hAnsi="Arial" w:cs="Arial"/>
          <w:color w:val="1F497D" w:themeColor="text2"/>
          <w:sz w:val="22"/>
          <w:szCs w:val="22"/>
        </w:rPr>
        <w:t>and</w:t>
      </w:r>
      <w:r w:rsidRPr="00261FDC">
        <w:rPr>
          <w:rFonts w:ascii="Arial" w:eastAsia="Times New Roman" w:hAnsi="Arial" w:cs="Arial"/>
          <w:color w:val="1F497D" w:themeColor="text2"/>
          <w:sz w:val="22"/>
          <w:szCs w:val="22"/>
        </w:rPr>
        <w:t xml:space="preserve"> </w:t>
      </w:r>
      <w:r w:rsidR="00D87D6A" w:rsidRPr="00261FDC">
        <w:rPr>
          <w:rFonts w:ascii="Arial" w:eastAsia="Times New Roman" w:hAnsi="Arial" w:cs="Arial"/>
          <w:color w:val="1F497D" w:themeColor="text2"/>
          <w:sz w:val="22"/>
          <w:szCs w:val="22"/>
        </w:rPr>
        <w:t>l</w:t>
      </w:r>
      <w:r w:rsidRPr="00261FDC">
        <w:rPr>
          <w:rFonts w:ascii="Arial" w:eastAsia="Times New Roman" w:hAnsi="Arial" w:cs="Arial"/>
          <w:color w:val="1F497D" w:themeColor="text2"/>
          <w:sz w:val="22"/>
          <w:szCs w:val="22"/>
        </w:rPr>
        <w:t xml:space="preserve">esbian </w:t>
      </w:r>
      <w:r w:rsidR="00D87D6A" w:rsidRPr="00261FDC">
        <w:rPr>
          <w:rFonts w:ascii="Arial" w:eastAsia="Times New Roman" w:hAnsi="Arial" w:cs="Arial"/>
          <w:color w:val="1F497D" w:themeColor="text2"/>
          <w:sz w:val="22"/>
          <w:szCs w:val="22"/>
        </w:rPr>
        <w:t>c</w:t>
      </w:r>
      <w:r w:rsidRPr="00261FDC">
        <w:rPr>
          <w:rFonts w:ascii="Arial" w:eastAsia="Times New Roman" w:hAnsi="Arial" w:cs="Arial"/>
          <w:color w:val="1F497D" w:themeColor="text2"/>
          <w:sz w:val="22"/>
          <w:szCs w:val="22"/>
        </w:rPr>
        <w:t>ampaign</w:t>
      </w:r>
    </w:p>
    <w:p w:rsidR="00620DB9" w:rsidRPr="00261FDC" w:rsidRDefault="00620DB9" w:rsidP="00620DB9">
      <w:pPr>
        <w:pStyle w:val="ListParagraph"/>
        <w:numPr>
          <w:ilvl w:val="0"/>
          <w:numId w:val="22"/>
        </w:numPr>
        <w:ind w:left="567" w:hanging="425"/>
        <w:rPr>
          <w:rFonts w:ascii="Arial" w:eastAsia="Times New Roman" w:hAnsi="Arial" w:cs="Arial"/>
          <w:color w:val="1F497D" w:themeColor="text2"/>
          <w:sz w:val="22"/>
          <w:szCs w:val="22"/>
        </w:rPr>
      </w:pPr>
      <w:r w:rsidRPr="00261FDC">
        <w:rPr>
          <w:rFonts w:ascii="Arial" w:eastAsia="Times New Roman" w:hAnsi="Arial" w:cs="Arial"/>
          <w:color w:val="1F497D" w:themeColor="text2"/>
          <w:sz w:val="22"/>
          <w:szCs w:val="22"/>
        </w:rPr>
        <w:t xml:space="preserve">Youth </w:t>
      </w:r>
      <w:r w:rsidR="00D87D6A" w:rsidRPr="00261FDC">
        <w:rPr>
          <w:rFonts w:ascii="Arial" w:eastAsia="Times New Roman" w:hAnsi="Arial" w:cs="Arial"/>
          <w:color w:val="1F497D" w:themeColor="text2"/>
          <w:sz w:val="22"/>
          <w:szCs w:val="22"/>
        </w:rPr>
        <w:t>c</w:t>
      </w:r>
      <w:r w:rsidRPr="00261FDC">
        <w:rPr>
          <w:rFonts w:ascii="Arial" w:eastAsia="Times New Roman" w:hAnsi="Arial" w:cs="Arial"/>
          <w:color w:val="1F497D" w:themeColor="text2"/>
          <w:sz w:val="22"/>
          <w:szCs w:val="22"/>
        </w:rPr>
        <w:t>ampaign</w:t>
      </w:r>
    </w:p>
    <w:p w:rsidR="00620DB9" w:rsidRPr="00261FDC" w:rsidRDefault="00620DB9" w:rsidP="00620DB9">
      <w:pPr>
        <w:pStyle w:val="ListParagraph"/>
        <w:numPr>
          <w:ilvl w:val="0"/>
          <w:numId w:val="22"/>
        </w:numPr>
        <w:ind w:left="567" w:hanging="425"/>
        <w:rPr>
          <w:rFonts w:ascii="Arial" w:eastAsia="Times New Roman" w:hAnsi="Arial" w:cs="Arial"/>
          <w:color w:val="1F497D" w:themeColor="text2"/>
          <w:sz w:val="22"/>
          <w:szCs w:val="22"/>
        </w:rPr>
      </w:pPr>
      <w:r w:rsidRPr="00261FDC">
        <w:rPr>
          <w:rFonts w:ascii="Arial" w:eastAsia="Times New Roman" w:hAnsi="Arial" w:cs="Arial"/>
          <w:color w:val="1F497D" w:themeColor="text2"/>
          <w:sz w:val="22"/>
          <w:szCs w:val="22"/>
        </w:rPr>
        <w:t xml:space="preserve">Fishing </w:t>
      </w:r>
      <w:r w:rsidR="00D87D6A" w:rsidRPr="00261FDC">
        <w:rPr>
          <w:rFonts w:ascii="Arial" w:eastAsia="Times New Roman" w:hAnsi="Arial" w:cs="Arial"/>
          <w:color w:val="1F497D" w:themeColor="text2"/>
          <w:sz w:val="22"/>
          <w:szCs w:val="22"/>
        </w:rPr>
        <w:t>c</w:t>
      </w:r>
      <w:r w:rsidRPr="00261FDC">
        <w:rPr>
          <w:rFonts w:ascii="Arial" w:eastAsia="Times New Roman" w:hAnsi="Arial" w:cs="Arial"/>
          <w:color w:val="1F497D" w:themeColor="text2"/>
          <w:sz w:val="22"/>
          <w:szCs w:val="22"/>
        </w:rPr>
        <w:t>ampaign</w:t>
      </w:r>
    </w:p>
    <w:p w:rsidR="007A0F2F" w:rsidRPr="00261FDC" w:rsidRDefault="007A0F2F" w:rsidP="00B84D06">
      <w:pPr>
        <w:ind w:left="141" w:right="567"/>
        <w:jc w:val="both"/>
        <w:rPr>
          <w:rFonts w:ascii="Arial" w:hAnsi="Arial" w:cs="Arial"/>
        </w:rPr>
      </w:pPr>
    </w:p>
    <w:p w:rsidR="00261FDC" w:rsidRDefault="00261FDC">
      <w:pPr>
        <w:spacing w:after="200" w:line="276" w:lineRule="auto"/>
        <w:rPr>
          <w:rFonts w:ascii="Arial" w:eastAsia="Times New Roman" w:hAnsi="Arial" w:cs="Arial"/>
          <w:color w:val="1F497D" w:themeColor="text2"/>
        </w:rPr>
      </w:pPr>
      <w:r>
        <w:rPr>
          <w:rFonts w:ascii="Arial" w:eastAsia="Times New Roman" w:hAnsi="Arial" w:cs="Arial"/>
          <w:color w:val="1F497D" w:themeColor="text2"/>
        </w:rPr>
        <w:br w:type="page"/>
      </w:r>
    </w:p>
    <w:p w:rsidR="00D87D6A" w:rsidRDefault="00D87D6A" w:rsidP="00B84D06">
      <w:pPr>
        <w:ind w:left="141" w:right="567"/>
        <w:jc w:val="both"/>
        <w:rPr>
          <w:rFonts w:ascii="Arial" w:eastAsia="Times New Roman" w:hAnsi="Arial" w:cs="Arial"/>
          <w:color w:val="1F497D" w:themeColor="text2"/>
        </w:rPr>
      </w:pPr>
      <w:r w:rsidRPr="00261FDC">
        <w:rPr>
          <w:rFonts w:ascii="Arial" w:eastAsia="Times New Roman" w:hAnsi="Arial" w:cs="Arial"/>
          <w:color w:val="1F497D" w:themeColor="text2"/>
        </w:rPr>
        <w:lastRenderedPageBreak/>
        <w:t>International campaigns included:</w:t>
      </w:r>
    </w:p>
    <w:p w:rsidR="00EE40F0" w:rsidRPr="00261FDC" w:rsidRDefault="00EE40F0" w:rsidP="00B84D06">
      <w:pPr>
        <w:ind w:left="141" w:right="567"/>
        <w:jc w:val="both"/>
        <w:rPr>
          <w:rFonts w:ascii="Arial" w:eastAsia="Times New Roman" w:hAnsi="Arial" w:cs="Arial"/>
          <w:color w:val="1F497D" w:themeColor="text2"/>
        </w:rPr>
      </w:pPr>
    </w:p>
    <w:p w:rsidR="00D87D6A" w:rsidRPr="00261FDC" w:rsidRDefault="00D87D6A" w:rsidP="00D87D6A">
      <w:pPr>
        <w:pStyle w:val="ListParagraph"/>
        <w:numPr>
          <w:ilvl w:val="0"/>
          <w:numId w:val="22"/>
        </w:numPr>
        <w:ind w:left="567" w:hanging="425"/>
        <w:rPr>
          <w:rFonts w:ascii="Arial" w:eastAsia="Times New Roman" w:hAnsi="Arial" w:cs="Arial"/>
          <w:color w:val="1F497D" w:themeColor="text2"/>
          <w:sz w:val="22"/>
          <w:szCs w:val="22"/>
        </w:rPr>
      </w:pPr>
      <w:r w:rsidRPr="00261FDC">
        <w:rPr>
          <w:rFonts w:ascii="Arial" w:eastAsia="Times New Roman" w:hAnsi="Arial" w:cs="Arial"/>
          <w:color w:val="1F497D" w:themeColor="text2"/>
          <w:sz w:val="22"/>
          <w:szCs w:val="22"/>
        </w:rPr>
        <w:t>North American Consortia marketing campaign</w:t>
      </w:r>
    </w:p>
    <w:p w:rsidR="00D87D6A" w:rsidRPr="00261FDC" w:rsidRDefault="00D87D6A" w:rsidP="00D87D6A">
      <w:pPr>
        <w:pStyle w:val="ListParagraph"/>
        <w:numPr>
          <w:ilvl w:val="0"/>
          <w:numId w:val="22"/>
        </w:numPr>
        <w:ind w:left="567" w:hanging="425"/>
        <w:rPr>
          <w:rFonts w:ascii="Arial" w:eastAsia="Times New Roman" w:hAnsi="Arial" w:cs="Arial"/>
          <w:color w:val="1F497D" w:themeColor="text2"/>
          <w:sz w:val="22"/>
          <w:szCs w:val="22"/>
        </w:rPr>
      </w:pPr>
      <w:r w:rsidRPr="00261FDC">
        <w:rPr>
          <w:rFonts w:ascii="Arial" w:eastAsia="Times New Roman" w:hAnsi="Arial" w:cs="Arial"/>
          <w:color w:val="1F497D" w:themeColor="text2"/>
          <w:sz w:val="22"/>
          <w:szCs w:val="22"/>
        </w:rPr>
        <w:t>American Airlines campaign</w:t>
      </w:r>
    </w:p>
    <w:p w:rsidR="00D87D6A" w:rsidRPr="00261FDC" w:rsidRDefault="00D87D6A" w:rsidP="00D87D6A">
      <w:pPr>
        <w:pStyle w:val="ListParagraph"/>
        <w:numPr>
          <w:ilvl w:val="0"/>
          <w:numId w:val="22"/>
        </w:numPr>
        <w:ind w:left="567" w:hanging="425"/>
        <w:rPr>
          <w:rFonts w:ascii="Arial" w:eastAsia="Times New Roman" w:hAnsi="Arial" w:cs="Arial"/>
          <w:color w:val="1F497D" w:themeColor="text2"/>
          <w:sz w:val="22"/>
          <w:szCs w:val="22"/>
        </w:rPr>
      </w:pPr>
      <w:r w:rsidRPr="00261FDC">
        <w:rPr>
          <w:rFonts w:ascii="Arial" w:eastAsia="Times New Roman" w:hAnsi="Arial" w:cs="Arial"/>
          <w:color w:val="1F497D" w:themeColor="text2"/>
          <w:sz w:val="22"/>
          <w:szCs w:val="22"/>
        </w:rPr>
        <w:t>Outside Magazine/ Aspire Down Under campaign (North America)</w:t>
      </w:r>
    </w:p>
    <w:p w:rsidR="00D87D6A" w:rsidRPr="00261FDC" w:rsidRDefault="00D87D6A" w:rsidP="00D87D6A">
      <w:pPr>
        <w:pStyle w:val="ListParagraph"/>
        <w:numPr>
          <w:ilvl w:val="0"/>
          <w:numId w:val="22"/>
        </w:numPr>
        <w:ind w:left="567" w:hanging="425"/>
        <w:rPr>
          <w:rFonts w:ascii="Arial" w:eastAsia="Times New Roman" w:hAnsi="Arial" w:cs="Arial"/>
          <w:color w:val="1F497D" w:themeColor="text2"/>
          <w:sz w:val="22"/>
          <w:szCs w:val="22"/>
        </w:rPr>
      </w:pPr>
      <w:r w:rsidRPr="00261FDC">
        <w:rPr>
          <w:rFonts w:ascii="Arial" w:eastAsia="Times New Roman" w:hAnsi="Arial" w:cs="Arial"/>
          <w:color w:val="1F497D" w:themeColor="text2"/>
          <w:sz w:val="22"/>
          <w:szCs w:val="22"/>
        </w:rPr>
        <w:t>American Airlines campaign phase 2</w:t>
      </w:r>
    </w:p>
    <w:p w:rsidR="00D87D6A" w:rsidRPr="00261FDC" w:rsidRDefault="00D87D6A" w:rsidP="00D87D6A">
      <w:pPr>
        <w:pStyle w:val="ListParagraph"/>
        <w:numPr>
          <w:ilvl w:val="0"/>
          <w:numId w:val="22"/>
        </w:numPr>
        <w:ind w:left="567" w:hanging="425"/>
        <w:rPr>
          <w:rFonts w:ascii="Arial" w:eastAsia="Times New Roman" w:hAnsi="Arial" w:cs="Arial"/>
          <w:color w:val="1F497D" w:themeColor="text2"/>
          <w:sz w:val="22"/>
          <w:szCs w:val="22"/>
        </w:rPr>
      </w:pPr>
      <w:r w:rsidRPr="00261FDC">
        <w:rPr>
          <w:rFonts w:ascii="Arial" w:eastAsia="Times New Roman" w:hAnsi="Arial" w:cs="Arial"/>
          <w:color w:val="1F497D" w:themeColor="text2"/>
          <w:sz w:val="22"/>
          <w:szCs w:val="22"/>
        </w:rPr>
        <w:t>KISS FM-phase 3 (UK)</w:t>
      </w:r>
    </w:p>
    <w:p w:rsidR="00D87D6A" w:rsidRPr="00261FDC" w:rsidRDefault="00D87D6A" w:rsidP="00D87D6A">
      <w:pPr>
        <w:pStyle w:val="ListParagraph"/>
        <w:numPr>
          <w:ilvl w:val="0"/>
          <w:numId w:val="22"/>
        </w:numPr>
        <w:ind w:left="567" w:hanging="425"/>
        <w:rPr>
          <w:rFonts w:ascii="Arial" w:eastAsia="Times New Roman" w:hAnsi="Arial" w:cs="Arial"/>
          <w:color w:val="1F497D" w:themeColor="text2"/>
          <w:sz w:val="22"/>
          <w:szCs w:val="22"/>
        </w:rPr>
      </w:pPr>
      <w:r w:rsidRPr="00261FDC">
        <w:rPr>
          <w:rFonts w:ascii="Arial" w:eastAsia="Times New Roman" w:hAnsi="Arial" w:cs="Arial"/>
          <w:color w:val="1F497D" w:themeColor="text2"/>
          <w:sz w:val="22"/>
          <w:szCs w:val="22"/>
        </w:rPr>
        <w:t>TLNA WHM UK campaign</w:t>
      </w:r>
    </w:p>
    <w:p w:rsidR="00D87D6A" w:rsidRPr="00261FDC" w:rsidRDefault="00D87D6A" w:rsidP="00D87D6A">
      <w:pPr>
        <w:pStyle w:val="ListParagraph"/>
        <w:numPr>
          <w:ilvl w:val="0"/>
          <w:numId w:val="22"/>
        </w:numPr>
        <w:ind w:left="567" w:hanging="425"/>
        <w:rPr>
          <w:rFonts w:ascii="Arial" w:eastAsia="Times New Roman" w:hAnsi="Arial" w:cs="Arial"/>
          <w:color w:val="1F497D" w:themeColor="text2"/>
          <w:sz w:val="22"/>
          <w:szCs w:val="22"/>
        </w:rPr>
      </w:pPr>
      <w:r w:rsidRPr="00261FDC">
        <w:rPr>
          <w:rFonts w:ascii="Arial" w:eastAsia="Times New Roman" w:hAnsi="Arial" w:cs="Arial"/>
          <w:color w:val="1F497D" w:themeColor="text2"/>
          <w:sz w:val="22"/>
          <w:szCs w:val="22"/>
        </w:rPr>
        <w:t>Work different (UK)</w:t>
      </w:r>
    </w:p>
    <w:p w:rsidR="00D87D6A" w:rsidRPr="00261FDC" w:rsidRDefault="00D87D6A" w:rsidP="00D87D6A">
      <w:pPr>
        <w:pStyle w:val="ListParagraph"/>
        <w:numPr>
          <w:ilvl w:val="0"/>
          <w:numId w:val="22"/>
        </w:numPr>
        <w:ind w:left="567" w:hanging="425"/>
        <w:rPr>
          <w:rFonts w:ascii="Arial" w:eastAsia="Times New Roman" w:hAnsi="Arial" w:cs="Arial"/>
          <w:color w:val="1F497D" w:themeColor="text2"/>
          <w:sz w:val="22"/>
          <w:szCs w:val="22"/>
        </w:rPr>
      </w:pPr>
      <w:r w:rsidRPr="00261FDC">
        <w:rPr>
          <w:rFonts w:ascii="Arial" w:eastAsia="Times New Roman" w:hAnsi="Arial" w:cs="Arial"/>
          <w:color w:val="1F497D" w:themeColor="text2"/>
          <w:sz w:val="22"/>
          <w:szCs w:val="22"/>
        </w:rPr>
        <w:t>Sweden campaign</w:t>
      </w:r>
    </w:p>
    <w:p w:rsidR="00D87D6A" w:rsidRPr="00261FDC" w:rsidRDefault="00D87D6A" w:rsidP="00D87D6A">
      <w:pPr>
        <w:pStyle w:val="ListParagraph"/>
        <w:numPr>
          <w:ilvl w:val="0"/>
          <w:numId w:val="22"/>
        </w:numPr>
        <w:ind w:left="567" w:hanging="425"/>
        <w:rPr>
          <w:rFonts w:ascii="Arial" w:eastAsia="Times New Roman" w:hAnsi="Arial" w:cs="Arial"/>
          <w:color w:val="1F497D" w:themeColor="text2"/>
          <w:sz w:val="22"/>
          <w:szCs w:val="22"/>
        </w:rPr>
      </w:pPr>
      <w:r w:rsidRPr="00261FDC">
        <w:rPr>
          <w:rFonts w:ascii="Arial" w:eastAsia="Times New Roman" w:hAnsi="Arial" w:cs="Arial"/>
          <w:color w:val="1F497D" w:themeColor="text2"/>
          <w:sz w:val="22"/>
          <w:szCs w:val="22"/>
        </w:rPr>
        <w:t>Tourism Vic / SQ campaign (UK)</w:t>
      </w:r>
    </w:p>
    <w:p w:rsidR="00D87D6A" w:rsidRPr="00261FDC" w:rsidRDefault="00D87D6A" w:rsidP="00D87D6A">
      <w:pPr>
        <w:pStyle w:val="ListParagraph"/>
        <w:numPr>
          <w:ilvl w:val="0"/>
          <w:numId w:val="22"/>
        </w:numPr>
        <w:ind w:left="567" w:hanging="425"/>
        <w:rPr>
          <w:rFonts w:ascii="Arial" w:eastAsia="Times New Roman" w:hAnsi="Arial" w:cs="Arial"/>
          <w:color w:val="1F497D" w:themeColor="text2"/>
          <w:sz w:val="22"/>
          <w:szCs w:val="22"/>
        </w:rPr>
      </w:pPr>
      <w:r w:rsidRPr="00261FDC">
        <w:rPr>
          <w:rFonts w:ascii="Arial" w:eastAsia="Times New Roman" w:hAnsi="Arial" w:cs="Arial"/>
          <w:color w:val="1F497D" w:themeColor="text2"/>
          <w:sz w:val="22"/>
          <w:szCs w:val="22"/>
        </w:rPr>
        <w:t>Joint SQ/ TA campaign (UK)</w:t>
      </w:r>
    </w:p>
    <w:p w:rsidR="00D87D6A" w:rsidRPr="00261FDC" w:rsidRDefault="00D87D6A" w:rsidP="00D87D6A">
      <w:pPr>
        <w:pStyle w:val="ListParagraph"/>
        <w:numPr>
          <w:ilvl w:val="0"/>
          <w:numId w:val="22"/>
        </w:numPr>
        <w:ind w:left="567" w:hanging="425"/>
        <w:rPr>
          <w:rFonts w:ascii="Arial" w:eastAsia="Times New Roman" w:hAnsi="Arial" w:cs="Arial"/>
          <w:color w:val="1F497D" w:themeColor="text2"/>
          <w:sz w:val="22"/>
          <w:szCs w:val="22"/>
        </w:rPr>
      </w:pPr>
      <w:r w:rsidRPr="00261FDC">
        <w:rPr>
          <w:rFonts w:ascii="Arial" w:eastAsia="Times New Roman" w:hAnsi="Arial" w:cs="Arial"/>
          <w:color w:val="1F497D" w:themeColor="text2"/>
          <w:sz w:val="22"/>
          <w:szCs w:val="22"/>
        </w:rPr>
        <w:t>Chinese New Year campaign (China)</w:t>
      </w:r>
    </w:p>
    <w:p w:rsidR="00D87D6A" w:rsidRPr="00261FDC" w:rsidRDefault="00D87D6A" w:rsidP="00D87D6A">
      <w:pPr>
        <w:pStyle w:val="ListParagraph"/>
        <w:numPr>
          <w:ilvl w:val="0"/>
          <w:numId w:val="22"/>
        </w:numPr>
        <w:ind w:left="567" w:hanging="425"/>
        <w:rPr>
          <w:rFonts w:ascii="Arial" w:eastAsia="Times New Roman" w:hAnsi="Arial" w:cs="Arial"/>
          <w:color w:val="1F497D" w:themeColor="text2"/>
          <w:sz w:val="22"/>
          <w:szCs w:val="22"/>
        </w:rPr>
      </w:pPr>
      <w:r w:rsidRPr="00261FDC">
        <w:rPr>
          <w:rFonts w:ascii="Arial" w:eastAsia="Times New Roman" w:hAnsi="Arial" w:cs="Arial"/>
          <w:color w:val="1F497D" w:themeColor="text2"/>
          <w:sz w:val="22"/>
          <w:szCs w:val="22"/>
        </w:rPr>
        <w:t>Cooperative campaign with Utour/ CYTS (China)</w:t>
      </w:r>
    </w:p>
    <w:p w:rsidR="00D87D6A" w:rsidRPr="00261FDC" w:rsidRDefault="00D87D6A" w:rsidP="00D87D6A">
      <w:pPr>
        <w:pStyle w:val="ListParagraph"/>
        <w:numPr>
          <w:ilvl w:val="0"/>
          <w:numId w:val="22"/>
        </w:numPr>
        <w:ind w:left="567" w:hanging="425"/>
        <w:rPr>
          <w:rFonts w:ascii="Arial" w:eastAsia="Times New Roman" w:hAnsi="Arial" w:cs="Arial"/>
          <w:color w:val="1F497D" w:themeColor="text2"/>
          <w:sz w:val="22"/>
          <w:szCs w:val="22"/>
        </w:rPr>
      </w:pPr>
      <w:r w:rsidRPr="00261FDC">
        <w:rPr>
          <w:rFonts w:ascii="Arial" w:eastAsia="Times New Roman" w:hAnsi="Arial" w:cs="Arial"/>
          <w:color w:val="1F497D" w:themeColor="text2"/>
          <w:sz w:val="22"/>
          <w:szCs w:val="22"/>
        </w:rPr>
        <w:t>Hong Kong charter campaign</w:t>
      </w:r>
    </w:p>
    <w:p w:rsidR="00D87D6A" w:rsidRPr="00261FDC" w:rsidRDefault="00D87D6A" w:rsidP="00D87D6A">
      <w:pPr>
        <w:pStyle w:val="ListParagraph"/>
        <w:numPr>
          <w:ilvl w:val="0"/>
          <w:numId w:val="22"/>
        </w:numPr>
        <w:ind w:left="567" w:hanging="425"/>
        <w:rPr>
          <w:rFonts w:ascii="Arial" w:eastAsia="Times New Roman" w:hAnsi="Arial" w:cs="Arial"/>
          <w:color w:val="1F497D" w:themeColor="text2"/>
          <w:sz w:val="22"/>
          <w:szCs w:val="22"/>
        </w:rPr>
      </w:pPr>
      <w:r w:rsidRPr="00261FDC">
        <w:rPr>
          <w:rFonts w:ascii="Arial" w:eastAsia="Times New Roman" w:hAnsi="Arial" w:cs="Arial"/>
          <w:color w:val="1F497D" w:themeColor="text2"/>
          <w:sz w:val="22"/>
          <w:szCs w:val="22"/>
        </w:rPr>
        <w:t>Joint SQ/ TA campaign (China)</w:t>
      </w:r>
    </w:p>
    <w:p w:rsidR="00F840A7" w:rsidRPr="00261FDC" w:rsidRDefault="00F840A7" w:rsidP="00D87D6A">
      <w:pPr>
        <w:pStyle w:val="ListParagraph"/>
        <w:numPr>
          <w:ilvl w:val="0"/>
          <w:numId w:val="22"/>
        </w:numPr>
        <w:ind w:left="567" w:hanging="425"/>
        <w:rPr>
          <w:rFonts w:ascii="Arial" w:eastAsia="Times New Roman" w:hAnsi="Arial" w:cs="Arial"/>
          <w:color w:val="1F497D" w:themeColor="text2"/>
          <w:sz w:val="22"/>
          <w:szCs w:val="22"/>
        </w:rPr>
      </w:pPr>
      <w:r w:rsidRPr="00261FDC">
        <w:rPr>
          <w:rFonts w:ascii="Arial" w:eastAsia="Times New Roman" w:hAnsi="Arial" w:cs="Arial"/>
          <w:color w:val="1F497D" w:themeColor="text2"/>
          <w:sz w:val="22"/>
          <w:szCs w:val="22"/>
        </w:rPr>
        <w:t>My Adventure Journey (Singapore)</w:t>
      </w:r>
    </w:p>
    <w:p w:rsidR="00F840A7" w:rsidRPr="00261FDC" w:rsidRDefault="00F840A7" w:rsidP="00D87D6A">
      <w:pPr>
        <w:pStyle w:val="ListParagraph"/>
        <w:numPr>
          <w:ilvl w:val="0"/>
          <w:numId w:val="22"/>
        </w:numPr>
        <w:ind w:left="567" w:hanging="425"/>
        <w:rPr>
          <w:rFonts w:ascii="Arial" w:eastAsia="Times New Roman" w:hAnsi="Arial" w:cs="Arial"/>
          <w:color w:val="1F497D" w:themeColor="text2"/>
          <w:sz w:val="22"/>
          <w:szCs w:val="22"/>
        </w:rPr>
      </w:pPr>
      <w:r w:rsidRPr="00261FDC">
        <w:rPr>
          <w:rFonts w:ascii="Arial" w:eastAsia="Times New Roman" w:hAnsi="Arial" w:cs="Arial"/>
          <w:color w:val="1F497D" w:themeColor="text2"/>
          <w:sz w:val="22"/>
          <w:szCs w:val="22"/>
        </w:rPr>
        <w:t>Best of Northern Territory (Singapore)</w:t>
      </w:r>
    </w:p>
    <w:p w:rsidR="00F840A7" w:rsidRPr="00261FDC" w:rsidRDefault="00F840A7" w:rsidP="00D87D6A">
      <w:pPr>
        <w:pStyle w:val="ListParagraph"/>
        <w:numPr>
          <w:ilvl w:val="0"/>
          <w:numId w:val="22"/>
        </w:numPr>
        <w:ind w:left="567" w:hanging="425"/>
        <w:rPr>
          <w:rFonts w:ascii="Arial" w:eastAsia="Times New Roman" w:hAnsi="Arial" w:cs="Arial"/>
          <w:color w:val="1F497D" w:themeColor="text2"/>
          <w:sz w:val="22"/>
          <w:szCs w:val="22"/>
        </w:rPr>
      </w:pPr>
      <w:r w:rsidRPr="00261FDC">
        <w:rPr>
          <w:rFonts w:ascii="Arial" w:eastAsia="Times New Roman" w:hAnsi="Arial" w:cs="Arial"/>
          <w:color w:val="1F497D" w:themeColor="text2"/>
          <w:sz w:val="22"/>
          <w:szCs w:val="22"/>
        </w:rPr>
        <w:t>Silk Air FaceBook competition (Singapore)</w:t>
      </w:r>
    </w:p>
    <w:p w:rsidR="00F840A7" w:rsidRPr="00261FDC" w:rsidRDefault="00F840A7" w:rsidP="00D87D6A">
      <w:pPr>
        <w:pStyle w:val="ListParagraph"/>
        <w:numPr>
          <w:ilvl w:val="0"/>
          <w:numId w:val="22"/>
        </w:numPr>
        <w:ind w:left="567" w:hanging="425"/>
        <w:rPr>
          <w:rFonts w:ascii="Arial" w:eastAsia="Times New Roman" w:hAnsi="Arial" w:cs="Arial"/>
          <w:color w:val="1F497D" w:themeColor="text2"/>
          <w:sz w:val="22"/>
          <w:szCs w:val="22"/>
        </w:rPr>
      </w:pPr>
      <w:r w:rsidRPr="00261FDC">
        <w:rPr>
          <w:rFonts w:ascii="Arial" w:eastAsia="Times New Roman" w:hAnsi="Arial" w:cs="Arial"/>
          <w:color w:val="1F497D" w:themeColor="text2"/>
          <w:sz w:val="22"/>
          <w:szCs w:val="22"/>
        </w:rPr>
        <w:t>Uluru and Hamilton Island Joint seminar (Japan)</w:t>
      </w:r>
    </w:p>
    <w:p w:rsidR="00F840A7" w:rsidRPr="00261FDC" w:rsidRDefault="00F840A7" w:rsidP="00D87D6A">
      <w:pPr>
        <w:pStyle w:val="ListParagraph"/>
        <w:numPr>
          <w:ilvl w:val="0"/>
          <w:numId w:val="22"/>
        </w:numPr>
        <w:ind w:left="567" w:hanging="425"/>
        <w:rPr>
          <w:rFonts w:ascii="Arial" w:eastAsia="Times New Roman" w:hAnsi="Arial" w:cs="Arial"/>
          <w:color w:val="1F497D" w:themeColor="text2"/>
          <w:sz w:val="22"/>
          <w:szCs w:val="22"/>
        </w:rPr>
      </w:pPr>
      <w:r w:rsidRPr="00261FDC">
        <w:rPr>
          <w:rFonts w:ascii="Arial" w:eastAsia="Times New Roman" w:hAnsi="Arial" w:cs="Arial"/>
          <w:color w:val="1F497D" w:themeColor="text2"/>
          <w:sz w:val="22"/>
          <w:szCs w:val="22"/>
        </w:rPr>
        <w:t>JTB/ TA Coop campaign (Japan)</w:t>
      </w:r>
    </w:p>
    <w:p w:rsidR="00F840A7" w:rsidRPr="00261FDC" w:rsidRDefault="00F840A7" w:rsidP="00D87D6A">
      <w:pPr>
        <w:pStyle w:val="ListParagraph"/>
        <w:numPr>
          <w:ilvl w:val="0"/>
          <w:numId w:val="22"/>
        </w:numPr>
        <w:ind w:left="567" w:hanging="425"/>
        <w:rPr>
          <w:rFonts w:ascii="Arial" w:eastAsia="Times New Roman" w:hAnsi="Arial" w:cs="Arial"/>
          <w:color w:val="1F497D" w:themeColor="text2"/>
          <w:sz w:val="22"/>
          <w:szCs w:val="22"/>
        </w:rPr>
      </w:pPr>
      <w:r w:rsidRPr="00261FDC">
        <w:rPr>
          <w:rFonts w:ascii="Arial" w:eastAsia="Times New Roman" w:hAnsi="Arial" w:cs="Arial"/>
          <w:color w:val="1F497D" w:themeColor="text2"/>
          <w:sz w:val="22"/>
          <w:szCs w:val="22"/>
        </w:rPr>
        <w:t>Australie Tours/ Le Figaor.fr (France)</w:t>
      </w:r>
    </w:p>
    <w:p w:rsidR="00F840A7" w:rsidRPr="00261FDC" w:rsidRDefault="00F840A7" w:rsidP="00F840A7">
      <w:pPr>
        <w:pStyle w:val="ListParagraph"/>
        <w:numPr>
          <w:ilvl w:val="0"/>
          <w:numId w:val="22"/>
        </w:numPr>
        <w:ind w:left="567" w:hanging="425"/>
        <w:rPr>
          <w:rFonts w:ascii="Arial" w:eastAsia="Times New Roman" w:hAnsi="Arial" w:cs="Arial"/>
          <w:color w:val="1F497D" w:themeColor="text2"/>
          <w:sz w:val="22"/>
          <w:szCs w:val="22"/>
        </w:rPr>
      </w:pPr>
      <w:r w:rsidRPr="00261FDC">
        <w:rPr>
          <w:rFonts w:ascii="Arial" w:eastAsia="Times New Roman" w:hAnsi="Arial" w:cs="Arial"/>
          <w:color w:val="1F497D" w:themeColor="text2"/>
          <w:sz w:val="22"/>
          <w:szCs w:val="22"/>
        </w:rPr>
        <w:t>TA working holiday maker campaign (France)</w:t>
      </w:r>
    </w:p>
    <w:p w:rsidR="00F840A7" w:rsidRPr="00261FDC" w:rsidRDefault="00F840A7" w:rsidP="00D87D6A">
      <w:pPr>
        <w:pStyle w:val="ListParagraph"/>
        <w:numPr>
          <w:ilvl w:val="0"/>
          <w:numId w:val="22"/>
        </w:numPr>
        <w:ind w:left="567" w:hanging="425"/>
        <w:rPr>
          <w:rFonts w:ascii="Arial" w:eastAsia="Times New Roman" w:hAnsi="Arial" w:cs="Arial"/>
          <w:color w:val="1F497D" w:themeColor="text2"/>
          <w:sz w:val="22"/>
          <w:szCs w:val="22"/>
        </w:rPr>
      </w:pPr>
      <w:r w:rsidRPr="00261FDC">
        <w:rPr>
          <w:rFonts w:ascii="Arial" w:eastAsia="Times New Roman" w:hAnsi="Arial" w:cs="Arial"/>
          <w:color w:val="1F497D" w:themeColor="text2"/>
          <w:sz w:val="22"/>
          <w:szCs w:val="22"/>
        </w:rPr>
        <w:t>The Big Break working holiday maker campaign (France)</w:t>
      </w:r>
    </w:p>
    <w:p w:rsidR="00F840A7" w:rsidRPr="00261FDC" w:rsidRDefault="00F840A7" w:rsidP="00F840A7">
      <w:pPr>
        <w:pStyle w:val="ListParagraph"/>
        <w:numPr>
          <w:ilvl w:val="0"/>
          <w:numId w:val="22"/>
        </w:numPr>
        <w:ind w:left="567" w:hanging="425"/>
        <w:rPr>
          <w:rFonts w:ascii="Arial" w:eastAsia="Times New Roman" w:hAnsi="Arial" w:cs="Arial"/>
          <w:color w:val="1F497D" w:themeColor="text2"/>
          <w:sz w:val="22"/>
          <w:szCs w:val="22"/>
        </w:rPr>
      </w:pPr>
      <w:r w:rsidRPr="00261FDC">
        <w:rPr>
          <w:rFonts w:ascii="Arial" w:eastAsia="Times New Roman" w:hAnsi="Arial" w:cs="Arial"/>
          <w:color w:val="1F497D" w:themeColor="text2"/>
          <w:sz w:val="22"/>
          <w:szCs w:val="22"/>
        </w:rPr>
        <w:t>Joint SQ/ TA campaign (Germany)</w:t>
      </w:r>
    </w:p>
    <w:p w:rsidR="00F840A7" w:rsidRPr="00261FDC" w:rsidRDefault="00F840A7" w:rsidP="00F840A7">
      <w:pPr>
        <w:pStyle w:val="ListParagraph"/>
        <w:numPr>
          <w:ilvl w:val="0"/>
          <w:numId w:val="22"/>
        </w:numPr>
        <w:ind w:left="567" w:hanging="425"/>
        <w:rPr>
          <w:rFonts w:ascii="Arial" w:eastAsia="Times New Roman" w:hAnsi="Arial" w:cs="Arial"/>
          <w:color w:val="1F497D" w:themeColor="text2"/>
          <w:sz w:val="22"/>
          <w:szCs w:val="22"/>
        </w:rPr>
      </w:pPr>
      <w:r w:rsidRPr="00261FDC">
        <w:rPr>
          <w:rFonts w:ascii="Arial" w:eastAsia="Times New Roman" w:hAnsi="Arial" w:cs="Arial"/>
          <w:color w:val="1F497D" w:themeColor="text2"/>
          <w:sz w:val="22"/>
          <w:szCs w:val="22"/>
        </w:rPr>
        <w:t>Tchiebo/ Boomerang Reisen (Germany)</w:t>
      </w:r>
    </w:p>
    <w:p w:rsidR="00F840A7" w:rsidRPr="00261FDC" w:rsidRDefault="00F840A7" w:rsidP="00F840A7">
      <w:pPr>
        <w:pStyle w:val="ListParagraph"/>
        <w:numPr>
          <w:ilvl w:val="0"/>
          <w:numId w:val="22"/>
        </w:numPr>
        <w:ind w:left="567" w:hanging="425"/>
        <w:rPr>
          <w:rFonts w:ascii="Arial" w:eastAsia="Times New Roman" w:hAnsi="Arial" w:cs="Arial"/>
          <w:color w:val="1F497D" w:themeColor="text2"/>
          <w:sz w:val="22"/>
          <w:szCs w:val="22"/>
        </w:rPr>
      </w:pPr>
      <w:r w:rsidRPr="00261FDC">
        <w:rPr>
          <w:rFonts w:ascii="Arial" w:eastAsia="Times New Roman" w:hAnsi="Arial" w:cs="Arial"/>
          <w:color w:val="1F497D" w:themeColor="text2"/>
          <w:sz w:val="22"/>
          <w:szCs w:val="22"/>
        </w:rPr>
        <w:t>MINI campaign (Germany)</w:t>
      </w:r>
    </w:p>
    <w:p w:rsidR="00F840A7" w:rsidRPr="00261FDC" w:rsidRDefault="00F840A7" w:rsidP="00F840A7">
      <w:pPr>
        <w:pStyle w:val="ListParagraph"/>
        <w:numPr>
          <w:ilvl w:val="0"/>
          <w:numId w:val="22"/>
        </w:numPr>
        <w:ind w:left="567" w:hanging="425"/>
        <w:rPr>
          <w:rFonts w:ascii="Arial" w:eastAsia="Times New Roman" w:hAnsi="Arial" w:cs="Arial"/>
          <w:color w:val="1F497D" w:themeColor="text2"/>
          <w:sz w:val="22"/>
          <w:szCs w:val="22"/>
        </w:rPr>
      </w:pPr>
      <w:r w:rsidRPr="00261FDC">
        <w:rPr>
          <w:rFonts w:ascii="Arial" w:eastAsia="Times New Roman" w:hAnsi="Arial" w:cs="Arial"/>
          <w:color w:val="1F497D" w:themeColor="text2"/>
          <w:sz w:val="22"/>
          <w:szCs w:val="22"/>
        </w:rPr>
        <w:t>SQ cooperative trade advertorials (Germany)</w:t>
      </w:r>
    </w:p>
    <w:p w:rsidR="00F840A7" w:rsidRPr="00261FDC" w:rsidRDefault="00F840A7" w:rsidP="00F840A7">
      <w:pPr>
        <w:pStyle w:val="ListParagraph"/>
        <w:numPr>
          <w:ilvl w:val="0"/>
          <w:numId w:val="22"/>
        </w:numPr>
        <w:ind w:left="567" w:hanging="425"/>
        <w:rPr>
          <w:rFonts w:ascii="Arial" w:eastAsia="Times New Roman" w:hAnsi="Arial" w:cs="Arial"/>
          <w:color w:val="1F497D" w:themeColor="text2"/>
          <w:sz w:val="22"/>
          <w:szCs w:val="22"/>
        </w:rPr>
      </w:pPr>
      <w:r w:rsidRPr="00261FDC">
        <w:rPr>
          <w:rFonts w:ascii="Arial" w:eastAsia="Times New Roman" w:hAnsi="Arial" w:cs="Arial"/>
          <w:color w:val="1F497D" w:themeColor="text2"/>
          <w:sz w:val="22"/>
          <w:szCs w:val="22"/>
        </w:rPr>
        <w:t>Mair Dumont campaign (Germany)</w:t>
      </w:r>
    </w:p>
    <w:p w:rsidR="00F840A7" w:rsidRPr="00261FDC" w:rsidRDefault="00F840A7" w:rsidP="00F840A7">
      <w:pPr>
        <w:pStyle w:val="ListParagraph"/>
        <w:numPr>
          <w:ilvl w:val="0"/>
          <w:numId w:val="22"/>
        </w:numPr>
        <w:ind w:left="567" w:hanging="425"/>
        <w:rPr>
          <w:rFonts w:ascii="Arial" w:eastAsia="Times New Roman" w:hAnsi="Arial" w:cs="Arial"/>
          <w:color w:val="1F497D" w:themeColor="text2"/>
          <w:sz w:val="22"/>
          <w:szCs w:val="22"/>
        </w:rPr>
      </w:pPr>
      <w:r w:rsidRPr="00261FDC">
        <w:rPr>
          <w:rFonts w:ascii="Arial" w:eastAsia="Times New Roman" w:hAnsi="Arial" w:cs="Arial"/>
          <w:color w:val="1F497D" w:themeColor="text2"/>
          <w:sz w:val="22"/>
          <w:szCs w:val="22"/>
        </w:rPr>
        <w:t>TA working holiday maker campaign (Germany)</w:t>
      </w:r>
    </w:p>
    <w:p w:rsidR="00F840A7" w:rsidRPr="00261FDC" w:rsidRDefault="00F840A7" w:rsidP="00F840A7">
      <w:pPr>
        <w:pStyle w:val="ListParagraph"/>
        <w:numPr>
          <w:ilvl w:val="0"/>
          <w:numId w:val="22"/>
        </w:numPr>
        <w:ind w:left="567" w:hanging="425"/>
        <w:rPr>
          <w:rFonts w:ascii="Arial" w:eastAsia="Times New Roman" w:hAnsi="Arial" w:cs="Arial"/>
          <w:color w:val="1F497D" w:themeColor="text2"/>
          <w:sz w:val="22"/>
          <w:szCs w:val="22"/>
        </w:rPr>
      </w:pPr>
      <w:r w:rsidRPr="00261FDC">
        <w:rPr>
          <w:rFonts w:ascii="Arial" w:eastAsia="Times New Roman" w:hAnsi="Arial" w:cs="Arial"/>
          <w:color w:val="1F497D" w:themeColor="text2"/>
          <w:sz w:val="22"/>
          <w:szCs w:val="22"/>
        </w:rPr>
        <w:t>TNLAO joint campaign (Italy)</w:t>
      </w:r>
    </w:p>
    <w:p w:rsidR="00F840A7" w:rsidRPr="00261FDC" w:rsidRDefault="00F840A7" w:rsidP="00F840A7">
      <w:pPr>
        <w:pStyle w:val="ListParagraph"/>
        <w:numPr>
          <w:ilvl w:val="0"/>
          <w:numId w:val="22"/>
        </w:numPr>
        <w:ind w:left="567" w:hanging="425"/>
        <w:rPr>
          <w:rFonts w:ascii="Arial" w:eastAsia="Times New Roman" w:hAnsi="Arial" w:cs="Arial"/>
          <w:color w:val="1F497D" w:themeColor="text2"/>
          <w:sz w:val="22"/>
          <w:szCs w:val="22"/>
        </w:rPr>
      </w:pPr>
      <w:r w:rsidRPr="00261FDC">
        <w:rPr>
          <w:rFonts w:ascii="Arial" w:eastAsia="Times New Roman" w:hAnsi="Arial" w:cs="Arial"/>
          <w:color w:val="1F497D" w:themeColor="text2"/>
          <w:sz w:val="22"/>
          <w:szCs w:val="22"/>
        </w:rPr>
        <w:t>TA DAP honeymoon campaign (Italy)</w:t>
      </w:r>
    </w:p>
    <w:p w:rsidR="00D87D6A" w:rsidRPr="00261FDC" w:rsidRDefault="00D87D6A" w:rsidP="00B84D06">
      <w:pPr>
        <w:ind w:left="141" w:right="567"/>
        <w:jc w:val="both"/>
        <w:rPr>
          <w:rFonts w:ascii="Arial" w:hAnsi="Arial" w:cs="Arial"/>
        </w:rPr>
      </w:pPr>
    </w:p>
    <w:p w:rsidR="008A2452" w:rsidRDefault="008A2452" w:rsidP="00B84D06">
      <w:pPr>
        <w:ind w:left="141" w:right="567"/>
        <w:jc w:val="both"/>
        <w:rPr>
          <w:rFonts w:ascii="Arial" w:eastAsia="Times New Roman" w:hAnsi="Arial" w:cs="Arial"/>
          <w:color w:val="1F497D" w:themeColor="text2"/>
        </w:rPr>
      </w:pPr>
      <w:r w:rsidRPr="008A2452">
        <w:rPr>
          <w:rFonts w:ascii="Arial" w:eastAsia="Times New Roman" w:hAnsi="Arial" w:cs="Arial"/>
          <w:color w:val="1F497D" w:themeColor="text2"/>
        </w:rPr>
        <w:t xml:space="preserve">Business tourism campaigns </w:t>
      </w:r>
      <w:r>
        <w:rPr>
          <w:rFonts w:ascii="Arial" w:eastAsia="Times New Roman" w:hAnsi="Arial" w:cs="Arial"/>
          <w:color w:val="1F497D" w:themeColor="text2"/>
        </w:rPr>
        <w:t xml:space="preserve">were undertaken promoting Alice Springs, Darwin and the Northern Territory generally.  Advertising was also undertaken to promote regional workshops being held as part of the development of the new tourism industry strategic plan.  </w:t>
      </w:r>
    </w:p>
    <w:p w:rsidR="008A2452" w:rsidRDefault="008A2452" w:rsidP="00B84D06">
      <w:pPr>
        <w:ind w:left="141" w:right="567"/>
        <w:jc w:val="both"/>
        <w:rPr>
          <w:rFonts w:ascii="Arial" w:eastAsia="Times New Roman" w:hAnsi="Arial" w:cs="Arial"/>
          <w:color w:val="1F497D" w:themeColor="text2"/>
        </w:rPr>
      </w:pPr>
    </w:p>
    <w:p w:rsidR="00D87D6A" w:rsidRPr="00D87D6A" w:rsidRDefault="00D87D6A" w:rsidP="00B84D06">
      <w:pPr>
        <w:ind w:left="141" w:right="567"/>
        <w:jc w:val="both"/>
        <w:rPr>
          <w:rFonts w:ascii="Arial" w:eastAsia="Times New Roman" w:hAnsi="Arial" w:cs="Arial"/>
          <w:color w:val="1F497D" w:themeColor="text2"/>
        </w:rPr>
      </w:pPr>
      <w:r w:rsidRPr="00D87D6A">
        <w:rPr>
          <w:rFonts w:ascii="Arial" w:eastAsia="Times New Roman" w:hAnsi="Arial" w:cs="Arial"/>
          <w:color w:val="1F497D" w:themeColor="text2"/>
        </w:rPr>
        <w:t>This information excludes Territory Discoveries</w:t>
      </w:r>
      <w:r w:rsidR="005455FD">
        <w:rPr>
          <w:rFonts w:ascii="Arial" w:eastAsia="Times New Roman" w:hAnsi="Arial" w:cs="Arial"/>
          <w:color w:val="1F497D" w:themeColor="text2"/>
        </w:rPr>
        <w:t xml:space="preserve"> and cooperative advertising with NT tourism operators</w:t>
      </w:r>
      <w:r w:rsidRPr="00D87D6A">
        <w:rPr>
          <w:rFonts w:ascii="Arial" w:eastAsia="Times New Roman" w:hAnsi="Arial" w:cs="Arial"/>
          <w:color w:val="1F497D" w:themeColor="text2"/>
        </w:rPr>
        <w:t>.</w:t>
      </w:r>
    </w:p>
    <w:p w:rsidR="00D87D6A" w:rsidRPr="008B3B07" w:rsidRDefault="00D87D6A" w:rsidP="00B84D06">
      <w:pPr>
        <w:ind w:left="141" w:right="567"/>
        <w:jc w:val="both"/>
        <w:rPr>
          <w:rFonts w:ascii="Arial" w:hAnsi="Arial" w:cs="Arial"/>
        </w:rPr>
      </w:pPr>
    </w:p>
    <w:p w:rsidR="00261FDC" w:rsidRDefault="00261FDC">
      <w:pPr>
        <w:spacing w:after="200" w:line="276" w:lineRule="auto"/>
        <w:rPr>
          <w:rFonts w:ascii="Arial" w:hAnsi="Arial" w:cs="Arial"/>
        </w:rPr>
      </w:pPr>
      <w:r>
        <w:rPr>
          <w:rFonts w:ascii="Arial" w:hAnsi="Arial" w:cs="Arial"/>
        </w:rPr>
        <w:br w:type="page"/>
      </w:r>
    </w:p>
    <w:p w:rsidR="00B84D06" w:rsidRPr="008B3B07" w:rsidRDefault="00B84D06" w:rsidP="00B84D06">
      <w:pPr>
        <w:numPr>
          <w:ilvl w:val="0"/>
          <w:numId w:val="15"/>
        </w:numPr>
        <w:tabs>
          <w:tab w:val="clear" w:pos="720"/>
          <w:tab w:val="num" w:pos="294"/>
        </w:tabs>
        <w:ind w:left="294" w:right="567"/>
        <w:jc w:val="both"/>
        <w:rPr>
          <w:rFonts w:ascii="Arial" w:hAnsi="Arial" w:cs="Arial"/>
        </w:rPr>
      </w:pPr>
      <w:r>
        <w:rPr>
          <w:rFonts w:ascii="Arial" w:hAnsi="Arial" w:cs="Arial"/>
        </w:rPr>
        <w:lastRenderedPageBreak/>
        <w:t xml:space="preserve">From 01 July 2011 to 31 March 2012, </w:t>
      </w:r>
      <w:r w:rsidRPr="008B3B07">
        <w:rPr>
          <w:rFonts w:ascii="Arial" w:hAnsi="Arial" w:cs="Arial"/>
        </w:rPr>
        <w:t>how many consultancies were let in the year, at what cost, how many were NT firms and how many interstate and what was the value of those intra-territory and those interstate?</w:t>
      </w:r>
      <w:r w:rsidR="007A0F2F">
        <w:rPr>
          <w:rFonts w:ascii="Arial" w:hAnsi="Arial" w:cs="Arial"/>
        </w:rPr>
        <w:t xml:space="preserve">  </w:t>
      </w:r>
    </w:p>
    <w:p w:rsidR="00B84D06" w:rsidRDefault="00B84D06" w:rsidP="00B84D06">
      <w:pPr>
        <w:ind w:left="141" w:right="567"/>
        <w:jc w:val="both"/>
        <w:rPr>
          <w:rFonts w:ascii="Arial" w:hAnsi="Arial" w:cs="Arial"/>
          <w:b/>
          <w:bCs/>
        </w:rPr>
      </w:pPr>
    </w:p>
    <w:p w:rsidR="008976B7" w:rsidRPr="0021073C" w:rsidRDefault="008976B7" w:rsidP="008976B7">
      <w:pPr>
        <w:rPr>
          <w:rFonts w:ascii="Arial" w:eastAsia="Times New Roman" w:hAnsi="Arial" w:cs="Arial"/>
          <w:color w:val="1F497D" w:themeColor="text2"/>
        </w:rPr>
      </w:pPr>
      <w:r w:rsidRPr="0021073C">
        <w:rPr>
          <w:rFonts w:ascii="Arial" w:eastAsia="Times New Roman" w:hAnsi="Arial" w:cs="Arial"/>
          <w:color w:val="1F497D" w:themeColor="text2"/>
        </w:rPr>
        <w:t>Answer</w:t>
      </w:r>
      <w:r w:rsidR="00261FDC">
        <w:rPr>
          <w:rFonts w:ascii="Arial" w:eastAsia="Times New Roman" w:hAnsi="Arial" w:cs="Arial"/>
          <w:color w:val="1F497D" w:themeColor="text2"/>
        </w:rPr>
        <w:t>:</w:t>
      </w:r>
    </w:p>
    <w:p w:rsidR="008976B7" w:rsidRDefault="008976B7" w:rsidP="008976B7">
      <w:pPr>
        <w:rPr>
          <w:rFonts w:ascii="Arial" w:eastAsia="Times New Roman" w:hAnsi="Arial" w:cs="Arial"/>
          <w:color w:val="000000"/>
          <w:sz w:val="27"/>
          <w:szCs w:val="27"/>
        </w:rPr>
      </w:pPr>
    </w:p>
    <w:p w:rsidR="00FC1A23" w:rsidRPr="00A24F6C" w:rsidRDefault="00FC1A23" w:rsidP="00FC1A23">
      <w:pPr>
        <w:ind w:right="-188"/>
        <w:rPr>
          <w:rFonts w:ascii="Arial" w:eastAsia="Times New Roman" w:hAnsi="Arial" w:cs="Arial"/>
          <w:color w:val="1F497D" w:themeColor="text2"/>
        </w:rPr>
      </w:pPr>
      <w:r>
        <w:rPr>
          <w:rFonts w:ascii="Arial" w:eastAsia="Times New Roman" w:hAnsi="Arial" w:cs="Arial"/>
          <w:color w:val="1F497D" w:themeColor="text2"/>
        </w:rPr>
        <w:t>Table</w:t>
      </w:r>
      <w:r w:rsidRPr="00A24F6C">
        <w:rPr>
          <w:rFonts w:ascii="Arial" w:eastAsia="Times New Roman" w:hAnsi="Arial" w:cs="Arial"/>
          <w:color w:val="1F497D" w:themeColor="text2"/>
        </w:rPr>
        <w:t>: Tourism NT Consultancy Contracts over $15 000 awarded 1 July 201</w:t>
      </w:r>
      <w:r>
        <w:rPr>
          <w:rFonts w:ascii="Arial" w:eastAsia="Times New Roman" w:hAnsi="Arial" w:cs="Arial"/>
          <w:color w:val="1F497D" w:themeColor="text2"/>
        </w:rPr>
        <w:t>1</w:t>
      </w:r>
      <w:r w:rsidRPr="00A24F6C">
        <w:rPr>
          <w:rFonts w:ascii="Arial" w:eastAsia="Times New Roman" w:hAnsi="Arial" w:cs="Arial"/>
          <w:color w:val="1F497D" w:themeColor="text2"/>
        </w:rPr>
        <w:t xml:space="preserve"> – </w:t>
      </w:r>
      <w:r w:rsidRPr="002D4B13">
        <w:rPr>
          <w:rFonts w:ascii="Arial" w:eastAsia="Times New Roman" w:hAnsi="Arial" w:cs="Arial"/>
          <w:color w:val="1F497D" w:themeColor="text2"/>
        </w:rPr>
        <w:t>3</w:t>
      </w:r>
      <w:r>
        <w:rPr>
          <w:rFonts w:ascii="Arial" w:eastAsia="Times New Roman" w:hAnsi="Arial" w:cs="Arial"/>
          <w:color w:val="1F497D" w:themeColor="text2"/>
        </w:rPr>
        <w:t>1</w:t>
      </w:r>
      <w:r w:rsidRPr="00A24F6C">
        <w:rPr>
          <w:rFonts w:ascii="Arial" w:eastAsia="Times New Roman" w:hAnsi="Arial" w:cs="Arial"/>
          <w:color w:val="1F497D" w:themeColor="text2"/>
        </w:rPr>
        <w:t xml:space="preserve"> </w:t>
      </w:r>
      <w:r>
        <w:rPr>
          <w:rFonts w:ascii="Arial" w:eastAsia="Times New Roman" w:hAnsi="Arial" w:cs="Arial"/>
          <w:color w:val="1F497D" w:themeColor="text2"/>
        </w:rPr>
        <w:t>March 2012</w:t>
      </w:r>
    </w:p>
    <w:tbl>
      <w:tblPr>
        <w:tblW w:w="933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4252"/>
        <w:gridCol w:w="2693"/>
        <w:gridCol w:w="1377"/>
      </w:tblGrid>
      <w:tr w:rsidR="00FC1A23" w:rsidRPr="00A24F6C" w:rsidTr="00FC1A23">
        <w:trPr>
          <w:trHeight w:val="227"/>
        </w:trPr>
        <w:tc>
          <w:tcPr>
            <w:tcW w:w="1008" w:type="dxa"/>
            <w:shd w:val="clear" w:color="auto" w:fill="auto"/>
            <w:vAlign w:val="center"/>
          </w:tcPr>
          <w:p w:rsidR="00FC1A23" w:rsidRPr="00A24F6C" w:rsidRDefault="00FC1A23" w:rsidP="008B560F">
            <w:pPr>
              <w:rPr>
                <w:rFonts w:ascii="Arial" w:eastAsia="Times New Roman" w:hAnsi="Arial" w:cs="Arial"/>
                <w:b/>
                <w:color w:val="1F497D" w:themeColor="text2"/>
                <w:sz w:val="20"/>
                <w:szCs w:val="20"/>
              </w:rPr>
            </w:pPr>
            <w:r w:rsidRPr="00A24F6C">
              <w:rPr>
                <w:rFonts w:ascii="Arial" w:eastAsia="Times New Roman" w:hAnsi="Arial" w:cs="Arial"/>
                <w:b/>
                <w:color w:val="1F497D" w:themeColor="text2"/>
                <w:sz w:val="20"/>
                <w:szCs w:val="20"/>
              </w:rPr>
              <w:t>Ref</w:t>
            </w:r>
          </w:p>
        </w:tc>
        <w:tc>
          <w:tcPr>
            <w:tcW w:w="4252" w:type="dxa"/>
            <w:shd w:val="clear" w:color="auto" w:fill="auto"/>
            <w:vAlign w:val="center"/>
          </w:tcPr>
          <w:p w:rsidR="00FC1A23" w:rsidRPr="00A24F6C" w:rsidRDefault="00FC1A23" w:rsidP="008B560F">
            <w:pPr>
              <w:rPr>
                <w:rFonts w:ascii="Arial" w:eastAsia="Times New Roman" w:hAnsi="Arial" w:cs="Arial"/>
                <w:b/>
                <w:color w:val="1F497D" w:themeColor="text2"/>
                <w:sz w:val="20"/>
                <w:szCs w:val="20"/>
              </w:rPr>
            </w:pPr>
            <w:r w:rsidRPr="00A24F6C">
              <w:rPr>
                <w:rFonts w:ascii="Arial" w:eastAsia="Times New Roman" w:hAnsi="Arial" w:cs="Arial"/>
                <w:b/>
                <w:color w:val="1F497D" w:themeColor="text2"/>
                <w:sz w:val="20"/>
                <w:szCs w:val="20"/>
              </w:rPr>
              <w:t>Description</w:t>
            </w:r>
          </w:p>
        </w:tc>
        <w:tc>
          <w:tcPr>
            <w:tcW w:w="2693" w:type="dxa"/>
            <w:shd w:val="clear" w:color="auto" w:fill="auto"/>
            <w:vAlign w:val="center"/>
          </w:tcPr>
          <w:p w:rsidR="00FC1A23" w:rsidRPr="00A24F6C" w:rsidRDefault="00FC1A23" w:rsidP="008B560F">
            <w:pPr>
              <w:rPr>
                <w:rFonts w:ascii="Arial" w:eastAsia="Times New Roman" w:hAnsi="Arial" w:cs="Arial"/>
                <w:b/>
                <w:color w:val="1F497D" w:themeColor="text2"/>
                <w:sz w:val="20"/>
                <w:szCs w:val="20"/>
              </w:rPr>
            </w:pPr>
            <w:r w:rsidRPr="00A24F6C">
              <w:rPr>
                <w:rFonts w:ascii="Arial" w:eastAsia="Times New Roman" w:hAnsi="Arial" w:cs="Arial"/>
                <w:b/>
                <w:color w:val="1F497D" w:themeColor="text2"/>
                <w:sz w:val="20"/>
                <w:szCs w:val="20"/>
              </w:rPr>
              <w:t>Award Details</w:t>
            </w:r>
          </w:p>
        </w:tc>
        <w:tc>
          <w:tcPr>
            <w:tcW w:w="1377" w:type="dxa"/>
            <w:shd w:val="clear" w:color="auto" w:fill="auto"/>
            <w:vAlign w:val="center"/>
          </w:tcPr>
          <w:p w:rsidR="00FC1A23" w:rsidRPr="00A24F6C" w:rsidRDefault="00FC1A23" w:rsidP="008B560F">
            <w:pPr>
              <w:jc w:val="right"/>
              <w:rPr>
                <w:rFonts w:ascii="Arial" w:eastAsia="Times New Roman" w:hAnsi="Arial" w:cs="Arial"/>
                <w:b/>
                <w:color w:val="1F497D" w:themeColor="text2"/>
                <w:sz w:val="20"/>
                <w:szCs w:val="20"/>
              </w:rPr>
            </w:pPr>
            <w:r>
              <w:rPr>
                <w:rFonts w:ascii="Arial" w:eastAsia="Times New Roman" w:hAnsi="Arial" w:cs="Arial"/>
                <w:b/>
                <w:color w:val="1F497D" w:themeColor="text2"/>
                <w:sz w:val="20"/>
                <w:szCs w:val="20"/>
              </w:rPr>
              <w:t>Cost</w:t>
            </w:r>
          </w:p>
        </w:tc>
      </w:tr>
      <w:tr w:rsidR="00FC1A23" w:rsidRPr="008976B7" w:rsidTr="00FC1A23">
        <w:trPr>
          <w:trHeight w:val="227"/>
        </w:trPr>
        <w:tc>
          <w:tcPr>
            <w:tcW w:w="1008" w:type="dxa"/>
            <w:shd w:val="clear" w:color="auto" w:fill="auto"/>
          </w:tcPr>
          <w:p w:rsidR="00FC1A23" w:rsidRPr="00C4543A" w:rsidRDefault="00FC1A23" w:rsidP="008B560F">
            <w:pPr>
              <w:rPr>
                <w:rFonts w:ascii="Arial" w:eastAsia="Times New Roman" w:hAnsi="Arial" w:cs="Arial"/>
                <w:color w:val="1F497D" w:themeColor="text2"/>
                <w:sz w:val="20"/>
                <w:szCs w:val="20"/>
              </w:rPr>
            </w:pPr>
            <w:r w:rsidRPr="00C4543A">
              <w:rPr>
                <w:rFonts w:ascii="Arial" w:eastAsia="Times New Roman" w:hAnsi="Arial" w:cs="Arial"/>
                <w:color w:val="1F497D" w:themeColor="text2"/>
                <w:sz w:val="20"/>
                <w:szCs w:val="20"/>
              </w:rPr>
              <w:t>11-0370</w:t>
            </w:r>
          </w:p>
        </w:tc>
        <w:tc>
          <w:tcPr>
            <w:tcW w:w="4252" w:type="dxa"/>
            <w:shd w:val="clear" w:color="auto" w:fill="auto"/>
          </w:tcPr>
          <w:p w:rsidR="00FC1A23" w:rsidRPr="00C4543A" w:rsidRDefault="00FC1A23" w:rsidP="008B560F">
            <w:pPr>
              <w:rPr>
                <w:rFonts w:ascii="Arial" w:eastAsia="Times New Roman" w:hAnsi="Arial" w:cs="Arial"/>
                <w:color w:val="1F497D" w:themeColor="text2"/>
                <w:sz w:val="20"/>
                <w:szCs w:val="20"/>
              </w:rPr>
            </w:pPr>
            <w:r w:rsidRPr="00C4543A">
              <w:rPr>
                <w:rFonts w:ascii="Arial" w:eastAsia="Times New Roman" w:hAnsi="Arial" w:cs="Arial"/>
                <w:color w:val="1F497D" w:themeColor="text2"/>
                <w:sz w:val="20"/>
                <w:szCs w:val="20"/>
              </w:rPr>
              <w:t>Development of Strategic Plan.</w:t>
            </w:r>
          </w:p>
        </w:tc>
        <w:tc>
          <w:tcPr>
            <w:tcW w:w="2693" w:type="dxa"/>
            <w:shd w:val="clear" w:color="auto" w:fill="auto"/>
          </w:tcPr>
          <w:p w:rsidR="00FC1A23" w:rsidRPr="00C4543A" w:rsidRDefault="00FC1A23" w:rsidP="008B560F">
            <w:pPr>
              <w:rPr>
                <w:rFonts w:ascii="Arial" w:eastAsia="Times New Roman" w:hAnsi="Arial" w:cs="Arial"/>
                <w:color w:val="1F497D" w:themeColor="text2"/>
                <w:sz w:val="20"/>
                <w:szCs w:val="20"/>
              </w:rPr>
            </w:pPr>
            <w:r w:rsidRPr="00C4543A">
              <w:rPr>
                <w:rFonts w:ascii="Arial" w:eastAsia="Times New Roman" w:hAnsi="Arial" w:cs="Arial"/>
                <w:color w:val="1F497D" w:themeColor="text2"/>
                <w:sz w:val="20"/>
                <w:szCs w:val="20"/>
              </w:rPr>
              <w:t>Earthcheck Pty Ltd</w:t>
            </w:r>
          </w:p>
          <w:p w:rsidR="00FC1A23" w:rsidRPr="00C4543A" w:rsidRDefault="00FC1A23" w:rsidP="008B560F">
            <w:pPr>
              <w:rPr>
                <w:rFonts w:ascii="Arial" w:eastAsia="Times New Roman" w:hAnsi="Arial" w:cs="Arial"/>
                <w:color w:val="1F497D" w:themeColor="text2"/>
                <w:sz w:val="20"/>
                <w:szCs w:val="20"/>
              </w:rPr>
            </w:pPr>
            <w:r w:rsidRPr="00C4543A">
              <w:rPr>
                <w:rFonts w:ascii="Arial" w:eastAsia="Times New Roman" w:hAnsi="Arial" w:cs="Arial"/>
                <w:color w:val="1F497D" w:themeColor="text2"/>
                <w:sz w:val="20"/>
                <w:szCs w:val="20"/>
              </w:rPr>
              <w:t>Trading as EC3 Global</w:t>
            </w:r>
          </w:p>
          <w:p w:rsidR="00FC1A23" w:rsidRPr="00C4543A" w:rsidRDefault="00FC1A23" w:rsidP="008B560F">
            <w:pPr>
              <w:rPr>
                <w:rFonts w:ascii="Arial" w:eastAsia="Times New Roman" w:hAnsi="Arial" w:cs="Arial"/>
                <w:color w:val="1F497D" w:themeColor="text2"/>
                <w:sz w:val="20"/>
                <w:szCs w:val="20"/>
              </w:rPr>
            </w:pPr>
            <w:r w:rsidRPr="00C4543A">
              <w:rPr>
                <w:rFonts w:ascii="Arial" w:eastAsia="Times New Roman" w:hAnsi="Arial" w:cs="Arial"/>
                <w:color w:val="1F497D" w:themeColor="text2"/>
                <w:sz w:val="20"/>
                <w:szCs w:val="20"/>
              </w:rPr>
              <w:t>Brisbane Qld</w:t>
            </w:r>
          </w:p>
        </w:tc>
        <w:tc>
          <w:tcPr>
            <w:tcW w:w="1377" w:type="dxa"/>
            <w:shd w:val="clear" w:color="auto" w:fill="auto"/>
          </w:tcPr>
          <w:p w:rsidR="00FC1A23" w:rsidRPr="00C4543A" w:rsidRDefault="00FC1A23" w:rsidP="008B560F">
            <w:pPr>
              <w:jc w:val="right"/>
              <w:rPr>
                <w:rFonts w:ascii="Arial" w:eastAsia="Times New Roman" w:hAnsi="Arial" w:cs="Arial"/>
                <w:color w:val="1F497D" w:themeColor="text2"/>
                <w:sz w:val="20"/>
                <w:szCs w:val="20"/>
              </w:rPr>
            </w:pPr>
            <w:r w:rsidRPr="00C4543A">
              <w:rPr>
                <w:rFonts w:ascii="Arial" w:eastAsia="Times New Roman" w:hAnsi="Arial" w:cs="Arial"/>
                <w:color w:val="1F497D" w:themeColor="text2"/>
                <w:sz w:val="20"/>
                <w:szCs w:val="20"/>
              </w:rPr>
              <w:t>$187 468</w:t>
            </w:r>
          </w:p>
        </w:tc>
      </w:tr>
      <w:tr w:rsidR="00FC1A23" w:rsidRPr="008976B7" w:rsidTr="00FC1A23">
        <w:trPr>
          <w:trHeight w:val="227"/>
        </w:trPr>
        <w:tc>
          <w:tcPr>
            <w:tcW w:w="1008" w:type="dxa"/>
            <w:shd w:val="clear" w:color="auto" w:fill="auto"/>
          </w:tcPr>
          <w:p w:rsidR="00FC1A23" w:rsidRPr="00C4543A" w:rsidRDefault="00FC1A23" w:rsidP="008B560F">
            <w:pPr>
              <w:rPr>
                <w:rFonts w:ascii="Arial" w:eastAsia="Times New Roman" w:hAnsi="Arial" w:cs="Arial"/>
                <w:color w:val="1F497D" w:themeColor="text2"/>
                <w:sz w:val="20"/>
                <w:szCs w:val="20"/>
              </w:rPr>
            </w:pPr>
            <w:r w:rsidRPr="00C4543A">
              <w:rPr>
                <w:rFonts w:ascii="Arial" w:eastAsia="Times New Roman" w:hAnsi="Arial" w:cs="Arial"/>
                <w:color w:val="1F497D" w:themeColor="text2"/>
                <w:sz w:val="20"/>
                <w:szCs w:val="20"/>
              </w:rPr>
              <w:t>11-0358</w:t>
            </w:r>
          </w:p>
        </w:tc>
        <w:tc>
          <w:tcPr>
            <w:tcW w:w="4252" w:type="dxa"/>
            <w:shd w:val="clear" w:color="auto" w:fill="auto"/>
          </w:tcPr>
          <w:p w:rsidR="00FC1A23" w:rsidRPr="00C4543A" w:rsidRDefault="00FC1A23" w:rsidP="008B560F">
            <w:pPr>
              <w:rPr>
                <w:rFonts w:ascii="Arial" w:eastAsia="Times New Roman" w:hAnsi="Arial" w:cs="Arial"/>
                <w:color w:val="1F497D" w:themeColor="text2"/>
                <w:sz w:val="20"/>
                <w:szCs w:val="20"/>
              </w:rPr>
            </w:pPr>
            <w:r w:rsidRPr="00C4543A">
              <w:rPr>
                <w:rFonts w:ascii="Arial" w:eastAsia="Times New Roman" w:hAnsi="Arial" w:cs="Arial"/>
                <w:color w:val="1F497D" w:themeColor="text2"/>
                <w:sz w:val="20"/>
                <w:szCs w:val="20"/>
              </w:rPr>
              <w:t>NT Convention Centres Ambassador Program</w:t>
            </w:r>
          </w:p>
        </w:tc>
        <w:tc>
          <w:tcPr>
            <w:tcW w:w="2693" w:type="dxa"/>
            <w:shd w:val="clear" w:color="auto" w:fill="auto"/>
          </w:tcPr>
          <w:p w:rsidR="00FC1A23" w:rsidRPr="00C4543A" w:rsidRDefault="00FC1A23" w:rsidP="008B560F">
            <w:pPr>
              <w:rPr>
                <w:rFonts w:ascii="Arial" w:eastAsia="Times New Roman" w:hAnsi="Arial" w:cs="Arial"/>
                <w:color w:val="1F497D" w:themeColor="text2"/>
                <w:sz w:val="20"/>
                <w:szCs w:val="20"/>
              </w:rPr>
            </w:pPr>
            <w:r w:rsidRPr="00C4543A">
              <w:rPr>
                <w:rFonts w:ascii="Arial" w:eastAsia="Times New Roman" w:hAnsi="Arial" w:cs="Arial"/>
                <w:color w:val="1F497D" w:themeColor="text2"/>
                <w:sz w:val="20"/>
                <w:szCs w:val="20"/>
              </w:rPr>
              <w:t xml:space="preserve">Queensland Conventions and Incentives </w:t>
            </w:r>
          </w:p>
          <w:p w:rsidR="00FC1A23" w:rsidRPr="00C4543A" w:rsidRDefault="00FC1A23" w:rsidP="008B560F">
            <w:pPr>
              <w:rPr>
                <w:rFonts w:ascii="Arial" w:eastAsia="Times New Roman" w:hAnsi="Arial" w:cs="Arial"/>
                <w:color w:val="1F497D" w:themeColor="text2"/>
                <w:sz w:val="20"/>
                <w:szCs w:val="20"/>
              </w:rPr>
            </w:pPr>
            <w:r w:rsidRPr="00C4543A">
              <w:rPr>
                <w:rFonts w:ascii="Arial" w:eastAsia="Times New Roman" w:hAnsi="Arial" w:cs="Arial"/>
                <w:color w:val="1F497D" w:themeColor="text2"/>
                <w:sz w:val="20"/>
                <w:szCs w:val="20"/>
              </w:rPr>
              <w:t>Brisbane, QLD</w:t>
            </w:r>
          </w:p>
        </w:tc>
        <w:tc>
          <w:tcPr>
            <w:tcW w:w="1377" w:type="dxa"/>
            <w:shd w:val="clear" w:color="auto" w:fill="auto"/>
          </w:tcPr>
          <w:p w:rsidR="00FC1A23" w:rsidRPr="00C4543A" w:rsidRDefault="00FC1A23" w:rsidP="008B560F">
            <w:pPr>
              <w:jc w:val="right"/>
              <w:rPr>
                <w:rFonts w:ascii="Arial" w:eastAsia="Times New Roman" w:hAnsi="Arial" w:cs="Arial"/>
                <w:color w:val="1F497D" w:themeColor="text2"/>
                <w:sz w:val="20"/>
                <w:szCs w:val="20"/>
              </w:rPr>
            </w:pPr>
            <w:r w:rsidRPr="00C4543A">
              <w:rPr>
                <w:rFonts w:ascii="Arial" w:eastAsia="Times New Roman" w:hAnsi="Arial" w:cs="Arial"/>
                <w:color w:val="1F497D" w:themeColor="text2"/>
                <w:sz w:val="20"/>
                <w:szCs w:val="20"/>
              </w:rPr>
              <w:t>$16 500</w:t>
            </w:r>
          </w:p>
        </w:tc>
      </w:tr>
      <w:tr w:rsidR="00FC1A23" w:rsidRPr="00A24F6C" w:rsidTr="00FC1A23">
        <w:trPr>
          <w:trHeight w:val="227"/>
        </w:trPr>
        <w:tc>
          <w:tcPr>
            <w:tcW w:w="1008" w:type="dxa"/>
            <w:shd w:val="clear" w:color="auto" w:fill="auto"/>
            <w:vAlign w:val="center"/>
          </w:tcPr>
          <w:p w:rsidR="00FC1A23" w:rsidRPr="00C4543A" w:rsidRDefault="00FC1A23" w:rsidP="008B560F">
            <w:pPr>
              <w:rPr>
                <w:rFonts w:ascii="Arial" w:eastAsia="Times New Roman" w:hAnsi="Arial" w:cs="Arial"/>
                <w:b/>
                <w:color w:val="1F497D" w:themeColor="text2"/>
                <w:sz w:val="20"/>
                <w:szCs w:val="20"/>
              </w:rPr>
            </w:pPr>
          </w:p>
        </w:tc>
        <w:tc>
          <w:tcPr>
            <w:tcW w:w="4252" w:type="dxa"/>
            <w:shd w:val="clear" w:color="auto" w:fill="auto"/>
            <w:vAlign w:val="center"/>
          </w:tcPr>
          <w:p w:rsidR="00FC1A23" w:rsidRPr="00C4543A" w:rsidRDefault="00FC1A23" w:rsidP="008B560F">
            <w:pPr>
              <w:jc w:val="right"/>
              <w:rPr>
                <w:rFonts w:ascii="Arial" w:eastAsia="Times New Roman" w:hAnsi="Arial" w:cs="Arial"/>
                <w:b/>
                <w:color w:val="1F497D" w:themeColor="text2"/>
                <w:sz w:val="20"/>
                <w:szCs w:val="20"/>
              </w:rPr>
            </w:pPr>
            <w:r w:rsidRPr="00C4543A">
              <w:rPr>
                <w:rFonts w:ascii="Arial" w:eastAsia="Times New Roman" w:hAnsi="Arial" w:cs="Arial"/>
                <w:b/>
                <w:color w:val="1F497D" w:themeColor="text2"/>
                <w:sz w:val="20"/>
                <w:szCs w:val="20"/>
              </w:rPr>
              <w:t>TOTAL</w:t>
            </w:r>
          </w:p>
        </w:tc>
        <w:tc>
          <w:tcPr>
            <w:tcW w:w="2693" w:type="dxa"/>
            <w:shd w:val="clear" w:color="auto" w:fill="auto"/>
            <w:vAlign w:val="center"/>
          </w:tcPr>
          <w:p w:rsidR="00FC1A23" w:rsidRPr="00C4543A" w:rsidRDefault="00FC1A23" w:rsidP="008B560F">
            <w:pPr>
              <w:rPr>
                <w:rFonts w:ascii="Arial" w:eastAsia="Times New Roman" w:hAnsi="Arial" w:cs="Arial"/>
                <w:b/>
                <w:color w:val="1F497D" w:themeColor="text2"/>
                <w:sz w:val="20"/>
                <w:szCs w:val="20"/>
              </w:rPr>
            </w:pPr>
            <w:r w:rsidRPr="00C4543A">
              <w:rPr>
                <w:rFonts w:ascii="Arial" w:eastAsia="Times New Roman" w:hAnsi="Arial" w:cs="Arial"/>
                <w:b/>
                <w:color w:val="1F497D" w:themeColor="text2"/>
                <w:sz w:val="20"/>
                <w:szCs w:val="20"/>
              </w:rPr>
              <w:t>2 PROJECTS</w:t>
            </w:r>
          </w:p>
        </w:tc>
        <w:tc>
          <w:tcPr>
            <w:tcW w:w="1377" w:type="dxa"/>
            <w:shd w:val="clear" w:color="auto" w:fill="auto"/>
            <w:vAlign w:val="center"/>
          </w:tcPr>
          <w:p w:rsidR="00FC1A23" w:rsidRPr="00A24F6C" w:rsidRDefault="00FC1A23" w:rsidP="008B560F">
            <w:pPr>
              <w:jc w:val="right"/>
              <w:rPr>
                <w:rFonts w:ascii="Arial" w:eastAsia="Times New Roman" w:hAnsi="Arial" w:cs="Arial"/>
                <w:b/>
                <w:color w:val="1F497D" w:themeColor="text2"/>
                <w:sz w:val="20"/>
                <w:szCs w:val="20"/>
              </w:rPr>
            </w:pPr>
            <w:r>
              <w:rPr>
                <w:rFonts w:ascii="Arial" w:eastAsia="Times New Roman" w:hAnsi="Arial" w:cs="Arial"/>
                <w:b/>
                <w:color w:val="1F497D" w:themeColor="text2"/>
                <w:sz w:val="20"/>
                <w:szCs w:val="20"/>
              </w:rPr>
              <w:t>$203 968</w:t>
            </w:r>
          </w:p>
        </w:tc>
      </w:tr>
    </w:tbl>
    <w:p w:rsidR="00FC1A23" w:rsidRDefault="00FC1A23" w:rsidP="00FC1A23">
      <w:pPr>
        <w:rPr>
          <w:rFonts w:ascii="Arial" w:eastAsia="Times New Roman" w:hAnsi="Arial" w:cs="Arial"/>
          <w:color w:val="000000"/>
          <w:sz w:val="27"/>
          <w:szCs w:val="27"/>
        </w:rPr>
      </w:pPr>
    </w:p>
    <w:p w:rsidR="008976B7" w:rsidRPr="00282053" w:rsidRDefault="008976B7" w:rsidP="008976B7">
      <w:pPr>
        <w:rPr>
          <w:rFonts w:ascii="Arial" w:eastAsia="Times New Roman" w:hAnsi="Arial" w:cs="Arial"/>
          <w:color w:val="1F497D" w:themeColor="text2"/>
        </w:rPr>
      </w:pPr>
      <w:r w:rsidRPr="00282053">
        <w:rPr>
          <w:rFonts w:ascii="Arial" w:eastAsia="Times New Roman" w:hAnsi="Arial" w:cs="Arial"/>
          <w:color w:val="1F497D" w:themeColor="text2"/>
        </w:rPr>
        <w:t>No</w:t>
      </w:r>
      <w:r>
        <w:rPr>
          <w:rFonts w:ascii="Arial" w:eastAsia="Times New Roman" w:hAnsi="Arial" w:cs="Arial"/>
          <w:color w:val="1F497D" w:themeColor="text2"/>
        </w:rPr>
        <w:t xml:space="preserve"> consultancy contracts over $15 </w:t>
      </w:r>
      <w:r w:rsidRPr="00282053">
        <w:rPr>
          <w:rFonts w:ascii="Arial" w:eastAsia="Times New Roman" w:hAnsi="Arial" w:cs="Arial"/>
          <w:color w:val="1F497D" w:themeColor="text2"/>
        </w:rPr>
        <w:t>000 were awarded by Territory Discoveries during the 201</w:t>
      </w:r>
      <w:r>
        <w:rPr>
          <w:rFonts w:ascii="Arial" w:eastAsia="Times New Roman" w:hAnsi="Arial" w:cs="Arial"/>
          <w:color w:val="1F497D" w:themeColor="text2"/>
        </w:rPr>
        <w:t>1</w:t>
      </w:r>
      <w:r w:rsidRPr="00282053">
        <w:rPr>
          <w:rFonts w:ascii="Arial" w:eastAsia="Times New Roman" w:hAnsi="Arial" w:cs="Arial"/>
          <w:color w:val="1F497D" w:themeColor="text2"/>
        </w:rPr>
        <w:t>-1</w:t>
      </w:r>
      <w:r>
        <w:rPr>
          <w:rFonts w:ascii="Arial" w:eastAsia="Times New Roman" w:hAnsi="Arial" w:cs="Arial"/>
          <w:color w:val="1F497D" w:themeColor="text2"/>
        </w:rPr>
        <w:t>2</w:t>
      </w:r>
      <w:r w:rsidRPr="00282053">
        <w:rPr>
          <w:rFonts w:ascii="Arial" w:eastAsia="Times New Roman" w:hAnsi="Arial" w:cs="Arial"/>
          <w:color w:val="1F497D" w:themeColor="text2"/>
        </w:rPr>
        <w:t xml:space="preserve"> year.</w:t>
      </w:r>
    </w:p>
    <w:p w:rsidR="00B84D06" w:rsidRPr="00A403E5" w:rsidRDefault="00B84D06" w:rsidP="00B84D06">
      <w:pPr>
        <w:ind w:right="567"/>
        <w:jc w:val="center"/>
        <w:rPr>
          <w:rFonts w:ascii="Arial" w:hAnsi="Arial" w:cs="Arial"/>
          <w:sz w:val="28"/>
          <w:szCs w:val="28"/>
        </w:rPr>
      </w:pPr>
      <w:r>
        <w:rPr>
          <w:rFonts w:ascii="Arial" w:hAnsi="Arial" w:cs="Arial"/>
          <w:sz w:val="28"/>
          <w:szCs w:val="28"/>
        </w:rPr>
        <w:t>____________________</w:t>
      </w:r>
    </w:p>
    <w:p w:rsidR="00B24287" w:rsidRPr="00B84D06" w:rsidRDefault="00B24287" w:rsidP="00B84D06"/>
    <w:sectPr w:rsidR="00B24287" w:rsidRPr="00B84D06" w:rsidSect="00B24287">
      <w:pgSz w:w="11906" w:h="16838" w:code="9"/>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8A8" w:rsidRDefault="001838A8" w:rsidP="004473D6">
      <w:r>
        <w:separator/>
      </w:r>
    </w:p>
  </w:endnote>
  <w:endnote w:type="continuationSeparator" w:id="0">
    <w:p w:rsidR="001838A8" w:rsidRDefault="001838A8" w:rsidP="00447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8A8" w:rsidRDefault="001838A8" w:rsidP="004473D6">
      <w:r>
        <w:separator/>
      </w:r>
    </w:p>
  </w:footnote>
  <w:footnote w:type="continuationSeparator" w:id="0">
    <w:p w:rsidR="001838A8" w:rsidRDefault="001838A8" w:rsidP="004473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621D2"/>
    <w:multiLevelType w:val="hybridMultilevel"/>
    <w:tmpl w:val="48E846C2"/>
    <w:lvl w:ilvl="0" w:tplc="6A2471EC">
      <w:numFmt w:val="bullet"/>
      <w:lvlText w:val="-"/>
      <w:lvlJc w:val="left"/>
      <w:pPr>
        <w:tabs>
          <w:tab w:val="num" w:pos="1080"/>
        </w:tabs>
        <w:ind w:left="1080" w:hanging="360"/>
      </w:pPr>
      <w:rPr>
        <w:rFonts w:ascii="Times New Roman" w:eastAsia="Times New Roman" w:hAnsi="Times New Roman" w:cs="Times New Roman" w:hint="default"/>
      </w:rPr>
    </w:lvl>
    <w:lvl w:ilvl="1" w:tplc="0C09000F">
      <w:start w:val="1"/>
      <w:numFmt w:val="decimal"/>
      <w:lvlText w:val="%2."/>
      <w:lvlJc w:val="left"/>
      <w:pPr>
        <w:tabs>
          <w:tab w:val="num" w:pos="1800"/>
        </w:tabs>
        <w:ind w:left="1800" w:hanging="360"/>
      </w:pPr>
      <w:rPr>
        <w:rFonts w:cs="Times New Roman"/>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0D0248C7"/>
    <w:multiLevelType w:val="hybridMultilevel"/>
    <w:tmpl w:val="77881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F15996"/>
    <w:multiLevelType w:val="hybridMultilevel"/>
    <w:tmpl w:val="8DD496BC"/>
    <w:lvl w:ilvl="0" w:tplc="0C09000F">
      <w:start w:val="1"/>
      <w:numFmt w:val="decimal"/>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nsid w:val="13957335"/>
    <w:multiLevelType w:val="hybridMultilevel"/>
    <w:tmpl w:val="17A45A4C"/>
    <w:lvl w:ilvl="0" w:tplc="6A2471EC">
      <w:numFmt w:val="bullet"/>
      <w:lvlText w:val="-"/>
      <w:lvlJc w:val="left"/>
      <w:pPr>
        <w:tabs>
          <w:tab w:val="num" w:pos="1080"/>
        </w:tabs>
        <w:ind w:left="1080" w:hanging="360"/>
      </w:pPr>
      <w:rPr>
        <w:rFonts w:ascii="Times New Roman" w:eastAsia="Times New Roman" w:hAnsi="Times New Roman"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160446BA"/>
    <w:multiLevelType w:val="hybridMultilevel"/>
    <w:tmpl w:val="4616297E"/>
    <w:lvl w:ilvl="0" w:tplc="1A28E3D6">
      <w:numFmt w:val="bullet"/>
      <w:lvlText w:val="-"/>
      <w:lvlJc w:val="left"/>
      <w:pPr>
        <w:ind w:left="1080" w:hanging="360"/>
      </w:pPr>
      <w:rPr>
        <w:rFonts w:ascii="Arial" w:eastAsia="Times New Roman" w:hAnsi="Arial"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1F650F4F"/>
    <w:multiLevelType w:val="hybridMultilevel"/>
    <w:tmpl w:val="DE201DA8"/>
    <w:lvl w:ilvl="0" w:tplc="255CC0C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02A2CC2"/>
    <w:multiLevelType w:val="hybridMultilevel"/>
    <w:tmpl w:val="0DFA7CE2"/>
    <w:lvl w:ilvl="0" w:tplc="6A2471EC">
      <w:numFmt w:val="bullet"/>
      <w:lvlText w:val="-"/>
      <w:lvlJc w:val="left"/>
      <w:pPr>
        <w:tabs>
          <w:tab w:val="num" w:pos="1080"/>
        </w:tabs>
        <w:ind w:left="1080" w:hanging="360"/>
      </w:pPr>
      <w:rPr>
        <w:rFonts w:ascii="Times New Roman" w:eastAsia="Times New Roman" w:hAnsi="Times New Roman" w:cs="Times New Roman" w:hint="default"/>
      </w:rPr>
    </w:lvl>
    <w:lvl w:ilvl="1" w:tplc="0C09000F">
      <w:start w:val="1"/>
      <w:numFmt w:val="decimal"/>
      <w:lvlText w:val="%2."/>
      <w:lvlJc w:val="left"/>
      <w:pPr>
        <w:tabs>
          <w:tab w:val="num" w:pos="1800"/>
        </w:tabs>
        <w:ind w:left="1800" w:hanging="360"/>
      </w:pPr>
      <w:rPr>
        <w:rFonts w:cs="Times New Roman"/>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nsid w:val="22414F95"/>
    <w:multiLevelType w:val="hybridMultilevel"/>
    <w:tmpl w:val="91247F34"/>
    <w:lvl w:ilvl="0" w:tplc="0194D24C">
      <w:start w:val="201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6693B68"/>
    <w:multiLevelType w:val="multilevel"/>
    <w:tmpl w:val="6B8A0F4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5B81E4C"/>
    <w:multiLevelType w:val="hybridMultilevel"/>
    <w:tmpl w:val="206408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45C54B5C"/>
    <w:multiLevelType w:val="hybridMultilevel"/>
    <w:tmpl w:val="B6BA8038"/>
    <w:lvl w:ilvl="0" w:tplc="6A2471EC">
      <w:numFmt w:val="bullet"/>
      <w:lvlText w:val="-"/>
      <w:lvlJc w:val="left"/>
      <w:pPr>
        <w:tabs>
          <w:tab w:val="num" w:pos="1080"/>
        </w:tabs>
        <w:ind w:left="1080" w:hanging="360"/>
      </w:pPr>
      <w:rPr>
        <w:rFonts w:ascii="Times New Roman" w:eastAsia="Times New Roman" w:hAnsi="Times New Roman" w:cs="Times New Roman" w:hint="default"/>
      </w:rPr>
    </w:lvl>
    <w:lvl w:ilvl="1" w:tplc="0C090001">
      <w:start w:val="1"/>
      <w:numFmt w:val="bullet"/>
      <w:lvlText w:val=""/>
      <w:lvlJc w:val="left"/>
      <w:pPr>
        <w:tabs>
          <w:tab w:val="num" w:pos="360"/>
        </w:tabs>
        <w:ind w:left="36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nsid w:val="4ED33F3A"/>
    <w:multiLevelType w:val="hybridMultilevel"/>
    <w:tmpl w:val="8E5E2CA6"/>
    <w:lvl w:ilvl="0" w:tplc="51F81F0C">
      <w:start w:val="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25B1449"/>
    <w:multiLevelType w:val="hybridMultilevel"/>
    <w:tmpl w:val="17FA536A"/>
    <w:lvl w:ilvl="0" w:tplc="6A2471EC">
      <w:numFmt w:val="bullet"/>
      <w:lvlText w:val="-"/>
      <w:lvlJc w:val="left"/>
      <w:pPr>
        <w:tabs>
          <w:tab w:val="num" w:pos="1080"/>
        </w:tabs>
        <w:ind w:left="1080" w:hanging="360"/>
      </w:pPr>
      <w:rPr>
        <w:rFonts w:ascii="Times New Roman" w:eastAsia="Times New Roman" w:hAnsi="Times New Roman" w:cs="Times New Roman" w:hint="default"/>
      </w:rPr>
    </w:lvl>
    <w:lvl w:ilvl="1" w:tplc="0C09000F">
      <w:start w:val="1"/>
      <w:numFmt w:val="decimal"/>
      <w:lvlText w:val="%2."/>
      <w:lvlJc w:val="left"/>
      <w:pPr>
        <w:tabs>
          <w:tab w:val="num" w:pos="1800"/>
        </w:tabs>
        <w:ind w:left="1800" w:hanging="360"/>
      </w:pPr>
      <w:rPr>
        <w:rFonts w:cs="Times New Roman"/>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nsid w:val="7E3E6F69"/>
    <w:multiLevelType w:val="hybridMultilevel"/>
    <w:tmpl w:val="DB749468"/>
    <w:lvl w:ilvl="0" w:tplc="6A2471EC">
      <w:numFmt w:val="bullet"/>
      <w:lvlText w:val="-"/>
      <w:lvlJc w:val="left"/>
      <w:pPr>
        <w:tabs>
          <w:tab w:val="num" w:pos="1080"/>
        </w:tabs>
        <w:ind w:left="1080" w:hanging="360"/>
      </w:pPr>
      <w:rPr>
        <w:rFonts w:ascii="Times New Roman" w:eastAsia="Times New Roman" w:hAnsi="Times New Roman"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6"/>
  </w:num>
  <w:num w:numId="11">
    <w:abstractNumId w:val="3"/>
  </w:num>
  <w:num w:numId="12">
    <w:abstractNumId w:val="10"/>
  </w:num>
  <w:num w:numId="13">
    <w:abstractNumId w:val="12"/>
  </w:num>
  <w:num w:numId="14">
    <w:abstractNumId w:val="0"/>
  </w:num>
  <w:num w:numId="15">
    <w:abstractNumId w:val="2"/>
  </w:num>
  <w:num w:numId="16">
    <w:abstractNumId w:val="4"/>
  </w:num>
  <w:num w:numId="17">
    <w:abstractNumId w:val="5"/>
  </w:num>
  <w:num w:numId="18">
    <w:abstractNumId w:val="9"/>
  </w:num>
  <w:num w:numId="19">
    <w:abstractNumId w:val="8"/>
  </w:num>
  <w:num w:numId="20">
    <w:abstractNumId w:val="1"/>
  </w:num>
  <w:num w:numId="21">
    <w:abstractNumId w:val="11"/>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footnotePr>
    <w:footnote w:id="-1"/>
    <w:footnote w:id="0"/>
  </w:footnotePr>
  <w:endnotePr>
    <w:endnote w:id="-1"/>
    <w:endnote w:id="0"/>
  </w:endnotePr>
  <w:compat/>
  <w:rsids>
    <w:rsidRoot w:val="00840FF5"/>
    <w:rsid w:val="000568B7"/>
    <w:rsid w:val="0010118B"/>
    <w:rsid w:val="001838A8"/>
    <w:rsid w:val="00190170"/>
    <w:rsid w:val="0019542C"/>
    <w:rsid w:val="001D73BD"/>
    <w:rsid w:val="00261FDC"/>
    <w:rsid w:val="002B3CB7"/>
    <w:rsid w:val="002B6B65"/>
    <w:rsid w:val="002C7167"/>
    <w:rsid w:val="002D6FAF"/>
    <w:rsid w:val="00304BD1"/>
    <w:rsid w:val="00334276"/>
    <w:rsid w:val="00367487"/>
    <w:rsid w:val="00370700"/>
    <w:rsid w:val="00376C11"/>
    <w:rsid w:val="00390896"/>
    <w:rsid w:val="00390EBF"/>
    <w:rsid w:val="00393D72"/>
    <w:rsid w:val="003E3675"/>
    <w:rsid w:val="0040585C"/>
    <w:rsid w:val="004079E9"/>
    <w:rsid w:val="00423B2C"/>
    <w:rsid w:val="004473D6"/>
    <w:rsid w:val="00451F57"/>
    <w:rsid w:val="00477F01"/>
    <w:rsid w:val="004E3DD6"/>
    <w:rsid w:val="004E7E5D"/>
    <w:rsid w:val="004F03D3"/>
    <w:rsid w:val="00540246"/>
    <w:rsid w:val="005455FD"/>
    <w:rsid w:val="00561ABE"/>
    <w:rsid w:val="0058672A"/>
    <w:rsid w:val="005A52BE"/>
    <w:rsid w:val="005B7E1E"/>
    <w:rsid w:val="0060064D"/>
    <w:rsid w:val="00614B19"/>
    <w:rsid w:val="00620DB9"/>
    <w:rsid w:val="00630170"/>
    <w:rsid w:val="00634B9A"/>
    <w:rsid w:val="006404A4"/>
    <w:rsid w:val="00697BF0"/>
    <w:rsid w:val="006F6B4C"/>
    <w:rsid w:val="0073603B"/>
    <w:rsid w:val="0074525B"/>
    <w:rsid w:val="0078187F"/>
    <w:rsid w:val="007A0F2F"/>
    <w:rsid w:val="007D00EC"/>
    <w:rsid w:val="007D29F6"/>
    <w:rsid w:val="00840FF5"/>
    <w:rsid w:val="008976B7"/>
    <w:rsid w:val="008A1060"/>
    <w:rsid w:val="008A2452"/>
    <w:rsid w:val="008B560F"/>
    <w:rsid w:val="008C1E6F"/>
    <w:rsid w:val="009010A4"/>
    <w:rsid w:val="00922E32"/>
    <w:rsid w:val="00924725"/>
    <w:rsid w:val="00984364"/>
    <w:rsid w:val="009A3A64"/>
    <w:rsid w:val="009B55D5"/>
    <w:rsid w:val="009B737B"/>
    <w:rsid w:val="00A05CB1"/>
    <w:rsid w:val="00A16331"/>
    <w:rsid w:val="00A46BBA"/>
    <w:rsid w:val="00A84482"/>
    <w:rsid w:val="00A91BAB"/>
    <w:rsid w:val="00AB3860"/>
    <w:rsid w:val="00B24287"/>
    <w:rsid w:val="00B30CEF"/>
    <w:rsid w:val="00B50E9B"/>
    <w:rsid w:val="00B56D2F"/>
    <w:rsid w:val="00B71D0B"/>
    <w:rsid w:val="00B81806"/>
    <w:rsid w:val="00B82376"/>
    <w:rsid w:val="00B84D06"/>
    <w:rsid w:val="00BB27F3"/>
    <w:rsid w:val="00BB56CF"/>
    <w:rsid w:val="00BE761E"/>
    <w:rsid w:val="00BE7B2C"/>
    <w:rsid w:val="00C3333F"/>
    <w:rsid w:val="00C73396"/>
    <w:rsid w:val="00C91868"/>
    <w:rsid w:val="00CA68F6"/>
    <w:rsid w:val="00CD7591"/>
    <w:rsid w:val="00D65C07"/>
    <w:rsid w:val="00D83758"/>
    <w:rsid w:val="00D87D6A"/>
    <w:rsid w:val="00DF33F8"/>
    <w:rsid w:val="00E00D70"/>
    <w:rsid w:val="00E53BCE"/>
    <w:rsid w:val="00E625D4"/>
    <w:rsid w:val="00E66B51"/>
    <w:rsid w:val="00E9053D"/>
    <w:rsid w:val="00E92B83"/>
    <w:rsid w:val="00EC3DFC"/>
    <w:rsid w:val="00ED4F19"/>
    <w:rsid w:val="00EE3800"/>
    <w:rsid w:val="00EE40F0"/>
    <w:rsid w:val="00EF1AA7"/>
    <w:rsid w:val="00F717FF"/>
    <w:rsid w:val="00F721A2"/>
    <w:rsid w:val="00F840A7"/>
    <w:rsid w:val="00FC1A23"/>
    <w:rsid w:val="00FC3606"/>
    <w:rsid w:val="00FF5CE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FF5"/>
    <w:pPr>
      <w:spacing w:after="0" w:line="240" w:lineRule="auto"/>
    </w:pPr>
    <w:rPr>
      <w:rFonts w:ascii="Calibri" w:hAnsi="Calibri" w:cs="Times New Roman"/>
      <w:lang w:eastAsia="en-AU"/>
    </w:rPr>
  </w:style>
  <w:style w:type="paragraph" w:styleId="Heading7">
    <w:name w:val="heading 7"/>
    <w:basedOn w:val="Normal"/>
    <w:next w:val="Normal"/>
    <w:link w:val="Heading7Char"/>
    <w:qFormat/>
    <w:rsid w:val="0010118B"/>
    <w:pPr>
      <w:keepNext/>
      <w:outlineLvl w:val="6"/>
    </w:pPr>
    <w:rPr>
      <w:rFonts w:ascii="Arial" w:eastAsia="Times New Roman" w:hAnsi="Arial"/>
      <w:snapToGrid w:val="0"/>
      <w:color w:val="FF0000"/>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FF5"/>
    <w:pPr>
      <w:ind w:left="720"/>
    </w:pPr>
    <w:rPr>
      <w:rFonts w:ascii="Times New Roman" w:hAnsi="Times New Roman"/>
      <w:sz w:val="20"/>
      <w:szCs w:val="20"/>
    </w:rPr>
  </w:style>
  <w:style w:type="paragraph" w:styleId="Header">
    <w:name w:val="header"/>
    <w:basedOn w:val="Normal"/>
    <w:link w:val="HeaderChar"/>
    <w:rsid w:val="00B84D06"/>
    <w:pPr>
      <w:tabs>
        <w:tab w:val="center" w:pos="4320"/>
        <w:tab w:val="right" w:pos="8640"/>
      </w:tabs>
    </w:pPr>
    <w:rPr>
      <w:rFonts w:ascii="Times New Roman" w:eastAsia="Times New Roman" w:hAnsi="Times New Roman"/>
      <w:sz w:val="20"/>
      <w:szCs w:val="20"/>
      <w:lang w:val="en-US"/>
    </w:rPr>
  </w:style>
  <w:style w:type="character" w:customStyle="1" w:styleId="HeaderChar">
    <w:name w:val="Header Char"/>
    <w:basedOn w:val="DefaultParagraphFont"/>
    <w:link w:val="Header"/>
    <w:rsid w:val="00B84D06"/>
    <w:rPr>
      <w:rFonts w:ascii="Times New Roman" w:eastAsia="Times New Roman" w:hAnsi="Times New Roman" w:cs="Times New Roman"/>
      <w:sz w:val="20"/>
      <w:szCs w:val="20"/>
      <w:lang w:val="en-US" w:eastAsia="en-AU"/>
    </w:rPr>
  </w:style>
  <w:style w:type="table" w:styleId="TableGrid">
    <w:name w:val="Table Grid"/>
    <w:basedOn w:val="TableNormal"/>
    <w:uiPriority w:val="59"/>
    <w:rsid w:val="00B84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10118B"/>
    <w:rPr>
      <w:rFonts w:ascii="Arial" w:eastAsia="Times New Roman" w:hAnsi="Arial" w:cs="Times New Roman"/>
      <w:snapToGrid w:val="0"/>
      <w:color w:val="FF0000"/>
      <w:sz w:val="24"/>
      <w:szCs w:val="20"/>
      <w:lang w:val="en-US"/>
    </w:rPr>
  </w:style>
  <w:style w:type="character" w:styleId="CommentReference">
    <w:name w:val="annotation reference"/>
    <w:basedOn w:val="DefaultParagraphFont"/>
    <w:uiPriority w:val="99"/>
    <w:semiHidden/>
    <w:unhideWhenUsed/>
    <w:rsid w:val="00C73396"/>
    <w:rPr>
      <w:sz w:val="16"/>
      <w:szCs w:val="16"/>
    </w:rPr>
  </w:style>
  <w:style w:type="paragraph" w:styleId="CommentText">
    <w:name w:val="annotation text"/>
    <w:basedOn w:val="Normal"/>
    <w:link w:val="CommentTextChar"/>
    <w:uiPriority w:val="99"/>
    <w:semiHidden/>
    <w:unhideWhenUsed/>
    <w:rsid w:val="00C73396"/>
    <w:rPr>
      <w:sz w:val="20"/>
      <w:szCs w:val="20"/>
    </w:rPr>
  </w:style>
  <w:style w:type="character" w:customStyle="1" w:styleId="CommentTextChar">
    <w:name w:val="Comment Text Char"/>
    <w:basedOn w:val="DefaultParagraphFont"/>
    <w:link w:val="CommentText"/>
    <w:uiPriority w:val="99"/>
    <w:semiHidden/>
    <w:rsid w:val="00C73396"/>
    <w:rPr>
      <w:rFonts w:ascii="Calibri"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73396"/>
    <w:rPr>
      <w:b/>
      <w:bCs/>
    </w:rPr>
  </w:style>
  <w:style w:type="character" w:customStyle="1" w:styleId="CommentSubjectChar">
    <w:name w:val="Comment Subject Char"/>
    <w:basedOn w:val="CommentTextChar"/>
    <w:link w:val="CommentSubject"/>
    <w:uiPriority w:val="99"/>
    <w:semiHidden/>
    <w:rsid w:val="00C73396"/>
    <w:rPr>
      <w:b/>
      <w:bCs/>
    </w:rPr>
  </w:style>
  <w:style w:type="paragraph" w:styleId="BalloonText">
    <w:name w:val="Balloon Text"/>
    <w:basedOn w:val="Normal"/>
    <w:link w:val="BalloonTextChar"/>
    <w:uiPriority w:val="99"/>
    <w:semiHidden/>
    <w:unhideWhenUsed/>
    <w:rsid w:val="00C73396"/>
    <w:rPr>
      <w:rFonts w:ascii="Tahoma" w:hAnsi="Tahoma" w:cs="Tahoma"/>
      <w:sz w:val="16"/>
      <w:szCs w:val="16"/>
    </w:rPr>
  </w:style>
  <w:style w:type="character" w:customStyle="1" w:styleId="BalloonTextChar">
    <w:name w:val="Balloon Text Char"/>
    <w:basedOn w:val="DefaultParagraphFont"/>
    <w:link w:val="BalloonText"/>
    <w:uiPriority w:val="99"/>
    <w:semiHidden/>
    <w:rsid w:val="00C73396"/>
    <w:rPr>
      <w:rFonts w:ascii="Tahoma" w:hAnsi="Tahoma" w:cs="Tahoma"/>
      <w:sz w:val="16"/>
      <w:szCs w:val="16"/>
      <w:lang w:eastAsia="en-AU"/>
    </w:rPr>
  </w:style>
  <w:style w:type="paragraph" w:styleId="Footer">
    <w:name w:val="footer"/>
    <w:basedOn w:val="Normal"/>
    <w:link w:val="FooterChar"/>
    <w:uiPriority w:val="99"/>
    <w:semiHidden/>
    <w:unhideWhenUsed/>
    <w:rsid w:val="00630170"/>
    <w:pPr>
      <w:tabs>
        <w:tab w:val="center" w:pos="4513"/>
        <w:tab w:val="right" w:pos="9026"/>
      </w:tabs>
    </w:pPr>
  </w:style>
  <w:style w:type="character" w:customStyle="1" w:styleId="FooterChar">
    <w:name w:val="Footer Char"/>
    <w:basedOn w:val="DefaultParagraphFont"/>
    <w:link w:val="Footer"/>
    <w:uiPriority w:val="99"/>
    <w:semiHidden/>
    <w:rsid w:val="00630170"/>
    <w:rPr>
      <w:rFonts w:ascii="Calibri" w:hAnsi="Calibri" w:cs="Times New Roman"/>
      <w:lang w:eastAsia="en-AU"/>
    </w:rPr>
  </w:style>
  <w:style w:type="character" w:customStyle="1" w:styleId="fc1335759554515-71">
    <w:name w:val="fc1335759554515-71"/>
    <w:basedOn w:val="DefaultParagraphFont"/>
    <w:rsid w:val="00630170"/>
    <w:rPr>
      <w:rFonts w:ascii="Arial" w:hAnsi="Arial" w:cs="Arial" w:hint="default"/>
      <w:b w:val="0"/>
      <w:bCs w:val="0"/>
      <w:color w:val="000000"/>
      <w:sz w:val="20"/>
      <w:szCs w:val="20"/>
    </w:rPr>
  </w:style>
  <w:style w:type="paragraph" w:styleId="BodyText2">
    <w:name w:val="Body Text 2"/>
    <w:basedOn w:val="Normal"/>
    <w:link w:val="BodyText2Char"/>
    <w:rsid w:val="002C7167"/>
    <w:rPr>
      <w:rFonts w:ascii="Arial" w:eastAsia="Times New Roman" w:hAnsi="Arial"/>
      <w:sz w:val="20"/>
      <w:szCs w:val="20"/>
      <w:lang w:eastAsia="en-US"/>
    </w:rPr>
  </w:style>
  <w:style w:type="character" w:customStyle="1" w:styleId="BodyText2Char">
    <w:name w:val="Body Text 2 Char"/>
    <w:basedOn w:val="DefaultParagraphFont"/>
    <w:link w:val="BodyText2"/>
    <w:rsid w:val="002C7167"/>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169806446">
      <w:bodyDiv w:val="1"/>
      <w:marLeft w:val="0"/>
      <w:marRight w:val="0"/>
      <w:marTop w:val="0"/>
      <w:marBottom w:val="0"/>
      <w:divBdr>
        <w:top w:val="none" w:sz="0" w:space="0" w:color="auto"/>
        <w:left w:val="none" w:sz="0" w:space="0" w:color="auto"/>
        <w:bottom w:val="none" w:sz="0" w:space="0" w:color="auto"/>
        <w:right w:val="none" w:sz="0" w:space="0" w:color="auto"/>
      </w:divBdr>
    </w:div>
    <w:div w:id="262422992">
      <w:bodyDiv w:val="1"/>
      <w:marLeft w:val="0"/>
      <w:marRight w:val="0"/>
      <w:marTop w:val="0"/>
      <w:marBottom w:val="0"/>
      <w:divBdr>
        <w:top w:val="none" w:sz="0" w:space="0" w:color="auto"/>
        <w:left w:val="none" w:sz="0" w:space="0" w:color="auto"/>
        <w:bottom w:val="none" w:sz="0" w:space="0" w:color="auto"/>
        <w:right w:val="none" w:sz="0" w:space="0" w:color="auto"/>
      </w:divBdr>
    </w:div>
    <w:div w:id="326204049">
      <w:bodyDiv w:val="1"/>
      <w:marLeft w:val="0"/>
      <w:marRight w:val="0"/>
      <w:marTop w:val="0"/>
      <w:marBottom w:val="0"/>
      <w:divBdr>
        <w:top w:val="none" w:sz="0" w:space="0" w:color="auto"/>
        <w:left w:val="none" w:sz="0" w:space="0" w:color="auto"/>
        <w:bottom w:val="none" w:sz="0" w:space="0" w:color="auto"/>
        <w:right w:val="none" w:sz="0" w:space="0" w:color="auto"/>
      </w:divBdr>
    </w:div>
    <w:div w:id="444158205">
      <w:bodyDiv w:val="1"/>
      <w:marLeft w:val="0"/>
      <w:marRight w:val="0"/>
      <w:marTop w:val="0"/>
      <w:marBottom w:val="0"/>
      <w:divBdr>
        <w:top w:val="none" w:sz="0" w:space="0" w:color="auto"/>
        <w:left w:val="none" w:sz="0" w:space="0" w:color="auto"/>
        <w:bottom w:val="none" w:sz="0" w:space="0" w:color="auto"/>
        <w:right w:val="none" w:sz="0" w:space="0" w:color="auto"/>
      </w:divBdr>
    </w:div>
    <w:div w:id="608582098">
      <w:bodyDiv w:val="1"/>
      <w:marLeft w:val="0"/>
      <w:marRight w:val="0"/>
      <w:marTop w:val="0"/>
      <w:marBottom w:val="0"/>
      <w:divBdr>
        <w:top w:val="none" w:sz="0" w:space="0" w:color="auto"/>
        <w:left w:val="none" w:sz="0" w:space="0" w:color="auto"/>
        <w:bottom w:val="none" w:sz="0" w:space="0" w:color="auto"/>
        <w:right w:val="none" w:sz="0" w:space="0" w:color="auto"/>
      </w:divBdr>
    </w:div>
    <w:div w:id="1403403709">
      <w:bodyDiv w:val="1"/>
      <w:marLeft w:val="0"/>
      <w:marRight w:val="0"/>
      <w:marTop w:val="0"/>
      <w:marBottom w:val="0"/>
      <w:divBdr>
        <w:top w:val="none" w:sz="0" w:space="0" w:color="auto"/>
        <w:left w:val="none" w:sz="0" w:space="0" w:color="auto"/>
        <w:bottom w:val="none" w:sz="0" w:space="0" w:color="auto"/>
        <w:right w:val="none" w:sz="0" w:space="0" w:color="auto"/>
      </w:divBdr>
    </w:div>
    <w:div w:id="1484278544">
      <w:bodyDiv w:val="1"/>
      <w:marLeft w:val="0"/>
      <w:marRight w:val="0"/>
      <w:marTop w:val="0"/>
      <w:marBottom w:val="0"/>
      <w:divBdr>
        <w:top w:val="none" w:sz="0" w:space="0" w:color="auto"/>
        <w:left w:val="none" w:sz="0" w:space="0" w:color="auto"/>
        <w:bottom w:val="none" w:sz="0" w:space="0" w:color="auto"/>
        <w:right w:val="none" w:sz="0" w:space="0" w:color="auto"/>
      </w:divBdr>
    </w:div>
    <w:div w:id="1662805189">
      <w:bodyDiv w:val="1"/>
      <w:marLeft w:val="0"/>
      <w:marRight w:val="0"/>
      <w:marTop w:val="0"/>
      <w:marBottom w:val="0"/>
      <w:divBdr>
        <w:top w:val="none" w:sz="0" w:space="0" w:color="auto"/>
        <w:left w:val="none" w:sz="0" w:space="0" w:color="auto"/>
        <w:bottom w:val="none" w:sz="0" w:space="0" w:color="auto"/>
        <w:right w:val="none" w:sz="0" w:space="0" w:color="auto"/>
      </w:divBdr>
    </w:div>
    <w:div w:id="1862207750">
      <w:bodyDiv w:val="1"/>
      <w:marLeft w:val="0"/>
      <w:marRight w:val="0"/>
      <w:marTop w:val="0"/>
      <w:marBottom w:val="0"/>
      <w:divBdr>
        <w:top w:val="none" w:sz="0" w:space="0" w:color="auto"/>
        <w:left w:val="none" w:sz="0" w:space="0" w:color="auto"/>
        <w:bottom w:val="none" w:sz="0" w:space="0" w:color="auto"/>
        <w:right w:val="none" w:sz="0" w:space="0" w:color="auto"/>
      </w:divBdr>
    </w:div>
    <w:div w:id="2054885830">
      <w:bodyDiv w:val="1"/>
      <w:marLeft w:val="0"/>
      <w:marRight w:val="0"/>
      <w:marTop w:val="0"/>
      <w:marBottom w:val="0"/>
      <w:divBdr>
        <w:top w:val="none" w:sz="0" w:space="0" w:color="auto"/>
        <w:left w:val="none" w:sz="0" w:space="0" w:color="auto"/>
        <w:bottom w:val="none" w:sz="0" w:space="0" w:color="auto"/>
        <w:right w:val="none" w:sz="0" w:space="0" w:color="auto"/>
      </w:divBdr>
    </w:div>
    <w:div w:id="209816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javascript:bobj.event.publish('drilldown',%20'CrystalReportViewer',%20'brch%3D0-0%26name%3DSumofNomFilled3%26drillname%3DAO2%26gnpath%3D%252FSTATE_LONG_DSC%255BTourism%2520NT%255D%252FActual_Classification_Cde%255BAO2%255D')" TargetMode="External"/><Relationship Id="rId13" Type="http://schemas.openxmlformats.org/officeDocument/2006/relationships/hyperlink" Target="javascript:bobj.event.publish('drilldown',%20'CrystalReportViewer',%20'brch%3D0-1%26name%3DSumofTempAppoint3%26drillname%3DAO3%26gnpath%3D%252FSTATE_LONG_DSC%255BTourism%2520NT%255D%252FActual_Classification_Cde%255BAO3%255D')" TargetMode="External"/><Relationship Id="rId18" Type="http://schemas.openxmlformats.org/officeDocument/2006/relationships/hyperlink" Target="javascript:bobj.event.publish('drilldown',%20'CrystalReportViewer',%20'brch%3D0-3%26name%3DSumofTTHDA3%26drillname%3DAO5%26gnpath%3D%252FSTATE_LONG_DSC%255BTourism%2520NT%255D%252FActual_Classification_Cde%255BAO5%255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javascript:bobj.event.publish('drilldown',%20'CrystalReportViewer',%20'brch%3D0-4%26name%3DSumofTTHDA3%26drillname%3DAO6%26gnpath%3D%252FSTATE_LONG_DSC%255BTourism%2520NT%255D%252FActual_Classification_Cde%255BAO6%255D')" TargetMode="External"/><Relationship Id="rId7" Type="http://schemas.openxmlformats.org/officeDocument/2006/relationships/endnotes" Target="endnotes.xml"/><Relationship Id="rId12" Type="http://schemas.openxmlformats.org/officeDocument/2006/relationships/hyperlink" Target="javascript:bobj.event.publish('drilldown',%20'CrystalReportViewer',%20'brch%3D0-1%26name%3DSumofTTHDA3%26drillname%3DAO3%26gnpath%3D%252FSTATE_LONG_DSC%255BTourism%2520NT%255D%252FActual_Classification_Cde%255BAO3%255D')" TargetMode="External"/><Relationship Id="rId17" Type="http://schemas.openxmlformats.org/officeDocument/2006/relationships/hyperlink" Target="javascript:bobj.event.publish('drilldown',%20'CrystalReportViewer',%20'brch%3D0-3%26name%3DSumofNomFilled3%26drillname%3DAO5%26gnpath%3D%252FSTATE_LONG_DSC%255BTourism%2520NT%255D%252FActual_Classification_Cde%255BAO5%255D')" TargetMode="External"/><Relationship Id="rId25" Type="http://schemas.openxmlformats.org/officeDocument/2006/relationships/hyperlink" Target="javascript:bobj.event.publish('drilldown',%20'CrystalReportViewer',%20'brch%3D0-5%26name%3DSumofTempAppoint3%26drillname%3DAO7%26gnpath%3D%252FSTATE_LONG_DSC%255BTourism%2520NT%255D%252FActual_Classification_Cde%255BAO7%255D')" TargetMode="External"/><Relationship Id="rId2" Type="http://schemas.openxmlformats.org/officeDocument/2006/relationships/numbering" Target="numbering.xml"/><Relationship Id="rId16" Type="http://schemas.openxmlformats.org/officeDocument/2006/relationships/hyperlink" Target="javascript:bobj.event.publish('drilldown',%20'CrystalReportViewer',%20'brch%3D0-2%26name%3DSumofTempAppoint3%26drillname%3DAO4%26gnpath%3D%252FSTATE_LONG_DSC%255BTourism%2520NT%255D%252FActual_Classification_Cde%255BAO4%255D')" TargetMode="External"/><Relationship Id="rId20" Type="http://schemas.openxmlformats.org/officeDocument/2006/relationships/hyperlink" Target="javascript:bobj.event.publish('drilldown',%20'CrystalReportViewer',%20'brch%3D0-4%26name%3DSumofNomFilled3%26drillname%3DAO6%26gnpath%3D%252FSTATE_LONG_DSC%255BTourism%2520NT%255D%252FActual_Classification_Cde%255BAO6%255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bobj.event.publish('drilldown',%20'CrystalReportViewer',%20'brch%3D0-1%26name%3DSumofNomFilled3%26drillname%3DAO3%26gnpath%3D%252FSTATE_LONG_DSC%255BTourism%2520NT%255D%252FActual_Classification_Cde%255BAO3%255D')" TargetMode="External"/><Relationship Id="rId24" Type="http://schemas.openxmlformats.org/officeDocument/2006/relationships/hyperlink" Target="javascript:bobj.event.publish('drilldown',%20'CrystalReportViewer',%20'brch%3D0-5%26name%3DSumofTTHDA3%26drillname%3DAO7%26gnpath%3D%252FSTATE_LONG_DSC%255BTourism%2520NT%255D%252FActual_Classification_Cde%255BAO7%255D')" TargetMode="External"/><Relationship Id="rId5" Type="http://schemas.openxmlformats.org/officeDocument/2006/relationships/webSettings" Target="webSettings.xml"/><Relationship Id="rId15" Type="http://schemas.openxmlformats.org/officeDocument/2006/relationships/hyperlink" Target="javascript:bobj.event.publish('drilldown',%20'CrystalReportViewer',%20'brch%3D0-2%26name%3DSumofTTHDA3%26drillname%3DAO4%26gnpath%3D%252FSTATE_LONG_DSC%255BTourism%2520NT%255D%252FActual_Classification_Cde%255BAO4%255D')" TargetMode="External"/><Relationship Id="rId23" Type="http://schemas.openxmlformats.org/officeDocument/2006/relationships/hyperlink" Target="javascript:bobj.event.publish('drilldown',%20'CrystalReportViewer',%20'brch%3D0-5%26name%3DSumofNomFilled3%26drillname%3DAO7%26gnpath%3D%252FSTATE_LONG_DSC%255BTourism%2520NT%255D%252FActual_Classification_Cde%255BAO7%255D')" TargetMode="External"/><Relationship Id="rId10" Type="http://schemas.openxmlformats.org/officeDocument/2006/relationships/hyperlink" Target="javascript:bobj.event.publish('drilldown',%20'CrystalReportViewer',%20'brch%3D0-0%26name%3DSumofTempAppoint3%26drillname%3DAO2%26gnpath%3D%252FSTATE_LONG_DSC%255BTourism%2520NT%255D%252FActual_Classification_Cde%255BAO2%255D')" TargetMode="External"/><Relationship Id="rId19" Type="http://schemas.openxmlformats.org/officeDocument/2006/relationships/hyperlink" Target="javascript:bobj.event.publish('drilldown',%20'CrystalReportViewer',%20'brch%3D0-3%26name%3DSumofTempAppoint3%26drillname%3DAO5%26gnpath%3D%252FSTATE_LONG_DSC%255BTourism%2520NT%255D%252FActual_Classification_Cde%255BAO5%255D')" TargetMode="External"/><Relationship Id="rId4" Type="http://schemas.openxmlformats.org/officeDocument/2006/relationships/settings" Target="settings.xml"/><Relationship Id="rId9" Type="http://schemas.openxmlformats.org/officeDocument/2006/relationships/hyperlink" Target="javascript:bobj.event.publish('drilldown',%20'CrystalReportViewer',%20'brch%3D0-0%26name%3DSumofTTHDA3%26drillname%3DAO2%26gnpath%3D%252FSTATE_LONG_DSC%255BTourism%2520NT%255D%252FActual_Classification_Cde%255BAO2%255D')" TargetMode="External"/><Relationship Id="rId14" Type="http://schemas.openxmlformats.org/officeDocument/2006/relationships/hyperlink" Target="javascript:bobj.event.publish('drilldown',%20'CrystalReportViewer',%20'brch%3D0-2%26name%3DSumofNomFilled3%26drillname%3DAO4%26gnpath%3D%252FSTATE_LONG_DSC%255BTourism%2520NT%255D%252FActual_Classification_Cde%255BAO4%255D')" TargetMode="External"/><Relationship Id="rId22" Type="http://schemas.openxmlformats.org/officeDocument/2006/relationships/hyperlink" Target="javascript:bobj.event.publish('drilldown',%20'CrystalReportViewer',%20'brch%3D0-4%26name%3DSumofTempAppoint3%26drillname%3DAO6%26gnpath%3D%252FSTATE_LONG_DSC%255BTourism%2520NT%255D%252FActual_Classification_Cde%255BAO6%255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B415F-2FFE-4C5A-BDD8-D24E9E33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5422</Words>
  <Characters>30907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36257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v6n</dc:creator>
  <cp:keywords/>
  <dc:description/>
  <cp:lastModifiedBy>dh2</cp:lastModifiedBy>
  <cp:revision>3</cp:revision>
  <dcterms:created xsi:type="dcterms:W3CDTF">2012-06-08T01:35:00Z</dcterms:created>
  <dcterms:modified xsi:type="dcterms:W3CDTF">2012-06-08T02:42:00Z</dcterms:modified>
</cp:coreProperties>
</file>